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0"/>
        </w:rPr>
      </w:pPr>
    </w:p>
    <w:p>
      <w:pPr>
        <w:pStyle w:val="BodyText"/>
        <w:rPr>
          <w:rFonts w:ascii="Times New Roman"/>
          <w:sz w:val="40"/>
        </w:rPr>
      </w:pPr>
    </w:p>
    <w:p>
      <w:pPr>
        <w:pStyle w:val="BodyText"/>
        <w:rPr>
          <w:rFonts w:ascii="Times New Roman"/>
          <w:sz w:val="40"/>
        </w:rPr>
      </w:pPr>
    </w:p>
    <w:p>
      <w:pPr>
        <w:pStyle w:val="BodyText"/>
        <w:rPr>
          <w:rFonts w:ascii="Times New Roman"/>
          <w:sz w:val="40"/>
        </w:rPr>
      </w:pPr>
    </w:p>
    <w:p>
      <w:pPr>
        <w:pStyle w:val="BodyText"/>
        <w:rPr>
          <w:rFonts w:ascii="Times New Roman"/>
          <w:sz w:val="40"/>
        </w:rPr>
      </w:pPr>
    </w:p>
    <w:p>
      <w:pPr>
        <w:pStyle w:val="BodyText"/>
        <w:rPr>
          <w:rFonts w:ascii="Times New Roman"/>
          <w:sz w:val="40"/>
        </w:rPr>
      </w:pPr>
    </w:p>
    <w:p>
      <w:pPr>
        <w:pStyle w:val="BodyText"/>
        <w:rPr>
          <w:rFonts w:ascii="Times New Roman"/>
          <w:sz w:val="40"/>
        </w:rPr>
      </w:pPr>
    </w:p>
    <w:p>
      <w:pPr>
        <w:pStyle w:val="BodyText"/>
        <w:spacing w:before="199"/>
        <w:rPr>
          <w:rFonts w:ascii="Times New Roman"/>
          <w:sz w:val="40"/>
        </w:rPr>
      </w:pPr>
    </w:p>
    <w:p>
      <w:pPr>
        <w:spacing w:before="0"/>
        <w:ind w:left="1416" w:right="0" w:firstLine="0"/>
        <w:jc w:val="left"/>
        <w:rPr>
          <w:rFonts w:ascii="Arial" w:hAnsi="Arial"/>
          <w:b/>
          <w:sz w:val="40"/>
        </w:rPr>
      </w:pPr>
      <w:r>
        <w:rPr>
          <w:rFonts w:ascii="Arial" w:hAnsi="Arial"/>
          <w:b/>
          <w:sz w:val="40"/>
        </w:rPr>
        <mc:AlternateContent>
          <mc:Choice Requires="wps">
            <w:drawing>
              <wp:anchor distT="0" distB="0" distL="0" distR="0" allowOverlap="1" layoutInCell="1" locked="0" behindDoc="1" simplePos="0" relativeHeight="486367744">
                <wp:simplePos x="0" y="0"/>
                <wp:positionH relativeFrom="page">
                  <wp:posOffset>722941</wp:posOffset>
                </wp:positionH>
                <wp:positionV relativeFrom="paragraph">
                  <wp:posOffset>-2468933</wp:posOffset>
                </wp:positionV>
                <wp:extent cx="6833234" cy="86169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833234" cy="8616950"/>
                          <a:chExt cx="6833234" cy="8616950"/>
                        </a:xfrm>
                      </wpg:grpSpPr>
                      <pic:pic>
                        <pic:nvPicPr>
                          <pic:cNvPr id="2" name="Image 2"/>
                          <pic:cNvPicPr/>
                        </pic:nvPicPr>
                        <pic:blipFill>
                          <a:blip r:embed="rId5" cstate="print"/>
                          <a:stretch>
                            <a:fillRect/>
                          </a:stretch>
                        </pic:blipFill>
                        <pic:spPr>
                          <a:xfrm>
                            <a:off x="0" y="55222"/>
                            <a:ext cx="6833051" cy="8561177"/>
                          </a:xfrm>
                          <a:prstGeom prst="rect">
                            <a:avLst/>
                          </a:prstGeom>
                        </pic:spPr>
                      </pic:pic>
                      <pic:pic>
                        <pic:nvPicPr>
                          <pic:cNvPr id="3" name="Image 3"/>
                          <pic:cNvPicPr/>
                        </pic:nvPicPr>
                        <pic:blipFill>
                          <a:blip r:embed="rId6" cstate="print"/>
                          <a:stretch>
                            <a:fillRect/>
                          </a:stretch>
                        </pic:blipFill>
                        <pic:spPr>
                          <a:xfrm>
                            <a:off x="5110170" y="0"/>
                            <a:ext cx="1339849" cy="826049"/>
                          </a:xfrm>
                          <a:prstGeom prst="rect">
                            <a:avLst/>
                          </a:prstGeom>
                        </pic:spPr>
                      </pic:pic>
                      <pic:pic>
                        <pic:nvPicPr>
                          <pic:cNvPr id="4" name="Image 4"/>
                          <pic:cNvPicPr/>
                        </pic:nvPicPr>
                        <pic:blipFill>
                          <a:blip r:embed="rId7" cstate="print"/>
                          <a:stretch>
                            <a:fillRect/>
                          </a:stretch>
                        </pic:blipFill>
                        <pic:spPr>
                          <a:xfrm>
                            <a:off x="6040" y="5539227"/>
                            <a:ext cx="2393315" cy="1688465"/>
                          </a:xfrm>
                          <a:prstGeom prst="rect">
                            <a:avLst/>
                          </a:prstGeom>
                        </pic:spPr>
                      </pic:pic>
                    </wpg:wgp>
                  </a:graphicData>
                </a:graphic>
              </wp:anchor>
            </w:drawing>
          </mc:Choice>
          <mc:Fallback>
            <w:pict>
              <v:group style="position:absolute;margin-left:56.924503pt;margin-top:-194.404175pt;width:538.050pt;height:678.5pt;mso-position-horizontal-relative:page;mso-position-vertical-relative:paragraph;z-index:-16948736" id="docshapegroup1" coordorigin="1138,-3888" coordsize="10761,13570">
                <v:shape style="position:absolute;left:1138;top:-3802;width:10761;height:13483" type="#_x0000_t75" id="docshape2" stroked="false">
                  <v:imagedata r:id="rId5" o:title=""/>
                </v:shape>
                <v:shape style="position:absolute;left:9186;top:-3889;width:2110;height:1301" type="#_x0000_t75" id="docshape3" stroked="false">
                  <v:imagedata r:id="rId6" o:title=""/>
                </v:shape>
                <v:shape style="position:absolute;left:1148;top:4835;width:3769;height:2659" type="#_x0000_t75" id="docshape4" stroked="false">
                  <v:imagedata r:id="rId7" o:title=""/>
                </v:shape>
                <w10:wrap type="none"/>
              </v:group>
            </w:pict>
          </mc:Fallback>
        </mc:AlternateContent>
      </w:r>
      <w:r>
        <w:rPr>
          <w:rFonts w:ascii="Arial" w:hAnsi="Arial"/>
          <w:b/>
          <w:color w:val="322E52"/>
          <w:spacing w:val="-9"/>
          <w:sz w:val="40"/>
        </w:rPr>
        <w:t>RAPPORT</w:t>
      </w:r>
      <w:r>
        <w:rPr>
          <w:rFonts w:ascii="Arial" w:hAnsi="Arial"/>
          <w:b/>
          <w:color w:val="322E52"/>
          <w:spacing w:val="-16"/>
          <w:sz w:val="40"/>
        </w:rPr>
        <w:t> </w:t>
      </w:r>
      <w:r>
        <w:rPr>
          <w:rFonts w:ascii="Arial" w:hAnsi="Arial"/>
          <w:b/>
          <w:color w:val="322E52"/>
          <w:spacing w:val="-2"/>
          <w:sz w:val="40"/>
        </w:rPr>
        <w:t>D’EXPÉRIMENTATION</w:t>
      </w:r>
    </w:p>
    <w:p>
      <w:pPr>
        <w:pStyle w:val="BodyText"/>
        <w:spacing w:before="368"/>
        <w:rPr>
          <w:rFonts w:ascii="Arial"/>
          <w:b/>
          <w:sz w:val="40"/>
        </w:rPr>
      </w:pPr>
    </w:p>
    <w:p>
      <w:pPr>
        <w:pStyle w:val="Title"/>
      </w:pPr>
      <w:r>
        <w:rPr>
          <w:color w:val="0DAE8E"/>
        </w:rPr>
        <w:t>Projet</w:t>
      </w:r>
      <w:r>
        <w:rPr>
          <w:color w:val="0DAE8E"/>
          <w:spacing w:val="-34"/>
        </w:rPr>
        <w:t> </w:t>
      </w:r>
      <w:r>
        <w:rPr>
          <w:color w:val="0DAE8E"/>
        </w:rPr>
        <w:t>SG-</w:t>
      </w:r>
      <w:r>
        <w:rPr>
          <w:color w:val="0DAE8E"/>
          <w:spacing w:val="-2"/>
        </w:rPr>
        <w:t>HANDI</w:t>
      </w:r>
    </w:p>
    <w:p>
      <w:pPr>
        <w:spacing w:line="242" w:lineRule="auto" w:before="271"/>
        <w:ind w:left="1416" w:right="3654" w:firstLine="0"/>
        <w:jc w:val="both"/>
        <w:rPr>
          <w:sz w:val="32"/>
        </w:rPr>
      </w:pPr>
      <w:r>
        <w:rPr>
          <w:rFonts w:ascii="Arial" w:hAnsi="Arial"/>
          <w:b/>
          <w:color w:val="242740"/>
          <w:sz w:val="32"/>
        </w:rPr>
        <w:t>S</w:t>
      </w:r>
      <w:r>
        <w:rPr>
          <w:color w:val="242740"/>
          <w:sz w:val="32"/>
        </w:rPr>
        <w:t>erious </w:t>
      </w:r>
      <w:r>
        <w:rPr>
          <w:rFonts w:ascii="Arial" w:hAnsi="Arial"/>
          <w:b/>
          <w:color w:val="242740"/>
          <w:sz w:val="32"/>
        </w:rPr>
        <w:t>G</w:t>
      </w:r>
      <w:r>
        <w:rPr>
          <w:color w:val="242740"/>
          <w:sz w:val="32"/>
        </w:rPr>
        <w:t>ame de sensibilisation à l’intégration et au maintien dans l’emploi des personnes en </w:t>
      </w:r>
      <w:r>
        <w:rPr>
          <w:color w:val="242740"/>
          <w:w w:val="105"/>
          <w:sz w:val="32"/>
        </w:rPr>
        <w:t>situation de </w:t>
      </w:r>
      <w:r>
        <w:rPr>
          <w:rFonts w:ascii="Arial" w:hAnsi="Arial"/>
          <w:b/>
          <w:color w:val="242740"/>
          <w:w w:val="105"/>
          <w:sz w:val="32"/>
        </w:rPr>
        <w:t>HANDI</w:t>
      </w:r>
      <w:r>
        <w:rPr>
          <w:color w:val="242740"/>
          <w:w w:val="105"/>
          <w:sz w:val="32"/>
        </w:rPr>
        <w:t>cap</w:t>
      </w:r>
    </w:p>
    <w:p>
      <w:pPr>
        <w:pStyle w:val="BodyText"/>
        <w:rPr>
          <w:sz w:val="32"/>
        </w:rPr>
      </w:pPr>
    </w:p>
    <w:p>
      <w:pPr>
        <w:pStyle w:val="BodyText"/>
        <w:rPr>
          <w:sz w:val="32"/>
        </w:rPr>
      </w:pPr>
    </w:p>
    <w:p>
      <w:pPr>
        <w:pStyle w:val="BodyText"/>
        <w:spacing w:before="17"/>
        <w:rPr>
          <w:sz w:val="32"/>
        </w:rPr>
      </w:pPr>
    </w:p>
    <w:p>
      <w:pPr>
        <w:spacing w:before="0"/>
        <w:ind w:left="1416" w:right="0" w:firstLine="0"/>
        <w:jc w:val="both"/>
        <w:rPr>
          <w:sz w:val="32"/>
        </w:rPr>
      </w:pPr>
      <w:r>
        <w:rPr>
          <w:color w:val="242740"/>
          <w:spacing w:val="-2"/>
          <w:w w:val="105"/>
          <w:sz w:val="32"/>
        </w:rPr>
        <w:t>Projet</w:t>
      </w:r>
      <w:r>
        <w:rPr>
          <w:color w:val="242740"/>
          <w:spacing w:val="-14"/>
          <w:w w:val="105"/>
          <w:sz w:val="32"/>
        </w:rPr>
        <w:t> </w:t>
      </w:r>
      <w:r>
        <w:rPr>
          <w:color w:val="242740"/>
          <w:spacing w:val="-2"/>
          <w:w w:val="105"/>
          <w:sz w:val="32"/>
        </w:rPr>
        <w:t>financé</w:t>
      </w:r>
      <w:r>
        <w:rPr>
          <w:color w:val="242740"/>
          <w:spacing w:val="-13"/>
          <w:w w:val="105"/>
          <w:sz w:val="32"/>
        </w:rPr>
        <w:t> </w:t>
      </w:r>
      <w:r>
        <w:rPr>
          <w:color w:val="242740"/>
          <w:spacing w:val="-2"/>
          <w:w w:val="105"/>
          <w:sz w:val="32"/>
        </w:rPr>
        <w:t>par</w:t>
      </w:r>
      <w:r>
        <w:rPr>
          <w:color w:val="242740"/>
          <w:spacing w:val="-14"/>
          <w:w w:val="105"/>
          <w:sz w:val="32"/>
        </w:rPr>
        <w:t> </w:t>
      </w:r>
      <w:r>
        <w:rPr>
          <w:color w:val="242740"/>
          <w:spacing w:val="-10"/>
          <w:w w:val="105"/>
          <w:sz w:val="32"/>
        </w:rPr>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58"/>
        <w:rPr>
          <w:sz w:val="32"/>
        </w:rPr>
      </w:pPr>
    </w:p>
    <w:p>
      <w:pPr>
        <w:pStyle w:val="Heading3"/>
        <w:ind w:left="1416"/>
        <w:jc w:val="both"/>
      </w:pPr>
      <w:r>
        <w:rPr>
          <w:color w:val="036781"/>
        </w:rPr>
        <w:t>Septembre</w:t>
      </w:r>
      <w:r>
        <w:rPr>
          <w:color w:val="036781"/>
          <w:spacing w:val="2"/>
        </w:rPr>
        <w:t> </w:t>
      </w:r>
      <w:r>
        <w:rPr>
          <w:color w:val="036781"/>
          <w:spacing w:val="-4"/>
        </w:rPr>
        <w:t>2023</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247650</wp:posOffset>
            </wp:positionH>
            <wp:positionV relativeFrom="paragraph">
              <wp:posOffset>161553</wp:posOffset>
            </wp:positionV>
            <wp:extent cx="7055094" cy="544734"/>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7055094" cy="544734"/>
                    </a:xfrm>
                    <a:prstGeom prst="rect">
                      <a:avLst/>
                    </a:prstGeom>
                  </pic:spPr>
                </pic:pic>
              </a:graphicData>
            </a:graphic>
          </wp:anchor>
        </w:drawing>
      </w:r>
    </w:p>
    <w:p>
      <w:pPr>
        <w:pStyle w:val="BodyText"/>
        <w:spacing w:after="0"/>
        <w:rPr>
          <w:rFonts w:ascii="Arial"/>
          <w:b/>
          <w:sz w:val="20"/>
        </w:rPr>
        <w:sectPr>
          <w:type w:val="continuous"/>
          <w:pgSz w:w="11900" w:h="16840"/>
          <w:pgMar w:top="700" w:bottom="280" w:left="0" w:right="141"/>
        </w:sectPr>
      </w:pPr>
    </w:p>
    <w:p>
      <w:pPr>
        <w:pStyle w:val="Heading1"/>
        <w:spacing w:before="87"/>
      </w:pPr>
      <w:bookmarkStart w:name="_bookmark0" w:id="1"/>
      <w:bookmarkEnd w:id="1"/>
      <w:r>
        <w:rPr>
          <w:b w:val="0"/>
        </w:rPr>
      </w:r>
      <w:r>
        <w:rPr>
          <w:color w:val="0DAE8E"/>
          <w:spacing w:val="-2"/>
        </w:rPr>
        <w:t>Sommaire</w:t>
      </w:r>
    </w:p>
    <w:p>
      <w:pPr>
        <w:pStyle w:val="BodyText"/>
        <w:rPr>
          <w:rFonts w:ascii="Arial"/>
          <w:b/>
          <w:sz w:val="36"/>
        </w:rPr>
      </w:pPr>
    </w:p>
    <w:p>
      <w:pPr>
        <w:pStyle w:val="BodyText"/>
        <w:spacing w:before="292"/>
        <w:rPr>
          <w:rFonts w:ascii="Arial"/>
          <w:b/>
          <w:sz w:val="36"/>
        </w:rPr>
      </w:pPr>
    </w:p>
    <w:p>
      <w:pPr>
        <w:spacing w:before="0"/>
        <w:ind w:left="1416" w:right="0" w:firstLine="0"/>
        <w:jc w:val="left"/>
        <w:rPr>
          <w:rFonts w:ascii="Arial" w:hAnsi="Arial"/>
          <w:b/>
          <w:sz w:val="28"/>
        </w:rPr>
      </w:pPr>
      <w:bookmarkStart w:name="_bookmark1" w:id="2"/>
      <w:bookmarkEnd w:id="2"/>
      <w:r>
        <w:rPr/>
      </w:r>
      <w:r>
        <w:rPr>
          <w:rFonts w:ascii="Arial" w:hAnsi="Arial"/>
          <w:b/>
          <w:color w:val="2280B8"/>
          <w:sz w:val="28"/>
        </w:rPr>
        <w:t>Table</w:t>
      </w:r>
      <w:r>
        <w:rPr>
          <w:rFonts w:ascii="Arial" w:hAnsi="Arial"/>
          <w:b/>
          <w:color w:val="2280B8"/>
          <w:spacing w:val="-17"/>
          <w:sz w:val="28"/>
        </w:rPr>
        <w:t> </w:t>
      </w:r>
      <w:r>
        <w:rPr>
          <w:rFonts w:ascii="Arial" w:hAnsi="Arial"/>
          <w:b/>
          <w:color w:val="2280B8"/>
          <w:sz w:val="28"/>
        </w:rPr>
        <w:t>des</w:t>
      </w:r>
      <w:r>
        <w:rPr>
          <w:rFonts w:ascii="Arial" w:hAnsi="Arial"/>
          <w:b/>
          <w:color w:val="2280B8"/>
          <w:spacing w:val="-17"/>
          <w:sz w:val="28"/>
        </w:rPr>
        <w:t> </w:t>
      </w:r>
      <w:r>
        <w:rPr>
          <w:rFonts w:ascii="Arial" w:hAnsi="Arial"/>
          <w:b/>
          <w:color w:val="2280B8"/>
          <w:spacing w:val="-2"/>
          <w:sz w:val="28"/>
        </w:rPr>
        <w:t>matières</w:t>
      </w:r>
    </w:p>
    <w:sdt>
      <w:sdtPr>
        <w:docPartObj>
          <w:docPartGallery w:val="Table of Contents"/>
          <w:docPartUnique/>
        </w:docPartObj>
      </w:sdtPr>
      <w:sdtEndPr/>
      <w:sdtContent>
        <w:p>
          <w:pPr>
            <w:pStyle w:val="TOC1"/>
            <w:tabs>
              <w:tab w:pos="10472" w:val="right" w:leader="dot"/>
            </w:tabs>
            <w:spacing w:before="276"/>
          </w:pPr>
          <w:hyperlink w:history="true" w:anchor="_bookmark0">
            <w:r>
              <w:rPr>
                <w:spacing w:val="-2"/>
              </w:rPr>
              <w:t>SOMMAIRE</w:t>
            </w:r>
            <w:r>
              <w:rPr/>
              <w:tab/>
            </w:r>
            <w:r>
              <w:rPr>
                <w:spacing w:val="-10"/>
              </w:rPr>
              <w:t>2</w:t>
            </w:r>
          </w:hyperlink>
        </w:p>
        <w:p>
          <w:pPr>
            <w:pStyle w:val="TOC1"/>
            <w:tabs>
              <w:tab w:pos="10472" w:val="right" w:leader="dot"/>
            </w:tabs>
          </w:pPr>
          <w:hyperlink w:history="true" w:anchor="_bookmark1">
            <w:r>
              <w:rPr/>
              <w:t>TABLE</w:t>
            </w:r>
            <w:r>
              <w:rPr>
                <w:spacing w:val="-8"/>
              </w:rPr>
              <w:t> </w:t>
            </w:r>
            <w:r>
              <w:rPr/>
              <w:t>DES</w:t>
            </w:r>
            <w:r>
              <w:rPr>
                <w:spacing w:val="-6"/>
              </w:rPr>
              <w:t> </w:t>
            </w:r>
            <w:r>
              <w:rPr>
                <w:spacing w:val="-2"/>
              </w:rPr>
              <w:t>MATIERES</w:t>
            </w:r>
            <w:r>
              <w:rPr/>
              <w:tab/>
            </w:r>
            <w:r>
              <w:rPr>
                <w:spacing w:val="-10"/>
              </w:rPr>
              <w:t>2</w:t>
            </w:r>
          </w:hyperlink>
        </w:p>
        <w:p>
          <w:pPr>
            <w:pStyle w:val="TOC1"/>
            <w:spacing w:before="135"/>
          </w:pPr>
          <w:hyperlink w:history="true" w:anchor="_bookmark2">
            <w:r>
              <w:rPr/>
              <w:t>PARTIE</w:t>
            </w:r>
            <w:r>
              <w:rPr>
                <w:spacing w:val="-11"/>
              </w:rPr>
              <w:t> </w:t>
            </w:r>
            <w:r>
              <w:rPr/>
              <w:t>1</w:t>
            </w:r>
            <w:r>
              <w:rPr>
                <w:spacing w:val="-9"/>
              </w:rPr>
              <w:t> </w:t>
            </w:r>
            <w:r>
              <w:rPr/>
              <w:t>:</w:t>
            </w:r>
            <w:r>
              <w:rPr>
                <w:spacing w:val="-8"/>
              </w:rPr>
              <w:t> </w:t>
            </w:r>
            <w:r>
              <w:rPr/>
              <w:t>RAPPEL</w:t>
            </w:r>
            <w:r>
              <w:rPr>
                <w:spacing w:val="-8"/>
              </w:rPr>
              <w:t> </w:t>
            </w:r>
            <w:r>
              <w:rPr/>
              <w:t>DU</w:t>
            </w:r>
            <w:r>
              <w:rPr>
                <w:spacing w:val="-9"/>
              </w:rPr>
              <w:t> </w:t>
            </w:r>
            <w:r>
              <w:rPr/>
              <w:t>CONTEXTE,</w:t>
            </w:r>
            <w:r>
              <w:rPr>
                <w:spacing w:val="-8"/>
              </w:rPr>
              <w:t> </w:t>
            </w:r>
            <w:r>
              <w:rPr/>
              <w:t>DES</w:t>
            </w:r>
            <w:r>
              <w:rPr>
                <w:spacing w:val="-9"/>
              </w:rPr>
              <w:t> </w:t>
            </w:r>
            <w:r>
              <w:rPr/>
              <w:t>INTENTIONS</w:t>
            </w:r>
            <w:r>
              <w:rPr>
                <w:spacing w:val="-9"/>
              </w:rPr>
              <w:t> </w:t>
            </w:r>
            <w:r>
              <w:rPr/>
              <w:t>INITIALES</w:t>
            </w:r>
            <w:r>
              <w:rPr>
                <w:spacing w:val="-9"/>
              </w:rPr>
              <w:t> </w:t>
            </w:r>
            <w:r>
              <w:rPr/>
              <w:t>ET</w:t>
            </w:r>
            <w:r>
              <w:rPr>
                <w:spacing w:val="-8"/>
              </w:rPr>
              <w:t> </w:t>
            </w:r>
            <w:r>
              <w:rPr/>
              <w:t>OBJECTIF(S)</w:t>
            </w:r>
            <w:r>
              <w:rPr>
                <w:spacing w:val="-8"/>
              </w:rPr>
              <w:t> </w:t>
            </w:r>
            <w:r>
              <w:rPr/>
              <w:t>DU</w:t>
            </w:r>
            <w:r>
              <w:rPr>
                <w:spacing w:val="-8"/>
              </w:rPr>
              <w:t> </w:t>
            </w:r>
            <w:r>
              <w:rPr>
                <w:spacing w:val="-2"/>
              </w:rPr>
              <w:t>PROJET</w:t>
            </w:r>
          </w:hyperlink>
        </w:p>
        <w:p>
          <w:pPr>
            <w:pStyle w:val="TOC2"/>
            <w:tabs>
              <w:tab w:pos="10472" w:val="right" w:leader="dot"/>
            </w:tabs>
          </w:pPr>
          <w:hyperlink w:history="true" w:anchor="_bookmark2">
            <w:r>
              <w:rPr>
                <w:spacing w:val="-10"/>
              </w:rPr>
              <w:t>.</w:t>
            </w:r>
            <w:r>
              <w:rPr/>
              <w:tab/>
            </w:r>
            <w:r>
              <w:rPr>
                <w:spacing w:val="-10"/>
              </w:rPr>
              <w:t>3</w:t>
            </w:r>
          </w:hyperlink>
        </w:p>
        <w:p>
          <w:pPr>
            <w:pStyle w:val="TOC3"/>
            <w:numPr>
              <w:ilvl w:val="1"/>
              <w:numId w:val="1"/>
            </w:numPr>
            <w:tabs>
              <w:tab w:pos="2375" w:val="left" w:leader="none"/>
              <w:tab w:pos="10472" w:val="right" w:leader="dot"/>
            </w:tabs>
            <w:spacing w:line="240" w:lineRule="auto" w:before="116" w:after="0"/>
            <w:ind w:left="2375" w:right="0" w:hanging="719"/>
            <w:jc w:val="left"/>
            <w:rPr>
              <w:rFonts w:ascii="Microsoft Sans Serif" w:hAnsi="Microsoft Sans Serif"/>
            </w:rPr>
          </w:pPr>
          <w:hyperlink w:history="true" w:anchor="_bookmark3">
            <w:r>
              <w:rPr>
                <w:smallCaps/>
              </w:rPr>
              <w:t>Rappel</w:t>
            </w:r>
            <w:r>
              <w:rPr>
                <w:smallCaps/>
                <w:spacing w:val="-4"/>
              </w:rPr>
              <w:t> </w:t>
            </w:r>
            <w:r>
              <w:rPr>
                <w:smallCaps/>
              </w:rPr>
              <w:t>de</w:t>
            </w:r>
            <w:r>
              <w:rPr>
                <w:smallCaps/>
                <w:spacing w:val="-3"/>
              </w:rPr>
              <w:t> </w:t>
            </w:r>
            <w:r>
              <w:rPr>
                <w:smallCaps/>
              </w:rPr>
              <w:t>l’intention</w:t>
            </w:r>
            <w:r>
              <w:rPr>
                <w:smallCaps/>
                <w:spacing w:val="-2"/>
              </w:rPr>
              <w:t> initiale</w:t>
            </w:r>
            <w:r>
              <w:rPr>
                <w:smallCaps/>
              </w:rPr>
              <w:tab/>
            </w:r>
            <w:r>
              <w:rPr>
                <w:rFonts w:ascii="Microsoft Sans Serif" w:hAnsi="Microsoft Sans Serif"/>
                <w:smallCaps w:val="0"/>
                <w:spacing w:val="-10"/>
              </w:rPr>
              <w:t>3</w:t>
            </w:r>
          </w:hyperlink>
        </w:p>
        <w:p>
          <w:pPr>
            <w:pStyle w:val="TOC3"/>
            <w:numPr>
              <w:ilvl w:val="1"/>
              <w:numId w:val="1"/>
            </w:numPr>
            <w:tabs>
              <w:tab w:pos="2375" w:val="left" w:leader="none"/>
              <w:tab w:pos="10472" w:val="right" w:leader="dot"/>
            </w:tabs>
            <w:spacing w:line="240" w:lineRule="auto" w:before="10" w:after="0"/>
            <w:ind w:left="2375" w:right="0" w:hanging="719"/>
            <w:jc w:val="left"/>
            <w:rPr>
              <w:rFonts w:ascii="Microsoft Sans Serif"/>
            </w:rPr>
          </w:pPr>
          <w:hyperlink w:history="true" w:anchor="_bookmark4">
            <w:r>
              <w:rPr>
                <w:smallCaps/>
              </w:rPr>
              <w:t>Description</w:t>
            </w:r>
            <w:r>
              <w:rPr>
                <w:smallCaps/>
                <w:spacing w:val="-3"/>
              </w:rPr>
              <w:t> </w:t>
            </w:r>
            <w:r>
              <w:rPr>
                <w:smallCaps/>
              </w:rPr>
              <w:t>du</w:t>
            </w:r>
            <w:r>
              <w:rPr>
                <w:smallCaps/>
                <w:spacing w:val="-3"/>
              </w:rPr>
              <w:t> </w:t>
            </w:r>
            <w:r>
              <w:rPr>
                <w:smallCaps/>
                <w:spacing w:val="-2"/>
              </w:rPr>
              <w:t>simulateur</w:t>
            </w:r>
            <w:r>
              <w:rPr>
                <w:smallCaps/>
              </w:rPr>
              <w:tab/>
            </w:r>
            <w:r>
              <w:rPr>
                <w:rFonts w:ascii="Microsoft Sans Serif"/>
                <w:smallCaps w:val="0"/>
                <w:spacing w:val="-10"/>
              </w:rPr>
              <w:t>3</w:t>
            </w:r>
          </w:hyperlink>
        </w:p>
        <w:p>
          <w:pPr>
            <w:pStyle w:val="TOC1"/>
            <w:tabs>
              <w:tab w:pos="10472" w:val="right" w:leader="dot"/>
            </w:tabs>
          </w:pPr>
          <w:hyperlink w:history="true" w:anchor="_bookmark5">
            <w:r>
              <w:rPr/>
              <w:t>PARTIE</w:t>
            </w:r>
            <w:r>
              <w:rPr>
                <w:spacing w:val="-8"/>
              </w:rPr>
              <w:t> </w:t>
            </w:r>
            <w:r>
              <w:rPr/>
              <w:t>2</w:t>
            </w:r>
            <w:r>
              <w:rPr>
                <w:spacing w:val="-7"/>
              </w:rPr>
              <w:t> </w:t>
            </w:r>
            <w:r>
              <w:rPr/>
              <w:t>:</w:t>
            </w:r>
            <w:r>
              <w:rPr>
                <w:spacing w:val="-7"/>
              </w:rPr>
              <w:t> </w:t>
            </w:r>
            <w:r>
              <w:rPr/>
              <w:t>CONCEPTION</w:t>
            </w:r>
            <w:r>
              <w:rPr>
                <w:spacing w:val="-7"/>
              </w:rPr>
              <w:t> </w:t>
            </w:r>
            <w:r>
              <w:rPr/>
              <w:t>ET</w:t>
            </w:r>
            <w:r>
              <w:rPr>
                <w:spacing w:val="-6"/>
              </w:rPr>
              <w:t> </w:t>
            </w:r>
            <w:r>
              <w:rPr>
                <w:spacing w:val="-2"/>
              </w:rPr>
              <w:t>DEVELOPPEMENT</w:t>
            </w:r>
            <w:r>
              <w:rPr/>
              <w:tab/>
            </w:r>
            <w:r>
              <w:rPr>
                <w:spacing w:val="-10"/>
              </w:rPr>
              <w:t>6</w:t>
            </w:r>
          </w:hyperlink>
        </w:p>
        <w:p>
          <w:pPr>
            <w:pStyle w:val="TOC3"/>
            <w:numPr>
              <w:ilvl w:val="1"/>
              <w:numId w:val="2"/>
            </w:numPr>
            <w:tabs>
              <w:tab w:pos="2375" w:val="left" w:leader="none"/>
              <w:tab w:pos="10472" w:val="right" w:leader="dot"/>
            </w:tabs>
            <w:spacing w:line="240" w:lineRule="auto" w:before="135" w:after="0"/>
            <w:ind w:left="2375" w:right="0" w:hanging="719"/>
            <w:jc w:val="left"/>
            <w:rPr>
              <w:rFonts w:ascii="Microsoft Sans Serif"/>
            </w:rPr>
          </w:pPr>
          <w:hyperlink w:history="true" w:anchor="_bookmark6">
            <w:r>
              <w:rPr>
                <w:smallCaps/>
              </w:rPr>
              <w:t>Architecteur</w:t>
            </w:r>
            <w:r>
              <w:rPr>
                <w:smallCaps/>
                <w:spacing w:val="-4"/>
              </w:rPr>
              <w:t> </w:t>
            </w:r>
            <w:r>
              <w:rPr>
                <w:smallCaps/>
              </w:rPr>
              <w:t>du</w:t>
            </w:r>
            <w:r>
              <w:rPr>
                <w:smallCaps/>
                <w:spacing w:val="-3"/>
              </w:rPr>
              <w:t> </w:t>
            </w:r>
            <w:r>
              <w:rPr>
                <w:smallCaps/>
              </w:rPr>
              <w:t>jeu</w:t>
            </w:r>
            <w:r>
              <w:rPr>
                <w:smallCaps/>
                <w:spacing w:val="-3"/>
              </w:rPr>
              <w:t> </w:t>
            </w:r>
            <w:r>
              <w:rPr>
                <w:smallCaps/>
              </w:rPr>
              <w:t>serieux</w:t>
            </w:r>
            <w:r>
              <w:rPr>
                <w:smallCaps/>
                <w:spacing w:val="-3"/>
              </w:rPr>
              <w:t> </w:t>
            </w:r>
            <w:r>
              <w:rPr>
                <w:smallCaps/>
              </w:rPr>
              <w:t>SG-</w:t>
            </w:r>
            <w:r>
              <w:rPr>
                <w:smallCaps/>
                <w:spacing w:val="-2"/>
              </w:rPr>
              <w:t>HANDI</w:t>
            </w:r>
            <w:r>
              <w:rPr>
                <w:rFonts w:ascii="Times New Roman"/>
                <w:smallCaps w:val="0"/>
              </w:rPr>
              <w:tab/>
            </w:r>
            <w:r>
              <w:rPr>
                <w:rFonts w:ascii="Microsoft Sans Serif"/>
                <w:smallCaps w:val="0"/>
                <w:spacing w:val="-10"/>
              </w:rPr>
              <w:t>6</w:t>
            </w:r>
          </w:hyperlink>
        </w:p>
        <w:p>
          <w:pPr>
            <w:pStyle w:val="TOC3"/>
            <w:numPr>
              <w:ilvl w:val="1"/>
              <w:numId w:val="2"/>
            </w:numPr>
            <w:tabs>
              <w:tab w:pos="2375" w:val="left" w:leader="none"/>
              <w:tab w:pos="10471" w:val="right" w:leader="dot"/>
            </w:tabs>
            <w:spacing w:line="240" w:lineRule="auto" w:before="10" w:after="0"/>
            <w:ind w:left="2375" w:right="0" w:hanging="719"/>
            <w:jc w:val="left"/>
            <w:rPr>
              <w:rFonts w:ascii="Microsoft Sans Serif"/>
            </w:rPr>
          </w:pPr>
          <w:hyperlink w:history="true" w:anchor="_bookmark7">
            <w:r>
              <w:rPr>
                <w:smallCaps/>
              </w:rPr>
              <w:t>Le</w:t>
            </w:r>
            <w:r>
              <w:rPr>
                <w:smallCaps/>
                <w:spacing w:val="-1"/>
              </w:rPr>
              <w:t> </w:t>
            </w:r>
            <w:r>
              <w:rPr>
                <w:smallCaps/>
              </w:rPr>
              <w:t>travail</w:t>
            </w:r>
            <w:r>
              <w:rPr>
                <w:smallCaps/>
                <w:spacing w:val="-2"/>
              </w:rPr>
              <w:t> </w:t>
            </w:r>
            <w:r>
              <w:rPr>
                <w:smallCaps/>
              </w:rPr>
              <w:t>de</w:t>
            </w:r>
            <w:r>
              <w:rPr>
                <w:smallCaps/>
                <w:spacing w:val="-1"/>
              </w:rPr>
              <w:t> </w:t>
            </w:r>
            <w:r>
              <w:rPr>
                <w:smallCaps/>
                <w:spacing w:val="-2"/>
              </w:rPr>
              <w:t>conception</w:t>
            </w:r>
            <w:r>
              <w:rPr>
                <w:smallCaps/>
              </w:rPr>
              <w:tab/>
            </w:r>
            <w:r>
              <w:rPr>
                <w:rFonts w:ascii="Microsoft Sans Serif"/>
                <w:smallCaps w:val="0"/>
                <w:spacing w:val="-5"/>
              </w:rPr>
              <w:t>10</w:t>
            </w:r>
          </w:hyperlink>
        </w:p>
        <w:p>
          <w:pPr>
            <w:pStyle w:val="TOC1"/>
            <w:tabs>
              <w:tab w:pos="10471" w:val="right" w:leader="dot"/>
            </w:tabs>
          </w:pPr>
          <w:hyperlink w:history="true" w:anchor="_bookmark8">
            <w:r>
              <w:rPr/>
              <w:t>PARTIE</w:t>
            </w:r>
            <w:r>
              <w:rPr>
                <w:spacing w:val="-10"/>
              </w:rPr>
              <w:t> </w:t>
            </w:r>
            <w:r>
              <w:rPr/>
              <w:t>3</w:t>
            </w:r>
            <w:r>
              <w:rPr>
                <w:spacing w:val="-10"/>
              </w:rPr>
              <w:t> </w:t>
            </w:r>
            <w:r>
              <w:rPr/>
              <w:t>:</w:t>
            </w:r>
            <w:r>
              <w:rPr>
                <w:spacing w:val="-9"/>
              </w:rPr>
              <w:t> </w:t>
            </w:r>
            <w:r>
              <w:rPr/>
              <w:t>EXPERIMENTATION</w:t>
            </w:r>
            <w:r>
              <w:rPr>
                <w:spacing w:val="-9"/>
              </w:rPr>
              <w:t> </w:t>
            </w:r>
            <w:r>
              <w:rPr/>
              <w:t>DU</w:t>
            </w:r>
            <w:r>
              <w:rPr>
                <w:spacing w:val="-10"/>
              </w:rPr>
              <w:t> </w:t>
            </w:r>
            <w:r>
              <w:rPr/>
              <w:t>SERIOUS</w:t>
            </w:r>
            <w:r>
              <w:rPr>
                <w:spacing w:val="-9"/>
              </w:rPr>
              <w:t> </w:t>
            </w:r>
            <w:r>
              <w:rPr>
                <w:spacing w:val="-4"/>
              </w:rPr>
              <w:t>GAME</w:t>
            </w:r>
            <w:r>
              <w:rPr/>
              <w:tab/>
            </w:r>
            <w:r>
              <w:rPr>
                <w:spacing w:val="-5"/>
              </w:rPr>
              <w:t>14</w:t>
            </w:r>
          </w:hyperlink>
        </w:p>
        <w:p>
          <w:pPr>
            <w:pStyle w:val="TOC3"/>
            <w:numPr>
              <w:ilvl w:val="0"/>
              <w:numId w:val="3"/>
            </w:numPr>
            <w:tabs>
              <w:tab w:pos="2135" w:val="left" w:leader="none"/>
              <w:tab w:pos="10471" w:val="right" w:leader="dot"/>
            </w:tabs>
            <w:spacing w:line="240" w:lineRule="auto" w:before="130" w:after="0"/>
            <w:ind w:left="2135" w:right="0" w:hanging="479"/>
            <w:jc w:val="left"/>
            <w:rPr>
              <w:rFonts w:ascii="Microsoft Sans Serif"/>
            </w:rPr>
          </w:pPr>
          <w:hyperlink w:history="true" w:anchor="_bookmark9">
            <w:r>
              <w:rPr>
                <w:smallCaps/>
              </w:rPr>
              <w:t>Bilan</w:t>
            </w:r>
            <w:r>
              <w:rPr>
                <w:smallCaps/>
                <w:spacing w:val="-3"/>
              </w:rPr>
              <w:t> </w:t>
            </w:r>
            <w:r>
              <w:rPr>
                <w:smallCaps/>
              </w:rPr>
              <w:t>quantitatif</w:t>
            </w:r>
            <w:r>
              <w:rPr>
                <w:smallCaps/>
                <w:spacing w:val="-3"/>
              </w:rPr>
              <w:t> </w:t>
            </w:r>
            <w:r>
              <w:rPr>
                <w:smallCaps/>
              </w:rPr>
              <w:t>des</w:t>
            </w:r>
            <w:r>
              <w:rPr>
                <w:smallCaps/>
                <w:spacing w:val="-3"/>
              </w:rPr>
              <w:t> </w:t>
            </w:r>
            <w:r>
              <w:rPr>
                <w:smallCaps/>
              </w:rPr>
              <w:t>sessions</w:t>
            </w:r>
            <w:r>
              <w:rPr>
                <w:smallCaps/>
                <w:spacing w:val="-2"/>
              </w:rPr>
              <w:t> organisees</w:t>
            </w:r>
            <w:r>
              <w:rPr>
                <w:smallCaps/>
              </w:rPr>
              <w:tab/>
            </w:r>
            <w:r>
              <w:rPr>
                <w:rFonts w:ascii="Microsoft Sans Serif"/>
                <w:smallCaps w:val="0"/>
                <w:spacing w:val="-5"/>
              </w:rPr>
              <w:t>14</w:t>
            </w:r>
          </w:hyperlink>
        </w:p>
        <w:p>
          <w:pPr>
            <w:pStyle w:val="TOC3"/>
            <w:numPr>
              <w:ilvl w:val="0"/>
              <w:numId w:val="3"/>
            </w:numPr>
            <w:tabs>
              <w:tab w:pos="2135" w:val="left" w:leader="none"/>
              <w:tab w:pos="10471" w:val="right" w:leader="dot"/>
            </w:tabs>
            <w:spacing w:line="240" w:lineRule="auto" w:before="10" w:after="0"/>
            <w:ind w:left="2135" w:right="0" w:hanging="479"/>
            <w:jc w:val="left"/>
            <w:rPr>
              <w:rFonts w:ascii="Microsoft Sans Serif"/>
            </w:rPr>
          </w:pPr>
          <w:hyperlink w:history="true" w:anchor="_bookmark10">
            <w:r>
              <w:rPr>
                <w:smallCaps/>
              </w:rPr>
              <w:t>Bilan</w:t>
            </w:r>
            <w:r>
              <w:rPr>
                <w:smallCaps/>
                <w:spacing w:val="-3"/>
              </w:rPr>
              <w:t> </w:t>
            </w:r>
            <w:r>
              <w:rPr>
                <w:smallCaps/>
              </w:rPr>
              <w:t>qualitatif</w:t>
            </w:r>
            <w:r>
              <w:rPr>
                <w:smallCaps/>
                <w:spacing w:val="-3"/>
              </w:rPr>
              <w:t> </w:t>
            </w:r>
            <w:r>
              <w:rPr>
                <w:smallCaps/>
              </w:rPr>
              <w:t>des</w:t>
            </w:r>
            <w:r>
              <w:rPr>
                <w:smallCaps/>
                <w:spacing w:val="-2"/>
              </w:rPr>
              <w:t> </w:t>
            </w:r>
            <w:r>
              <w:rPr>
                <w:smallCaps/>
              </w:rPr>
              <w:t>sessions</w:t>
            </w:r>
            <w:r>
              <w:rPr>
                <w:smallCaps/>
                <w:spacing w:val="-3"/>
              </w:rPr>
              <w:t> </w:t>
            </w:r>
            <w:r>
              <w:rPr>
                <w:smallCaps/>
                <w:spacing w:val="-2"/>
              </w:rPr>
              <w:t>organisees</w:t>
            </w:r>
            <w:r>
              <w:rPr>
                <w:smallCaps/>
              </w:rPr>
              <w:tab/>
            </w:r>
            <w:r>
              <w:rPr>
                <w:rFonts w:ascii="Microsoft Sans Serif"/>
                <w:smallCaps w:val="0"/>
                <w:spacing w:val="-5"/>
              </w:rPr>
              <w:t>16</w:t>
            </w:r>
          </w:hyperlink>
        </w:p>
        <w:p>
          <w:pPr>
            <w:pStyle w:val="TOC4"/>
            <w:numPr>
              <w:ilvl w:val="1"/>
              <w:numId w:val="3"/>
            </w:numPr>
            <w:tabs>
              <w:tab w:pos="2615" w:val="left" w:leader="none"/>
              <w:tab w:pos="10471" w:val="right" w:leader="dot"/>
            </w:tabs>
            <w:spacing w:line="240" w:lineRule="auto" w:before="10" w:after="0"/>
            <w:ind w:left="2615" w:right="0" w:hanging="719"/>
            <w:jc w:val="left"/>
          </w:pPr>
          <w:hyperlink w:history="true" w:anchor="_bookmark11">
            <w:r>
              <w:rPr/>
              <w:t>Sur</w:t>
            </w:r>
            <w:r>
              <w:rPr>
                <w:spacing w:val="-3"/>
              </w:rPr>
              <w:t> </w:t>
            </w:r>
            <w:r>
              <w:rPr/>
              <w:t>le</w:t>
            </w:r>
            <w:r>
              <w:rPr>
                <w:spacing w:val="-3"/>
              </w:rPr>
              <w:t> </w:t>
            </w:r>
            <w:r>
              <w:rPr>
                <w:spacing w:val="-2"/>
              </w:rPr>
              <w:t>formateur/animateur</w:t>
            </w:r>
            <w:r>
              <w:rPr/>
              <w:tab/>
            </w:r>
            <w:r>
              <w:rPr>
                <w:spacing w:val="-5"/>
              </w:rPr>
              <w:t>16</w:t>
            </w:r>
          </w:hyperlink>
        </w:p>
        <w:p>
          <w:pPr>
            <w:pStyle w:val="TOC4"/>
            <w:numPr>
              <w:ilvl w:val="1"/>
              <w:numId w:val="3"/>
            </w:numPr>
            <w:tabs>
              <w:tab w:pos="2615" w:val="left" w:leader="none"/>
              <w:tab w:pos="10471" w:val="right" w:leader="dot"/>
            </w:tabs>
            <w:spacing w:line="240" w:lineRule="auto" w:before="10" w:after="0"/>
            <w:ind w:left="2615" w:right="0" w:hanging="719"/>
            <w:jc w:val="left"/>
          </w:pPr>
          <w:hyperlink w:history="true" w:anchor="_bookmark12">
            <w:r>
              <w:rPr/>
              <w:t>Sur</w:t>
            </w:r>
            <w:r>
              <w:rPr>
                <w:spacing w:val="-4"/>
              </w:rPr>
              <w:t> </w:t>
            </w:r>
            <w:r>
              <w:rPr/>
              <w:t>les</w:t>
            </w:r>
            <w:r>
              <w:rPr>
                <w:spacing w:val="-3"/>
              </w:rPr>
              <w:t> </w:t>
            </w:r>
            <w:r>
              <w:rPr>
                <w:spacing w:val="-2"/>
              </w:rPr>
              <w:t>apprenants</w:t>
            </w:r>
            <w:r>
              <w:rPr/>
              <w:tab/>
            </w:r>
            <w:r>
              <w:rPr>
                <w:spacing w:val="-5"/>
              </w:rPr>
              <w:t>18</w:t>
            </w:r>
          </w:hyperlink>
        </w:p>
        <w:p>
          <w:pPr>
            <w:pStyle w:val="TOC3"/>
            <w:numPr>
              <w:ilvl w:val="0"/>
              <w:numId w:val="3"/>
            </w:numPr>
            <w:tabs>
              <w:tab w:pos="2135" w:val="left" w:leader="none"/>
              <w:tab w:pos="10471" w:val="right" w:leader="dot"/>
            </w:tabs>
            <w:spacing w:line="240" w:lineRule="auto" w:before="10" w:after="0"/>
            <w:ind w:left="2135" w:right="0" w:hanging="479"/>
            <w:jc w:val="left"/>
            <w:rPr>
              <w:rFonts w:ascii="Microsoft Sans Serif" w:hAnsi="Microsoft Sans Serif"/>
            </w:rPr>
          </w:pPr>
          <w:hyperlink w:history="true" w:anchor="_bookmark13">
            <w:r>
              <w:rPr>
                <w:smallCaps/>
              </w:rPr>
              <w:t>Évaluation</w:t>
            </w:r>
            <w:r>
              <w:rPr>
                <w:smallCaps/>
                <w:spacing w:val="-3"/>
              </w:rPr>
              <w:t> </w:t>
            </w:r>
            <w:r>
              <w:rPr>
                <w:smallCaps/>
              </w:rPr>
              <w:t>du</w:t>
            </w:r>
            <w:r>
              <w:rPr>
                <w:smallCaps/>
                <w:spacing w:val="-3"/>
              </w:rPr>
              <w:t> </w:t>
            </w:r>
            <w:r>
              <w:rPr>
                <w:smallCaps/>
                <w:spacing w:val="-2"/>
              </w:rPr>
              <w:t>dispositif</w:t>
            </w:r>
            <w:r>
              <w:rPr>
                <w:smallCaps/>
              </w:rPr>
              <w:tab/>
            </w:r>
            <w:r>
              <w:rPr>
                <w:rFonts w:ascii="Microsoft Sans Serif" w:hAnsi="Microsoft Sans Serif"/>
                <w:smallCaps w:val="0"/>
                <w:spacing w:val="-5"/>
              </w:rPr>
              <w:t>19</w:t>
            </w:r>
          </w:hyperlink>
        </w:p>
        <w:p>
          <w:pPr>
            <w:pStyle w:val="TOC4"/>
            <w:numPr>
              <w:ilvl w:val="1"/>
              <w:numId w:val="3"/>
            </w:numPr>
            <w:tabs>
              <w:tab w:pos="2615" w:val="left" w:leader="none"/>
              <w:tab w:pos="10471" w:val="right" w:leader="dot"/>
            </w:tabs>
            <w:spacing w:line="240" w:lineRule="auto" w:before="10" w:after="0"/>
            <w:ind w:left="2615" w:right="0" w:hanging="719"/>
            <w:jc w:val="left"/>
          </w:pPr>
          <w:hyperlink w:history="true" w:anchor="_bookmark14">
            <w:r>
              <w:rPr/>
              <w:t>Le</w:t>
            </w:r>
            <w:r>
              <w:rPr>
                <w:spacing w:val="-5"/>
              </w:rPr>
              <w:t> </w:t>
            </w:r>
            <w:r>
              <w:rPr/>
              <w:t>protocole</w:t>
            </w:r>
            <w:r>
              <w:rPr>
                <w:spacing w:val="-4"/>
              </w:rPr>
              <w:t> </w:t>
            </w:r>
            <w:r>
              <w:rPr/>
              <w:t>mis</w:t>
            </w:r>
            <w:r>
              <w:rPr>
                <w:spacing w:val="-4"/>
              </w:rPr>
              <w:t> </w:t>
            </w:r>
            <w:r>
              <w:rPr/>
              <w:t>en</w:t>
            </w:r>
            <w:r>
              <w:rPr>
                <w:spacing w:val="-4"/>
              </w:rPr>
              <w:t> </w:t>
            </w:r>
            <w:r>
              <w:rPr>
                <w:spacing w:val="-2"/>
              </w:rPr>
              <w:t>œuvre</w:t>
            </w:r>
            <w:r>
              <w:rPr/>
              <w:tab/>
            </w:r>
            <w:r>
              <w:rPr>
                <w:spacing w:val="-5"/>
              </w:rPr>
              <w:t>19</w:t>
            </w:r>
          </w:hyperlink>
        </w:p>
        <w:p>
          <w:pPr>
            <w:pStyle w:val="TOC4"/>
            <w:numPr>
              <w:ilvl w:val="1"/>
              <w:numId w:val="3"/>
            </w:numPr>
            <w:tabs>
              <w:tab w:pos="2615" w:val="left" w:leader="none"/>
              <w:tab w:pos="10471" w:val="right" w:leader="dot"/>
            </w:tabs>
            <w:spacing w:line="240" w:lineRule="auto" w:before="10" w:after="0"/>
            <w:ind w:left="2615" w:right="0" w:hanging="719"/>
            <w:jc w:val="left"/>
          </w:pPr>
          <w:hyperlink w:history="true" w:anchor="_bookmark15">
            <w:r>
              <w:rPr/>
              <w:t>Les</w:t>
            </w:r>
            <w:r>
              <w:rPr>
                <w:spacing w:val="-6"/>
              </w:rPr>
              <w:t> </w:t>
            </w:r>
            <w:r>
              <w:rPr/>
              <w:t>données</w:t>
            </w:r>
            <w:r>
              <w:rPr>
                <w:spacing w:val="-5"/>
              </w:rPr>
              <w:t> </w:t>
            </w:r>
            <w:r>
              <w:rPr/>
              <w:t>récoltées</w:t>
            </w:r>
            <w:r>
              <w:rPr>
                <w:spacing w:val="-5"/>
              </w:rPr>
              <w:t> </w:t>
            </w:r>
            <w:r>
              <w:rPr/>
              <w:t>et</w:t>
            </w:r>
            <w:r>
              <w:rPr>
                <w:spacing w:val="-5"/>
              </w:rPr>
              <w:t> </w:t>
            </w:r>
            <w:r>
              <w:rPr/>
              <w:t>méthode</w:t>
            </w:r>
            <w:r>
              <w:rPr>
                <w:spacing w:val="-5"/>
              </w:rPr>
              <w:t> </w:t>
            </w:r>
            <w:r>
              <w:rPr/>
              <w:t>de</w:t>
            </w:r>
            <w:r>
              <w:rPr>
                <w:spacing w:val="-5"/>
              </w:rPr>
              <w:t> </w:t>
            </w:r>
            <w:r>
              <w:rPr>
                <w:spacing w:val="-2"/>
              </w:rPr>
              <w:t>traitement</w:t>
            </w:r>
            <w:r>
              <w:rPr/>
              <w:tab/>
            </w:r>
            <w:r>
              <w:rPr>
                <w:spacing w:val="-5"/>
              </w:rPr>
              <w:t>22</w:t>
            </w:r>
          </w:hyperlink>
        </w:p>
        <w:p>
          <w:pPr>
            <w:pStyle w:val="TOC4"/>
            <w:numPr>
              <w:ilvl w:val="1"/>
              <w:numId w:val="3"/>
            </w:numPr>
            <w:tabs>
              <w:tab w:pos="2615" w:val="left" w:leader="none"/>
              <w:tab w:pos="10471" w:val="right" w:leader="dot"/>
            </w:tabs>
            <w:spacing w:line="240" w:lineRule="auto" w:before="10" w:after="0"/>
            <w:ind w:left="2615" w:right="0" w:hanging="719"/>
            <w:jc w:val="left"/>
          </w:pPr>
          <w:hyperlink w:history="true" w:anchor="_bookmark16">
            <w:r>
              <w:rPr/>
              <w:t>Analyse</w:t>
            </w:r>
            <w:r>
              <w:rPr>
                <w:spacing w:val="-5"/>
              </w:rPr>
              <w:t> </w:t>
            </w:r>
            <w:r>
              <w:rPr/>
              <w:t>et</w:t>
            </w:r>
            <w:r>
              <w:rPr>
                <w:spacing w:val="-5"/>
              </w:rPr>
              <w:t> </w:t>
            </w:r>
            <w:r>
              <w:rPr>
                <w:spacing w:val="-2"/>
              </w:rPr>
              <w:t>résultats</w:t>
            </w:r>
            <w:r>
              <w:rPr/>
              <w:tab/>
            </w:r>
            <w:r>
              <w:rPr>
                <w:spacing w:val="-5"/>
              </w:rPr>
              <w:t>25</w:t>
            </w:r>
          </w:hyperlink>
        </w:p>
        <w:p>
          <w:pPr>
            <w:pStyle w:val="TOC4"/>
            <w:numPr>
              <w:ilvl w:val="1"/>
              <w:numId w:val="3"/>
            </w:numPr>
            <w:tabs>
              <w:tab w:pos="2615" w:val="left" w:leader="none"/>
              <w:tab w:pos="10471" w:val="right" w:leader="dot"/>
            </w:tabs>
            <w:spacing w:line="240" w:lineRule="auto" w:before="10" w:after="0"/>
            <w:ind w:left="2615" w:right="0" w:hanging="719"/>
            <w:jc w:val="left"/>
          </w:pPr>
          <w:hyperlink w:history="true" w:anchor="_bookmark17">
            <w:r>
              <w:rPr/>
              <w:t>Les</w:t>
            </w:r>
            <w:r>
              <w:rPr>
                <w:spacing w:val="-7"/>
              </w:rPr>
              <w:t> </w:t>
            </w:r>
            <w:r>
              <w:rPr/>
              <w:t>actions</w:t>
            </w:r>
            <w:r>
              <w:rPr>
                <w:spacing w:val="-5"/>
              </w:rPr>
              <w:t> </w:t>
            </w:r>
            <w:r>
              <w:rPr/>
              <w:t>de</w:t>
            </w:r>
            <w:r>
              <w:rPr>
                <w:spacing w:val="-5"/>
              </w:rPr>
              <w:t> </w:t>
            </w:r>
            <w:r>
              <w:rPr/>
              <w:t>valorisation</w:t>
            </w:r>
            <w:r>
              <w:rPr>
                <w:spacing w:val="-5"/>
              </w:rPr>
              <w:t> </w:t>
            </w:r>
            <w:r>
              <w:rPr/>
              <w:t>par</w:t>
            </w:r>
            <w:r>
              <w:rPr>
                <w:spacing w:val="-5"/>
              </w:rPr>
              <w:t> </w:t>
            </w:r>
            <w:r>
              <w:rPr/>
              <w:t>la</w:t>
            </w:r>
            <w:r>
              <w:rPr>
                <w:spacing w:val="-4"/>
              </w:rPr>
              <w:t> </w:t>
            </w:r>
            <w:r>
              <w:rPr>
                <w:spacing w:val="-2"/>
              </w:rPr>
              <w:t>recherche</w:t>
            </w:r>
            <w:r>
              <w:rPr/>
              <w:tab/>
            </w:r>
            <w:r>
              <w:rPr>
                <w:spacing w:val="-5"/>
              </w:rPr>
              <w:t>39</w:t>
            </w:r>
          </w:hyperlink>
        </w:p>
        <w:p>
          <w:pPr>
            <w:pStyle w:val="TOC1"/>
            <w:tabs>
              <w:tab w:pos="10471" w:val="right" w:leader="dot"/>
            </w:tabs>
          </w:pPr>
          <w:hyperlink w:history="true" w:anchor="_bookmark18">
            <w:r>
              <w:rPr/>
              <w:t>PARTIE</w:t>
            </w:r>
            <w:r>
              <w:rPr>
                <w:spacing w:val="-8"/>
              </w:rPr>
              <w:t> </w:t>
            </w:r>
            <w:r>
              <w:rPr/>
              <w:t>4</w:t>
            </w:r>
            <w:r>
              <w:rPr>
                <w:spacing w:val="-8"/>
              </w:rPr>
              <w:t> </w:t>
            </w:r>
            <w:r>
              <w:rPr/>
              <w:t>:</w:t>
            </w:r>
            <w:r>
              <w:rPr>
                <w:spacing w:val="-7"/>
              </w:rPr>
              <w:t> </w:t>
            </w:r>
            <w:r>
              <w:rPr/>
              <w:t>CONCLUSIONS</w:t>
            </w:r>
            <w:r>
              <w:rPr>
                <w:spacing w:val="-8"/>
              </w:rPr>
              <w:t> </w:t>
            </w:r>
            <w:r>
              <w:rPr/>
              <w:t>ET</w:t>
            </w:r>
            <w:r>
              <w:rPr>
                <w:spacing w:val="-6"/>
              </w:rPr>
              <w:t> </w:t>
            </w:r>
            <w:r>
              <w:rPr>
                <w:spacing w:val="-2"/>
              </w:rPr>
              <w:t>PERSPECTIVES</w:t>
            </w:r>
            <w:r>
              <w:rPr/>
              <w:tab/>
            </w:r>
            <w:r>
              <w:rPr>
                <w:spacing w:val="-5"/>
              </w:rPr>
              <w:t>41</w:t>
            </w:r>
          </w:hyperlink>
        </w:p>
        <w:p>
          <w:pPr>
            <w:pStyle w:val="TOC3"/>
            <w:numPr>
              <w:ilvl w:val="0"/>
              <w:numId w:val="4"/>
            </w:numPr>
            <w:tabs>
              <w:tab w:pos="2135" w:val="left" w:leader="none"/>
              <w:tab w:pos="10471" w:val="right" w:leader="dot"/>
            </w:tabs>
            <w:spacing w:line="240" w:lineRule="auto" w:before="130" w:after="0"/>
            <w:ind w:left="2135" w:right="0" w:hanging="479"/>
            <w:jc w:val="left"/>
            <w:rPr>
              <w:rFonts w:ascii="Microsoft Sans Serif"/>
            </w:rPr>
          </w:pPr>
          <w:hyperlink w:history="true" w:anchor="_bookmark19">
            <w:r>
              <w:rPr>
                <w:smallCaps/>
              </w:rPr>
              <w:t>Reflexions</w:t>
            </w:r>
            <w:r>
              <w:rPr>
                <w:smallCaps/>
                <w:spacing w:val="-2"/>
              </w:rPr>
              <w:t> </w:t>
            </w:r>
            <w:r>
              <w:rPr>
                <w:smallCaps/>
              </w:rPr>
              <w:t>sur</w:t>
            </w:r>
            <w:r>
              <w:rPr>
                <w:smallCaps/>
                <w:spacing w:val="-2"/>
              </w:rPr>
              <w:t> </w:t>
            </w:r>
            <w:r>
              <w:rPr>
                <w:smallCaps/>
              </w:rPr>
              <w:t>le</w:t>
            </w:r>
            <w:r>
              <w:rPr>
                <w:smallCaps/>
                <w:spacing w:val="-2"/>
              </w:rPr>
              <w:t> </w:t>
            </w:r>
            <w:r>
              <w:rPr>
                <w:smallCaps/>
              </w:rPr>
              <w:t>portage</w:t>
            </w:r>
            <w:r>
              <w:rPr>
                <w:smallCaps/>
                <w:spacing w:val="-1"/>
              </w:rPr>
              <w:t> </w:t>
            </w:r>
            <w:r>
              <w:rPr>
                <w:smallCaps/>
              </w:rPr>
              <w:t>du</w:t>
            </w:r>
            <w:r>
              <w:rPr>
                <w:smallCaps/>
                <w:spacing w:val="-2"/>
              </w:rPr>
              <w:t> dispositif</w:t>
            </w:r>
            <w:r>
              <w:rPr>
                <w:smallCaps/>
              </w:rPr>
              <w:tab/>
            </w:r>
            <w:r>
              <w:rPr>
                <w:rFonts w:ascii="Microsoft Sans Serif"/>
                <w:smallCaps w:val="0"/>
                <w:spacing w:val="-5"/>
              </w:rPr>
              <w:t>41</w:t>
            </w:r>
          </w:hyperlink>
        </w:p>
        <w:p>
          <w:pPr>
            <w:pStyle w:val="TOC3"/>
            <w:numPr>
              <w:ilvl w:val="0"/>
              <w:numId w:val="4"/>
            </w:numPr>
            <w:tabs>
              <w:tab w:pos="2135" w:val="left" w:leader="none"/>
              <w:tab w:pos="10471" w:val="right" w:leader="dot"/>
            </w:tabs>
            <w:spacing w:line="240" w:lineRule="auto" w:before="10" w:after="0"/>
            <w:ind w:left="2135" w:right="0" w:hanging="479"/>
            <w:jc w:val="left"/>
            <w:rPr>
              <w:rFonts w:ascii="Microsoft Sans Serif"/>
            </w:rPr>
          </w:pPr>
          <w:hyperlink w:history="true" w:anchor="_bookmark20">
            <w:r>
              <w:rPr>
                <w:smallCaps/>
              </w:rPr>
              <w:t>Amelioration</w:t>
            </w:r>
            <w:r>
              <w:rPr>
                <w:smallCaps/>
                <w:spacing w:val="-3"/>
              </w:rPr>
              <w:t> </w:t>
            </w:r>
            <w:r>
              <w:rPr>
                <w:smallCaps/>
              </w:rPr>
              <w:t>du</w:t>
            </w:r>
            <w:r>
              <w:rPr>
                <w:smallCaps/>
                <w:spacing w:val="-3"/>
              </w:rPr>
              <w:t> </w:t>
            </w:r>
            <w:r>
              <w:rPr>
                <w:smallCaps/>
              </w:rPr>
              <w:t>Serious</w:t>
            </w:r>
            <w:r>
              <w:rPr>
                <w:smallCaps/>
                <w:spacing w:val="-3"/>
              </w:rPr>
              <w:t> </w:t>
            </w:r>
            <w:r>
              <w:rPr>
                <w:smallCaps/>
                <w:spacing w:val="-4"/>
              </w:rPr>
              <w:t>Game</w:t>
            </w:r>
            <w:r>
              <w:rPr>
                <w:smallCaps/>
              </w:rPr>
              <w:tab/>
            </w:r>
            <w:r>
              <w:rPr>
                <w:rFonts w:ascii="Microsoft Sans Serif"/>
                <w:smallCaps w:val="0"/>
                <w:spacing w:val="-5"/>
              </w:rPr>
              <w:t>41</w:t>
            </w:r>
          </w:hyperlink>
        </w:p>
        <w:p>
          <w:pPr>
            <w:pStyle w:val="TOC1"/>
            <w:tabs>
              <w:tab w:pos="10471" w:val="right" w:leader="dot"/>
            </w:tabs>
          </w:pPr>
          <w:hyperlink w:history="true" w:anchor="_bookmark21">
            <w:r>
              <w:rPr>
                <w:spacing w:val="-2"/>
              </w:rPr>
              <w:t>RÉFÉRENCES</w:t>
            </w:r>
            <w:r>
              <w:rPr/>
              <w:tab/>
            </w:r>
            <w:r>
              <w:rPr>
                <w:spacing w:val="-5"/>
              </w:rPr>
              <w:t>44</w:t>
            </w:r>
          </w:hyperlink>
        </w:p>
        <w:p>
          <w:pPr>
            <w:pStyle w:val="TOC1"/>
            <w:tabs>
              <w:tab w:pos="10471" w:val="right" w:leader="dot"/>
            </w:tabs>
          </w:pPr>
          <w:hyperlink w:history="true" w:anchor="_bookmark22">
            <w:r>
              <w:rPr>
                <w:spacing w:val="-2"/>
              </w:rPr>
              <w:t>ANNEXES</w:t>
            </w:r>
            <w:r>
              <w:rPr/>
              <w:tab/>
            </w:r>
            <w:r>
              <w:rPr>
                <w:spacing w:val="-5"/>
              </w:rPr>
              <w:t>46</w:t>
            </w:r>
          </w:hyperlink>
        </w:p>
      </w:sdtContent>
    </w:sdt>
    <w:p>
      <w:pPr>
        <w:pStyle w:val="TOC1"/>
        <w:spacing w:after="0"/>
        <w:sectPr>
          <w:footerReference w:type="default" r:id="rId9"/>
          <w:pgSz w:w="11900" w:h="16840"/>
          <w:pgMar w:header="0" w:footer="713" w:top="1640" w:bottom="940" w:left="0" w:right="141"/>
          <w:pgNumType w:start="2"/>
        </w:sectPr>
      </w:pPr>
    </w:p>
    <w:p>
      <w:pPr>
        <w:pStyle w:val="Heading1"/>
        <w:spacing w:line="362" w:lineRule="auto" w:before="87"/>
        <w:ind w:right="1369"/>
        <w:jc w:val="both"/>
      </w:pPr>
      <w:bookmarkStart w:name="_bookmark2" w:id="3"/>
      <w:bookmarkEnd w:id="3"/>
      <w:r>
        <w:rPr>
          <w:b w:val="0"/>
        </w:rPr>
      </w:r>
      <w:r>
        <w:rPr>
          <w:color w:val="0DAE8E"/>
        </w:rPr>
        <w:t>Partie 1 : rappel du contexte, des intentions </w:t>
      </w:r>
      <w:r>
        <w:rPr>
          <w:color w:val="0DAE8E"/>
        </w:rPr>
        <w:t>initiales et objectif du projet</w:t>
      </w:r>
    </w:p>
    <w:p>
      <w:pPr>
        <w:pStyle w:val="BodyText"/>
        <w:spacing w:before="52"/>
        <w:rPr>
          <w:rFonts w:ascii="Arial"/>
          <w:b/>
          <w:sz w:val="36"/>
        </w:rPr>
      </w:pPr>
    </w:p>
    <w:p>
      <w:pPr>
        <w:pStyle w:val="Heading2"/>
        <w:numPr>
          <w:ilvl w:val="1"/>
          <w:numId w:val="5"/>
        </w:numPr>
        <w:tabs>
          <w:tab w:pos="2135" w:val="left" w:leader="none"/>
        </w:tabs>
        <w:spacing w:line="240" w:lineRule="auto" w:before="0" w:after="0"/>
        <w:ind w:left="2135" w:right="0" w:hanging="719"/>
        <w:jc w:val="left"/>
      </w:pPr>
      <w:bookmarkStart w:name="_bookmark3" w:id="4"/>
      <w:bookmarkEnd w:id="4"/>
      <w:r>
        <w:rPr>
          <w:b w:val="0"/>
        </w:rPr>
      </w:r>
      <w:r>
        <w:rPr>
          <w:color w:val="A877B2"/>
        </w:rPr>
        <w:t>Rappel</w:t>
      </w:r>
      <w:r>
        <w:rPr>
          <w:color w:val="A877B2"/>
          <w:spacing w:val="2"/>
        </w:rPr>
        <w:t> </w:t>
      </w:r>
      <w:r>
        <w:rPr>
          <w:color w:val="A877B2"/>
        </w:rPr>
        <w:t>de</w:t>
      </w:r>
      <w:r>
        <w:rPr>
          <w:color w:val="A877B2"/>
          <w:spacing w:val="3"/>
        </w:rPr>
        <w:t> </w:t>
      </w:r>
      <w:r>
        <w:rPr>
          <w:color w:val="A877B2"/>
        </w:rPr>
        <w:t>l’intention</w:t>
      </w:r>
      <w:r>
        <w:rPr>
          <w:color w:val="A877B2"/>
          <w:spacing w:val="3"/>
        </w:rPr>
        <w:t> </w:t>
      </w:r>
      <w:r>
        <w:rPr>
          <w:color w:val="A877B2"/>
          <w:spacing w:val="-2"/>
        </w:rPr>
        <w:t>initiale</w:t>
      </w:r>
    </w:p>
    <w:p>
      <w:pPr>
        <w:pStyle w:val="BodyText"/>
        <w:spacing w:line="364" w:lineRule="auto" w:before="276"/>
        <w:ind w:left="1416" w:right="1273" w:firstLine="567"/>
        <w:jc w:val="both"/>
      </w:pPr>
      <w:r>
        <w:rPr/>
        <w:t>L’objectif de ce jeu sérieux sera de permettre de réaliser des actions </w:t>
      </w:r>
      <w:r>
        <w:rPr/>
        <w:t>de sensibilisation à destination des acteurs de l'entreprise (dirigeants, managers et collaborateurs valides et en situation de handicap), les mettant simultanément en « jeu » sur un support interactif (table interactive avec objets tangibles) au travers duquel un contenu pédagogique est apporté permettant d’envisager en amont les besoins de compensation ou d’aménagements qu’ils soient techniques ou organisationnels. En parallèle, nous nous attacherons à stabiliser la méthodologie de construction des scénarios permettant ainsi, une fois le projet terminé, d’envisager l’essaimage à plus grande échelle en offrant la possibilité à d’autres acteurs de développer d’autres scénarios. En résumé, ce projet aboutira à deux livrables. Premièrement, un jeu sérieux développé sur table interactive pour un nombre limité de scénarios et deuxièmement, un livrable de capitalisation précisant les modalités de construction et de rédaction des scénarios.</w:t>
      </w:r>
    </w:p>
    <w:p>
      <w:pPr>
        <w:pStyle w:val="BodyText"/>
        <w:spacing w:before="154"/>
      </w:pPr>
    </w:p>
    <w:p>
      <w:pPr>
        <w:pStyle w:val="BodyText"/>
        <w:spacing w:line="364" w:lineRule="auto"/>
        <w:ind w:left="1416" w:right="1273"/>
        <w:jc w:val="both"/>
      </w:pPr>
      <w:r>
        <w:rPr>
          <w:w w:val="105"/>
        </w:rPr>
        <w:t>La</w:t>
      </w:r>
      <w:r>
        <w:rPr>
          <w:w w:val="105"/>
        </w:rPr>
        <w:t> construction</w:t>
      </w:r>
      <w:r>
        <w:rPr>
          <w:w w:val="105"/>
        </w:rPr>
        <w:t> s’appuiera</w:t>
      </w:r>
      <w:r>
        <w:rPr>
          <w:w w:val="105"/>
        </w:rPr>
        <w:t> sur</w:t>
      </w:r>
      <w:r>
        <w:rPr>
          <w:w w:val="105"/>
        </w:rPr>
        <w:t> un</w:t>
      </w:r>
      <w:r>
        <w:rPr>
          <w:w w:val="105"/>
        </w:rPr>
        <w:t> travail</w:t>
      </w:r>
      <w:r>
        <w:rPr>
          <w:w w:val="105"/>
        </w:rPr>
        <w:t> partenarial</w:t>
      </w:r>
      <w:r>
        <w:rPr>
          <w:w w:val="105"/>
        </w:rPr>
        <w:t> de</w:t>
      </w:r>
      <w:r>
        <w:rPr>
          <w:w w:val="105"/>
        </w:rPr>
        <w:t> capitalisation</w:t>
      </w:r>
      <w:r>
        <w:rPr>
          <w:w w:val="105"/>
        </w:rPr>
        <w:t> </w:t>
      </w:r>
      <w:r>
        <w:rPr>
          <w:w w:val="105"/>
        </w:rPr>
        <w:t>d’études d’aménagement</w:t>
      </w:r>
      <w:r>
        <w:rPr>
          <w:w w:val="105"/>
        </w:rPr>
        <w:t> de</w:t>
      </w:r>
      <w:r>
        <w:rPr>
          <w:w w:val="105"/>
        </w:rPr>
        <w:t> postes</w:t>
      </w:r>
      <w:r>
        <w:rPr>
          <w:w w:val="105"/>
        </w:rPr>
        <w:t> et</w:t>
      </w:r>
      <w:r>
        <w:rPr>
          <w:w w:val="105"/>
        </w:rPr>
        <w:t> de</w:t>
      </w:r>
      <w:r>
        <w:rPr>
          <w:w w:val="105"/>
        </w:rPr>
        <w:t> maintien</w:t>
      </w:r>
      <w:r>
        <w:rPr>
          <w:w w:val="105"/>
        </w:rPr>
        <w:t> dans</w:t>
      </w:r>
      <w:r>
        <w:rPr>
          <w:w w:val="105"/>
        </w:rPr>
        <w:t> l’emploi</w:t>
      </w:r>
      <w:r>
        <w:rPr>
          <w:w w:val="105"/>
        </w:rPr>
        <w:t> réalisées</w:t>
      </w:r>
      <w:r>
        <w:rPr>
          <w:w w:val="105"/>
        </w:rPr>
        <w:t> en</w:t>
      </w:r>
      <w:r>
        <w:rPr>
          <w:w w:val="105"/>
        </w:rPr>
        <w:t> entreprise permettant</w:t>
      </w:r>
      <w:r>
        <w:rPr>
          <w:w w:val="105"/>
        </w:rPr>
        <w:t> d’établir</w:t>
      </w:r>
      <w:r>
        <w:rPr>
          <w:w w:val="105"/>
        </w:rPr>
        <w:t> différents</w:t>
      </w:r>
      <w:r>
        <w:rPr>
          <w:w w:val="105"/>
        </w:rPr>
        <w:t> scénarios</w:t>
      </w:r>
      <w:r>
        <w:rPr>
          <w:w w:val="105"/>
        </w:rPr>
        <w:t> (secteur</w:t>
      </w:r>
      <w:r>
        <w:rPr>
          <w:w w:val="105"/>
        </w:rPr>
        <w:t> d’activité,</w:t>
      </w:r>
      <w:r>
        <w:rPr>
          <w:w w:val="105"/>
        </w:rPr>
        <w:t> type</w:t>
      </w:r>
      <w:r>
        <w:rPr>
          <w:w w:val="105"/>
        </w:rPr>
        <w:t> de</w:t>
      </w:r>
      <w:r>
        <w:rPr>
          <w:w w:val="105"/>
        </w:rPr>
        <w:t> métier, </w:t>
      </w:r>
      <w:r>
        <w:rPr/>
        <w:t>catégorie socio-professionnelle, type de pathologie ou restrictions d’aptitude). Pour </w:t>
      </w:r>
      <w:r>
        <w:rPr>
          <w:w w:val="105"/>
        </w:rPr>
        <w:t>cela, le collectif s’appuiera sur un ensemble d’acteurs de l’emploi, du conseil, du développement économique et de la recherche.</w:t>
      </w:r>
    </w:p>
    <w:p>
      <w:pPr>
        <w:pStyle w:val="BodyText"/>
        <w:spacing w:before="46"/>
      </w:pPr>
    </w:p>
    <w:p>
      <w:pPr>
        <w:pStyle w:val="Heading2"/>
        <w:numPr>
          <w:ilvl w:val="1"/>
          <w:numId w:val="5"/>
        </w:numPr>
        <w:tabs>
          <w:tab w:pos="2135" w:val="left" w:leader="none"/>
        </w:tabs>
        <w:spacing w:line="240" w:lineRule="auto" w:before="0" w:after="0"/>
        <w:ind w:left="2135" w:right="0" w:hanging="719"/>
        <w:jc w:val="left"/>
      </w:pPr>
      <w:bookmarkStart w:name="_bookmark4" w:id="5"/>
      <w:bookmarkEnd w:id="5"/>
      <w:r>
        <w:rPr>
          <w:b w:val="0"/>
        </w:rPr>
      </w:r>
      <w:r>
        <w:rPr>
          <w:color w:val="A877B2"/>
        </w:rPr>
        <w:t>Description</w:t>
      </w:r>
      <w:r>
        <w:rPr>
          <w:color w:val="A877B2"/>
          <w:spacing w:val="-14"/>
        </w:rPr>
        <w:t> </w:t>
      </w:r>
      <w:r>
        <w:rPr>
          <w:color w:val="A877B2"/>
        </w:rPr>
        <w:t>du</w:t>
      </w:r>
      <w:r>
        <w:rPr>
          <w:color w:val="A877B2"/>
          <w:spacing w:val="-14"/>
        </w:rPr>
        <w:t> </w:t>
      </w:r>
      <w:r>
        <w:rPr>
          <w:color w:val="A877B2"/>
          <w:spacing w:val="-2"/>
        </w:rPr>
        <w:t>simulateur</w:t>
      </w:r>
    </w:p>
    <w:p>
      <w:pPr>
        <w:pStyle w:val="BodyText"/>
        <w:spacing w:line="364" w:lineRule="auto" w:before="275"/>
        <w:ind w:left="1416" w:right="1274" w:firstLine="567"/>
        <w:jc w:val="both"/>
      </w:pPr>
      <w:r>
        <w:rPr/>
        <w:t>La proposition consiste en un jeu sérieux développé sur une table interactive associée à des objets tangibles inertes et actifs, permettant de réaliser des </w:t>
      </w:r>
      <w:r>
        <w:rPr/>
        <w:t>actions</w:t>
      </w:r>
      <w:r>
        <w:rPr>
          <w:spacing w:val="40"/>
        </w:rPr>
        <w:t> </w:t>
      </w:r>
      <w:r>
        <w:rPr/>
        <w:t>de sensibilisation sous la forme d’une démarche participative et interactive. Selon ce principe,</w:t>
      </w:r>
      <w:r>
        <w:rPr>
          <w:spacing w:val="36"/>
        </w:rPr>
        <w:t> </w:t>
      </w:r>
      <w:r>
        <w:rPr/>
        <w:t>plusieurs</w:t>
      </w:r>
      <w:r>
        <w:rPr>
          <w:spacing w:val="36"/>
        </w:rPr>
        <w:t> </w:t>
      </w:r>
      <w:r>
        <w:rPr/>
        <w:t>personnes</w:t>
      </w:r>
      <w:r>
        <w:rPr>
          <w:spacing w:val="36"/>
        </w:rPr>
        <w:t> </w:t>
      </w:r>
      <w:r>
        <w:rPr/>
        <w:t>peuvent</w:t>
      </w:r>
      <w:r>
        <w:rPr>
          <w:spacing w:val="36"/>
        </w:rPr>
        <w:t> </w:t>
      </w:r>
      <w:r>
        <w:rPr/>
        <w:t>collaborer</w:t>
      </w:r>
      <w:r>
        <w:rPr>
          <w:spacing w:val="36"/>
        </w:rPr>
        <w:t> </w:t>
      </w:r>
      <w:r>
        <w:rPr/>
        <w:t>simultanément</w:t>
      </w:r>
      <w:r>
        <w:rPr>
          <w:spacing w:val="36"/>
        </w:rPr>
        <w:t> </w:t>
      </w:r>
      <w:r>
        <w:rPr/>
        <w:t>autour</w:t>
      </w:r>
      <w:r>
        <w:rPr>
          <w:spacing w:val="36"/>
        </w:rPr>
        <w:t> </w:t>
      </w:r>
      <w:r>
        <w:rPr/>
        <w:t>de</w:t>
      </w:r>
      <w:r>
        <w:rPr>
          <w:spacing w:val="36"/>
        </w:rPr>
        <w:t> </w:t>
      </w:r>
      <w:r>
        <w:rPr/>
        <w:t>la</w:t>
      </w:r>
      <w:r>
        <w:rPr>
          <w:spacing w:val="36"/>
        </w:rPr>
        <w:t> </w:t>
      </w:r>
      <w:r>
        <w:rPr/>
        <w:t>table à</w:t>
      </w:r>
      <w:r>
        <w:rPr>
          <w:spacing w:val="-2"/>
        </w:rPr>
        <w:t> </w:t>
      </w:r>
      <w:r>
        <w:rPr/>
        <w:t>l’aide</w:t>
      </w:r>
      <w:r>
        <w:rPr>
          <w:spacing w:val="-2"/>
        </w:rPr>
        <w:t> </w:t>
      </w:r>
      <w:r>
        <w:rPr/>
        <w:t>des</w:t>
      </w:r>
      <w:r>
        <w:rPr>
          <w:spacing w:val="-2"/>
        </w:rPr>
        <w:t> </w:t>
      </w:r>
      <w:r>
        <w:rPr/>
        <w:t>objets</w:t>
      </w:r>
      <w:r>
        <w:rPr>
          <w:spacing w:val="-1"/>
        </w:rPr>
        <w:t> </w:t>
      </w:r>
      <w:r>
        <w:rPr/>
        <w:t>(cf.</w:t>
      </w:r>
      <w:r>
        <w:rPr>
          <w:spacing w:val="-2"/>
        </w:rPr>
        <w:t> </w:t>
      </w:r>
      <w:r>
        <w:rPr/>
        <w:t>Figure</w:t>
      </w:r>
      <w:r>
        <w:rPr>
          <w:spacing w:val="-2"/>
        </w:rPr>
        <w:t> </w:t>
      </w:r>
      <w:r>
        <w:rPr/>
        <w:t>1).</w:t>
      </w:r>
      <w:r>
        <w:rPr>
          <w:spacing w:val="-2"/>
        </w:rPr>
        <w:t> </w:t>
      </w:r>
      <w:r>
        <w:rPr/>
        <w:t>La</w:t>
      </w:r>
      <w:r>
        <w:rPr>
          <w:spacing w:val="-1"/>
        </w:rPr>
        <w:t> </w:t>
      </w:r>
      <w:r>
        <w:rPr/>
        <w:t>simulation</w:t>
      </w:r>
      <w:r>
        <w:rPr>
          <w:spacing w:val="-2"/>
        </w:rPr>
        <w:t> </w:t>
      </w:r>
      <w:r>
        <w:rPr/>
        <w:t>de</w:t>
      </w:r>
      <w:r>
        <w:rPr>
          <w:spacing w:val="-2"/>
        </w:rPr>
        <w:t> </w:t>
      </w:r>
      <w:r>
        <w:rPr/>
        <w:t>l’activité</w:t>
      </w:r>
      <w:r>
        <w:rPr>
          <w:spacing w:val="-1"/>
        </w:rPr>
        <w:t> </w:t>
      </w:r>
      <w:r>
        <w:rPr/>
        <w:t>(de</w:t>
      </w:r>
      <w:r>
        <w:rPr>
          <w:spacing w:val="-2"/>
        </w:rPr>
        <w:t> </w:t>
      </w:r>
      <w:r>
        <w:rPr/>
        <w:t>travail</w:t>
      </w:r>
      <w:r>
        <w:rPr>
          <w:spacing w:val="-2"/>
        </w:rPr>
        <w:t> </w:t>
      </w:r>
      <w:r>
        <w:rPr/>
        <w:t>ou</w:t>
      </w:r>
      <w:r>
        <w:rPr>
          <w:spacing w:val="-2"/>
        </w:rPr>
        <w:t> </w:t>
      </w:r>
      <w:r>
        <w:rPr/>
        <w:t>d’usage)</w:t>
      </w:r>
      <w:r>
        <w:rPr>
          <w:spacing w:val="-1"/>
        </w:rPr>
        <w:t> </w:t>
      </w:r>
      <w:r>
        <w:rPr>
          <w:spacing w:val="-4"/>
        </w:rPr>
        <w:t>vise</w:t>
      </w:r>
    </w:p>
    <w:p>
      <w:pPr>
        <w:pStyle w:val="BodyText"/>
        <w:spacing w:after="0" w:line="364" w:lineRule="auto"/>
        <w:jc w:val="both"/>
        <w:sectPr>
          <w:pgSz w:w="11900" w:h="16840"/>
          <w:pgMar w:header="0" w:footer="713" w:top="1640" w:bottom="940" w:left="0" w:right="141"/>
        </w:sectPr>
      </w:pPr>
    </w:p>
    <w:p>
      <w:pPr>
        <w:pStyle w:val="BodyText"/>
        <w:spacing w:line="364" w:lineRule="auto" w:before="86"/>
        <w:ind w:left="1416" w:right="1273"/>
        <w:jc w:val="both"/>
      </w:pPr>
      <w:r>
        <w:rPr>
          <w:w w:val="105"/>
        </w:rPr>
        <w:t>à</w:t>
      </w:r>
      <w:r>
        <w:rPr>
          <w:spacing w:val="-4"/>
          <w:w w:val="105"/>
        </w:rPr>
        <w:t> </w:t>
      </w:r>
      <w:r>
        <w:rPr>
          <w:w w:val="105"/>
        </w:rPr>
        <w:t>aider</w:t>
      </w:r>
      <w:r>
        <w:rPr>
          <w:spacing w:val="-4"/>
          <w:w w:val="105"/>
        </w:rPr>
        <w:t> </w:t>
      </w:r>
      <w:r>
        <w:rPr>
          <w:w w:val="105"/>
        </w:rPr>
        <w:t>des</w:t>
      </w:r>
      <w:r>
        <w:rPr>
          <w:spacing w:val="-4"/>
          <w:w w:val="105"/>
        </w:rPr>
        <w:t> </w:t>
      </w:r>
      <w:r>
        <w:rPr>
          <w:w w:val="105"/>
        </w:rPr>
        <w:t>individus</w:t>
      </w:r>
      <w:r>
        <w:rPr>
          <w:spacing w:val="-4"/>
          <w:w w:val="105"/>
        </w:rPr>
        <w:t> </w:t>
      </w:r>
      <w:r>
        <w:rPr>
          <w:w w:val="105"/>
        </w:rPr>
        <w:t>(agents,</w:t>
      </w:r>
      <w:r>
        <w:rPr>
          <w:spacing w:val="-4"/>
          <w:w w:val="105"/>
        </w:rPr>
        <w:t> </w:t>
      </w:r>
      <w:r>
        <w:rPr>
          <w:w w:val="105"/>
        </w:rPr>
        <w:t>usagers)</w:t>
      </w:r>
      <w:r>
        <w:rPr>
          <w:spacing w:val="-4"/>
          <w:w w:val="105"/>
        </w:rPr>
        <w:t> </w:t>
      </w:r>
      <w:r>
        <w:rPr>
          <w:w w:val="105"/>
        </w:rPr>
        <w:t>à</w:t>
      </w:r>
      <w:r>
        <w:rPr>
          <w:spacing w:val="-4"/>
          <w:w w:val="105"/>
        </w:rPr>
        <w:t> </w:t>
      </w:r>
      <w:r>
        <w:rPr>
          <w:w w:val="105"/>
        </w:rPr>
        <w:t>se</w:t>
      </w:r>
      <w:r>
        <w:rPr>
          <w:spacing w:val="-4"/>
          <w:w w:val="105"/>
        </w:rPr>
        <w:t> </w:t>
      </w:r>
      <w:r>
        <w:rPr>
          <w:w w:val="105"/>
        </w:rPr>
        <w:t>projeter</w:t>
      </w:r>
      <w:r>
        <w:rPr>
          <w:spacing w:val="-4"/>
          <w:w w:val="105"/>
        </w:rPr>
        <w:t> </w:t>
      </w:r>
      <w:r>
        <w:rPr>
          <w:w w:val="105"/>
        </w:rPr>
        <w:t>dans</w:t>
      </w:r>
      <w:r>
        <w:rPr>
          <w:spacing w:val="-4"/>
          <w:w w:val="105"/>
        </w:rPr>
        <w:t> </w:t>
      </w:r>
      <w:r>
        <w:rPr>
          <w:w w:val="105"/>
        </w:rPr>
        <w:t>l’activité</w:t>
      </w:r>
      <w:r>
        <w:rPr>
          <w:spacing w:val="-4"/>
          <w:w w:val="105"/>
        </w:rPr>
        <w:t> </w:t>
      </w:r>
      <w:r>
        <w:rPr>
          <w:w w:val="105"/>
        </w:rPr>
        <w:t>qui</w:t>
      </w:r>
      <w:r>
        <w:rPr>
          <w:spacing w:val="-4"/>
          <w:w w:val="105"/>
        </w:rPr>
        <w:t> </w:t>
      </w:r>
      <w:r>
        <w:rPr>
          <w:w w:val="105"/>
        </w:rPr>
        <w:t>sera</w:t>
      </w:r>
      <w:r>
        <w:rPr>
          <w:spacing w:val="-4"/>
          <w:w w:val="105"/>
        </w:rPr>
        <w:t> </w:t>
      </w:r>
      <w:r>
        <w:rPr>
          <w:w w:val="105"/>
        </w:rPr>
        <w:t>la</w:t>
      </w:r>
      <w:r>
        <w:rPr>
          <w:spacing w:val="-4"/>
          <w:w w:val="105"/>
        </w:rPr>
        <w:t> </w:t>
      </w:r>
      <w:r>
        <w:rPr>
          <w:w w:val="105"/>
        </w:rPr>
        <w:t>leur dans</w:t>
      </w:r>
      <w:r>
        <w:rPr>
          <w:w w:val="105"/>
        </w:rPr>
        <w:t> cet</w:t>
      </w:r>
      <w:r>
        <w:rPr>
          <w:w w:val="105"/>
        </w:rPr>
        <w:t> environnement.</w:t>
      </w:r>
      <w:r>
        <w:rPr>
          <w:w w:val="105"/>
        </w:rPr>
        <w:t> Le</w:t>
      </w:r>
      <w:r>
        <w:rPr>
          <w:w w:val="105"/>
        </w:rPr>
        <w:t> simulateur</w:t>
      </w:r>
      <w:r>
        <w:rPr>
          <w:w w:val="105"/>
        </w:rPr>
        <w:t> doit</w:t>
      </w:r>
      <w:r>
        <w:rPr>
          <w:w w:val="105"/>
        </w:rPr>
        <w:t> faciliter</w:t>
      </w:r>
      <w:r>
        <w:rPr>
          <w:w w:val="105"/>
        </w:rPr>
        <w:t> l’échange</w:t>
      </w:r>
      <w:r>
        <w:rPr>
          <w:w w:val="105"/>
        </w:rPr>
        <w:t> entre</w:t>
      </w:r>
      <w:r>
        <w:rPr>
          <w:w w:val="105"/>
        </w:rPr>
        <w:t> acteurs</w:t>
      </w:r>
      <w:r>
        <w:rPr>
          <w:w w:val="105"/>
        </w:rPr>
        <w:t> du </w:t>
      </w:r>
      <w:r>
        <w:rPr/>
        <w:t>projet (opérateurs, concepteurs, chefs de projet, décideurs, partenaires, etc.) et doit </w:t>
      </w:r>
      <w:r>
        <w:rPr>
          <w:w w:val="105"/>
        </w:rPr>
        <w:t>permettre, par itérations, la modification des choix de conception jusqu’à ce que l’activité</w:t>
      </w:r>
      <w:r>
        <w:rPr>
          <w:w w:val="105"/>
        </w:rPr>
        <w:t> simulée</w:t>
      </w:r>
      <w:r>
        <w:rPr>
          <w:w w:val="105"/>
        </w:rPr>
        <w:t> soit</w:t>
      </w:r>
      <w:r>
        <w:rPr>
          <w:w w:val="105"/>
        </w:rPr>
        <w:t> considérée,</w:t>
      </w:r>
      <w:r>
        <w:rPr>
          <w:w w:val="105"/>
        </w:rPr>
        <w:t> par</w:t>
      </w:r>
      <w:r>
        <w:rPr>
          <w:w w:val="105"/>
        </w:rPr>
        <w:t> les</w:t>
      </w:r>
      <w:r>
        <w:rPr>
          <w:w w:val="105"/>
        </w:rPr>
        <w:t> participants,</w:t>
      </w:r>
      <w:r>
        <w:rPr>
          <w:w w:val="105"/>
        </w:rPr>
        <w:t> comme</w:t>
      </w:r>
      <w:r>
        <w:rPr>
          <w:w w:val="105"/>
        </w:rPr>
        <w:t> acceptable</w:t>
      </w:r>
      <w:r>
        <w:rPr>
          <w:w w:val="105"/>
        </w:rPr>
        <w:t> pour satisfaire</w:t>
      </w:r>
      <w:r>
        <w:rPr>
          <w:spacing w:val="-6"/>
          <w:w w:val="105"/>
        </w:rPr>
        <w:t> </w:t>
      </w:r>
      <w:r>
        <w:rPr>
          <w:w w:val="105"/>
        </w:rPr>
        <w:t>les</w:t>
      </w:r>
      <w:r>
        <w:rPr>
          <w:spacing w:val="-6"/>
          <w:w w:val="105"/>
        </w:rPr>
        <w:t> </w:t>
      </w:r>
      <w:r>
        <w:rPr>
          <w:w w:val="105"/>
        </w:rPr>
        <w:t>enjeux</w:t>
      </w:r>
      <w:r>
        <w:rPr>
          <w:spacing w:val="-6"/>
          <w:w w:val="105"/>
        </w:rPr>
        <w:t> </w:t>
      </w:r>
      <w:r>
        <w:rPr>
          <w:w w:val="105"/>
        </w:rPr>
        <w:t>du</w:t>
      </w:r>
      <w:r>
        <w:rPr>
          <w:spacing w:val="-6"/>
          <w:w w:val="105"/>
        </w:rPr>
        <w:t> </w:t>
      </w:r>
      <w:r>
        <w:rPr>
          <w:w w:val="105"/>
        </w:rPr>
        <w:t>projet</w:t>
      </w:r>
      <w:r>
        <w:rPr>
          <w:spacing w:val="-6"/>
          <w:w w:val="105"/>
        </w:rPr>
        <w:t> </w:t>
      </w:r>
      <w:r>
        <w:rPr>
          <w:w w:val="105"/>
        </w:rPr>
        <w:t>(conditions</w:t>
      </w:r>
      <w:r>
        <w:rPr>
          <w:spacing w:val="-6"/>
          <w:w w:val="105"/>
        </w:rPr>
        <w:t> </w:t>
      </w:r>
      <w:r>
        <w:rPr>
          <w:w w:val="105"/>
        </w:rPr>
        <w:t>de</w:t>
      </w:r>
      <w:r>
        <w:rPr>
          <w:spacing w:val="-6"/>
          <w:w w:val="105"/>
        </w:rPr>
        <w:t> </w:t>
      </w:r>
      <w:r>
        <w:rPr>
          <w:w w:val="105"/>
        </w:rPr>
        <w:t>travail</w:t>
      </w:r>
      <w:r>
        <w:rPr>
          <w:spacing w:val="-6"/>
          <w:w w:val="105"/>
        </w:rPr>
        <w:t> </w:t>
      </w:r>
      <w:r>
        <w:rPr>
          <w:w w:val="105"/>
        </w:rPr>
        <w:t>ou</w:t>
      </w:r>
      <w:r>
        <w:rPr>
          <w:spacing w:val="-6"/>
          <w:w w:val="105"/>
        </w:rPr>
        <w:t> </w:t>
      </w:r>
      <w:r>
        <w:rPr>
          <w:w w:val="105"/>
        </w:rPr>
        <w:t>d’usage,</w:t>
      </w:r>
      <w:r>
        <w:rPr>
          <w:spacing w:val="-6"/>
          <w:w w:val="105"/>
        </w:rPr>
        <w:t> </w:t>
      </w:r>
      <w:r>
        <w:rPr>
          <w:w w:val="105"/>
        </w:rPr>
        <w:t>exigences</w:t>
      </w:r>
      <w:r>
        <w:rPr>
          <w:spacing w:val="-6"/>
          <w:w w:val="105"/>
        </w:rPr>
        <w:t> </w:t>
      </w:r>
      <w:r>
        <w:rPr>
          <w:w w:val="105"/>
        </w:rPr>
        <w:t>qualité, service</w:t>
      </w:r>
      <w:r>
        <w:rPr>
          <w:w w:val="105"/>
        </w:rPr>
        <w:t> rendu</w:t>
      </w:r>
      <w:r>
        <w:rPr>
          <w:w w:val="105"/>
        </w:rPr>
        <w:t> à</w:t>
      </w:r>
      <w:r>
        <w:rPr>
          <w:w w:val="105"/>
        </w:rPr>
        <w:t> l’usager,</w:t>
      </w:r>
      <w:r>
        <w:rPr>
          <w:w w:val="105"/>
        </w:rPr>
        <w:t> etc.).</w:t>
      </w:r>
      <w:r>
        <w:rPr>
          <w:w w:val="105"/>
        </w:rPr>
        <w:t> L’objectif</w:t>
      </w:r>
      <w:r>
        <w:rPr>
          <w:w w:val="105"/>
        </w:rPr>
        <w:t> est</w:t>
      </w:r>
      <w:r>
        <w:rPr>
          <w:w w:val="105"/>
        </w:rPr>
        <w:t> d’offrir</w:t>
      </w:r>
      <w:r>
        <w:rPr>
          <w:w w:val="105"/>
        </w:rPr>
        <w:t> un</w:t>
      </w:r>
      <w:r>
        <w:rPr>
          <w:w w:val="105"/>
        </w:rPr>
        <w:t> support</w:t>
      </w:r>
      <w:r>
        <w:rPr>
          <w:w w:val="105"/>
        </w:rPr>
        <w:t> privilégié</w:t>
      </w:r>
      <w:r>
        <w:rPr>
          <w:w w:val="105"/>
        </w:rPr>
        <w:t> pour </w:t>
      </w:r>
      <w:r>
        <w:rPr/>
        <w:t>représenter les scénarios de prescription (espace, équipement, ...) et ses évolutions </w:t>
      </w:r>
      <w:r>
        <w:rPr>
          <w:w w:val="105"/>
        </w:rPr>
        <w:t>possibles, et aussi de permettre aux différents acteurs d’opérer des modifications sur</w:t>
      </w:r>
      <w:r>
        <w:rPr>
          <w:spacing w:val="-8"/>
          <w:w w:val="105"/>
        </w:rPr>
        <w:t> </w:t>
      </w:r>
      <w:r>
        <w:rPr>
          <w:w w:val="105"/>
        </w:rPr>
        <w:t>les</w:t>
      </w:r>
      <w:r>
        <w:rPr>
          <w:spacing w:val="-8"/>
          <w:w w:val="105"/>
        </w:rPr>
        <w:t> </w:t>
      </w:r>
      <w:r>
        <w:rPr>
          <w:w w:val="105"/>
        </w:rPr>
        <w:t>scénarios</w:t>
      </w:r>
      <w:r>
        <w:rPr>
          <w:spacing w:val="-8"/>
          <w:w w:val="105"/>
        </w:rPr>
        <w:t> </w:t>
      </w:r>
      <w:r>
        <w:rPr>
          <w:w w:val="105"/>
        </w:rPr>
        <w:t>de</w:t>
      </w:r>
      <w:r>
        <w:rPr>
          <w:spacing w:val="-8"/>
          <w:w w:val="105"/>
        </w:rPr>
        <w:t> </w:t>
      </w:r>
      <w:r>
        <w:rPr>
          <w:w w:val="105"/>
        </w:rPr>
        <w:t>prescription</w:t>
      </w:r>
      <w:r>
        <w:rPr>
          <w:spacing w:val="-8"/>
          <w:w w:val="105"/>
        </w:rPr>
        <w:t> </w:t>
      </w:r>
      <w:r>
        <w:rPr>
          <w:w w:val="105"/>
        </w:rPr>
        <w:t>représentés</w:t>
      </w:r>
      <w:r>
        <w:rPr>
          <w:spacing w:val="-8"/>
          <w:w w:val="105"/>
        </w:rPr>
        <w:t> </w:t>
      </w:r>
      <w:r>
        <w:rPr>
          <w:w w:val="105"/>
        </w:rPr>
        <w:t>sur</w:t>
      </w:r>
      <w:r>
        <w:rPr>
          <w:spacing w:val="-8"/>
          <w:w w:val="105"/>
        </w:rPr>
        <w:t> </w:t>
      </w:r>
      <w:r>
        <w:rPr>
          <w:w w:val="105"/>
        </w:rPr>
        <w:t>la</w:t>
      </w:r>
      <w:r>
        <w:rPr>
          <w:spacing w:val="-8"/>
          <w:w w:val="105"/>
        </w:rPr>
        <w:t> </w:t>
      </w:r>
      <w:r>
        <w:rPr>
          <w:w w:val="105"/>
        </w:rPr>
        <w:t>table.</w:t>
      </w:r>
    </w:p>
    <w:p>
      <w:pPr>
        <w:pStyle w:val="BodyText"/>
        <w:spacing w:line="364" w:lineRule="auto" w:before="9"/>
        <w:ind w:left="1416" w:right="1273" w:firstLine="567"/>
        <w:jc w:val="both"/>
      </w:pPr>
      <w:r>
        <w:rPr>
          <w:w w:val="105"/>
        </w:rPr>
        <w:t>L’interaction</w:t>
      </w:r>
      <w:r>
        <w:rPr>
          <w:w w:val="105"/>
        </w:rPr>
        <w:t> des</w:t>
      </w:r>
      <w:r>
        <w:rPr>
          <w:w w:val="105"/>
        </w:rPr>
        <w:t> utilisateurs</w:t>
      </w:r>
      <w:r>
        <w:rPr>
          <w:w w:val="105"/>
        </w:rPr>
        <w:t> avec</w:t>
      </w:r>
      <w:r>
        <w:rPr>
          <w:w w:val="105"/>
        </w:rPr>
        <w:t> la</w:t>
      </w:r>
      <w:r>
        <w:rPr>
          <w:w w:val="105"/>
        </w:rPr>
        <w:t> table</w:t>
      </w:r>
      <w:r>
        <w:rPr>
          <w:w w:val="105"/>
        </w:rPr>
        <w:t> interactive</w:t>
      </w:r>
      <w:r>
        <w:rPr>
          <w:w w:val="105"/>
        </w:rPr>
        <w:t> par</w:t>
      </w:r>
      <w:r>
        <w:rPr>
          <w:w w:val="105"/>
        </w:rPr>
        <w:t> </w:t>
      </w:r>
      <w:r>
        <w:rPr>
          <w:w w:val="105"/>
        </w:rPr>
        <w:t>l’intermédiaire </w:t>
      </w:r>
      <w:r>
        <w:rPr/>
        <w:t>d’objets tangibles (de type avatars) vise à faciliter l’appropriation. Les objets utilisés </w:t>
      </w:r>
      <w:r>
        <w:rPr>
          <w:w w:val="105"/>
        </w:rPr>
        <w:t>peuvent</w:t>
      </w:r>
      <w:r>
        <w:rPr>
          <w:spacing w:val="-12"/>
          <w:w w:val="105"/>
        </w:rPr>
        <w:t> </w:t>
      </w:r>
      <w:r>
        <w:rPr>
          <w:w w:val="105"/>
        </w:rPr>
        <w:t>être</w:t>
      </w:r>
      <w:r>
        <w:rPr>
          <w:spacing w:val="-12"/>
          <w:w w:val="105"/>
        </w:rPr>
        <w:t> </w:t>
      </w:r>
      <w:r>
        <w:rPr>
          <w:w w:val="105"/>
        </w:rPr>
        <w:t>de</w:t>
      </w:r>
      <w:r>
        <w:rPr>
          <w:spacing w:val="-12"/>
          <w:w w:val="105"/>
        </w:rPr>
        <w:t> </w:t>
      </w:r>
      <w:r>
        <w:rPr>
          <w:w w:val="105"/>
        </w:rPr>
        <w:t>différentes</w:t>
      </w:r>
      <w:r>
        <w:rPr>
          <w:spacing w:val="-12"/>
          <w:w w:val="105"/>
        </w:rPr>
        <w:t> </w:t>
      </w:r>
      <w:r>
        <w:rPr>
          <w:w w:val="105"/>
        </w:rPr>
        <w:t>formes</w:t>
      </w:r>
      <w:r>
        <w:rPr>
          <w:spacing w:val="-12"/>
          <w:w w:val="105"/>
        </w:rPr>
        <w:t> </w:t>
      </w:r>
      <w:r>
        <w:rPr>
          <w:w w:val="105"/>
        </w:rPr>
        <w:t>et</w:t>
      </w:r>
      <w:r>
        <w:rPr>
          <w:spacing w:val="-12"/>
          <w:w w:val="105"/>
        </w:rPr>
        <w:t> </w:t>
      </w:r>
      <w:r>
        <w:rPr>
          <w:w w:val="105"/>
        </w:rPr>
        <w:t>doivent</w:t>
      </w:r>
      <w:r>
        <w:rPr>
          <w:spacing w:val="-12"/>
          <w:w w:val="105"/>
        </w:rPr>
        <w:t> </w:t>
      </w:r>
      <w:r>
        <w:rPr>
          <w:w w:val="105"/>
        </w:rPr>
        <w:t>permettre</w:t>
      </w:r>
      <w:r>
        <w:rPr>
          <w:spacing w:val="-12"/>
          <w:w w:val="105"/>
        </w:rPr>
        <w:t> </w:t>
      </w:r>
      <w:r>
        <w:rPr>
          <w:w w:val="105"/>
        </w:rPr>
        <w:t>de</w:t>
      </w:r>
      <w:r>
        <w:rPr>
          <w:spacing w:val="-12"/>
          <w:w w:val="105"/>
        </w:rPr>
        <w:t> </w:t>
      </w:r>
      <w:r>
        <w:rPr>
          <w:w w:val="105"/>
        </w:rPr>
        <w:t>représenter</w:t>
      </w:r>
      <w:r>
        <w:rPr>
          <w:spacing w:val="-12"/>
          <w:w w:val="105"/>
        </w:rPr>
        <w:t> </w:t>
      </w:r>
      <w:r>
        <w:rPr>
          <w:w w:val="105"/>
        </w:rPr>
        <w:t>de</w:t>
      </w:r>
      <w:r>
        <w:rPr>
          <w:spacing w:val="-12"/>
          <w:w w:val="105"/>
        </w:rPr>
        <w:t> </w:t>
      </w:r>
      <w:r>
        <w:rPr>
          <w:w w:val="105"/>
        </w:rPr>
        <w:t>manière </w:t>
      </w:r>
      <w:r>
        <w:rPr/>
        <w:t>ludique et transitionnelle les espaces à aménager (bureau, accueil, etc.), le matériel</w:t>
      </w:r>
      <w:r>
        <w:rPr>
          <w:spacing w:val="40"/>
          <w:w w:val="105"/>
        </w:rPr>
        <w:t> </w:t>
      </w:r>
      <w:r>
        <w:rPr>
          <w:w w:val="105"/>
        </w:rPr>
        <w:t>à</w:t>
      </w:r>
      <w:r>
        <w:rPr>
          <w:w w:val="105"/>
        </w:rPr>
        <w:t> positionner</w:t>
      </w:r>
      <w:r>
        <w:rPr>
          <w:w w:val="105"/>
        </w:rPr>
        <w:t> (ordinateur,</w:t>
      </w:r>
      <w:r>
        <w:rPr>
          <w:w w:val="105"/>
        </w:rPr>
        <w:t> automate,</w:t>
      </w:r>
      <w:r>
        <w:rPr>
          <w:w w:val="105"/>
        </w:rPr>
        <w:t> etc.),</w:t>
      </w:r>
      <w:r>
        <w:rPr>
          <w:w w:val="105"/>
        </w:rPr>
        <w:t> et</w:t>
      </w:r>
      <w:r>
        <w:rPr>
          <w:w w:val="105"/>
        </w:rPr>
        <w:t> de</w:t>
      </w:r>
      <w:r>
        <w:rPr>
          <w:w w:val="105"/>
        </w:rPr>
        <w:t> simuler</w:t>
      </w:r>
      <w:r>
        <w:rPr>
          <w:w w:val="105"/>
        </w:rPr>
        <w:t> l’activité</w:t>
      </w:r>
      <w:r>
        <w:rPr>
          <w:w w:val="105"/>
        </w:rPr>
        <w:t> du</w:t>
      </w:r>
      <w:r>
        <w:rPr>
          <w:w w:val="105"/>
        </w:rPr>
        <w:t> ou</w:t>
      </w:r>
      <w:r>
        <w:rPr>
          <w:w w:val="105"/>
        </w:rPr>
        <w:t> des utilisateurs par l’intermédiaire d’objets avatars.</w:t>
      </w:r>
    </w:p>
    <w:p>
      <w:pPr>
        <w:pStyle w:val="BodyText"/>
        <w:spacing w:before="145"/>
      </w:pPr>
    </w:p>
    <w:p>
      <w:pPr>
        <w:pStyle w:val="BodyText"/>
        <w:spacing w:line="364" w:lineRule="auto" w:before="1"/>
        <w:ind w:left="1416" w:right="1273"/>
        <w:jc w:val="both"/>
      </w:pPr>
      <w:r>
        <w:rPr>
          <w:w w:val="105"/>
        </w:rPr>
        <w:t>La</w:t>
      </w:r>
      <w:r>
        <w:rPr>
          <w:spacing w:val="-11"/>
          <w:w w:val="105"/>
        </w:rPr>
        <w:t> </w:t>
      </w:r>
      <w:r>
        <w:rPr>
          <w:w w:val="105"/>
        </w:rPr>
        <w:t>Figure</w:t>
      </w:r>
      <w:r>
        <w:rPr>
          <w:spacing w:val="-11"/>
          <w:w w:val="105"/>
        </w:rPr>
        <w:t> </w:t>
      </w:r>
      <w:r>
        <w:rPr>
          <w:w w:val="105"/>
        </w:rPr>
        <w:t>1</w:t>
      </w:r>
      <w:r>
        <w:rPr>
          <w:spacing w:val="-11"/>
          <w:w w:val="105"/>
        </w:rPr>
        <w:t> </w:t>
      </w:r>
      <w:r>
        <w:rPr>
          <w:w w:val="105"/>
        </w:rPr>
        <w:t>montre</w:t>
      </w:r>
      <w:r>
        <w:rPr>
          <w:spacing w:val="-11"/>
          <w:w w:val="105"/>
        </w:rPr>
        <w:t> </w:t>
      </w:r>
      <w:r>
        <w:rPr>
          <w:w w:val="105"/>
        </w:rPr>
        <w:t>un</w:t>
      </w:r>
      <w:r>
        <w:rPr>
          <w:spacing w:val="-11"/>
          <w:w w:val="105"/>
        </w:rPr>
        <w:t> </w:t>
      </w:r>
      <w:r>
        <w:rPr>
          <w:w w:val="105"/>
        </w:rPr>
        <w:t>cycle</w:t>
      </w:r>
      <w:r>
        <w:rPr>
          <w:spacing w:val="-11"/>
          <w:w w:val="105"/>
        </w:rPr>
        <w:t> </w:t>
      </w:r>
      <w:r>
        <w:rPr>
          <w:w w:val="105"/>
        </w:rPr>
        <w:t>d’utilisation</w:t>
      </w:r>
      <w:r>
        <w:rPr>
          <w:spacing w:val="-11"/>
          <w:w w:val="105"/>
        </w:rPr>
        <w:t> </w:t>
      </w:r>
      <w:r>
        <w:rPr>
          <w:w w:val="105"/>
        </w:rPr>
        <w:t>de</w:t>
      </w:r>
      <w:r>
        <w:rPr>
          <w:spacing w:val="-11"/>
          <w:w w:val="105"/>
        </w:rPr>
        <w:t> </w:t>
      </w:r>
      <w:r>
        <w:rPr>
          <w:w w:val="105"/>
        </w:rPr>
        <w:t>la</w:t>
      </w:r>
      <w:r>
        <w:rPr>
          <w:spacing w:val="-11"/>
          <w:w w:val="105"/>
        </w:rPr>
        <w:t> </w:t>
      </w:r>
      <w:r>
        <w:rPr>
          <w:w w:val="105"/>
        </w:rPr>
        <w:t>table</w:t>
      </w:r>
      <w:r>
        <w:rPr>
          <w:spacing w:val="-11"/>
          <w:w w:val="105"/>
        </w:rPr>
        <w:t> </w:t>
      </w:r>
      <w:r>
        <w:rPr>
          <w:w w:val="105"/>
        </w:rPr>
        <w:t>en</w:t>
      </w:r>
      <w:r>
        <w:rPr>
          <w:spacing w:val="-11"/>
          <w:w w:val="105"/>
        </w:rPr>
        <w:t> </w:t>
      </w:r>
      <w:r>
        <w:rPr>
          <w:w w:val="105"/>
        </w:rPr>
        <w:t>trois</w:t>
      </w:r>
      <w:r>
        <w:rPr>
          <w:spacing w:val="-11"/>
          <w:w w:val="105"/>
        </w:rPr>
        <w:t> </w:t>
      </w:r>
      <w:r>
        <w:rPr>
          <w:w w:val="105"/>
        </w:rPr>
        <w:t>étapes</w:t>
      </w:r>
      <w:r>
        <w:rPr>
          <w:spacing w:val="-11"/>
          <w:w w:val="105"/>
        </w:rPr>
        <w:t> </w:t>
      </w:r>
      <w:r>
        <w:rPr>
          <w:w w:val="105"/>
        </w:rPr>
        <w:t>dans</w:t>
      </w:r>
      <w:r>
        <w:rPr>
          <w:spacing w:val="-11"/>
          <w:w w:val="105"/>
        </w:rPr>
        <w:t> </w:t>
      </w:r>
      <w:r>
        <w:rPr>
          <w:w w:val="105"/>
        </w:rPr>
        <w:t>lesquelles la</w:t>
      </w:r>
      <w:r>
        <w:rPr>
          <w:spacing w:val="-12"/>
          <w:w w:val="105"/>
        </w:rPr>
        <w:t> </w:t>
      </w:r>
      <w:r>
        <w:rPr>
          <w:w w:val="105"/>
        </w:rPr>
        <w:t>simulation</w:t>
      </w:r>
      <w:r>
        <w:rPr>
          <w:spacing w:val="-12"/>
          <w:w w:val="105"/>
        </w:rPr>
        <w:t> </w:t>
      </w:r>
      <w:r>
        <w:rPr>
          <w:w w:val="105"/>
        </w:rPr>
        <w:t>a</w:t>
      </w:r>
      <w:r>
        <w:rPr>
          <w:spacing w:val="-12"/>
          <w:w w:val="105"/>
        </w:rPr>
        <w:t> </w:t>
      </w:r>
      <w:r>
        <w:rPr>
          <w:w w:val="105"/>
        </w:rPr>
        <w:t>des</w:t>
      </w:r>
      <w:r>
        <w:rPr>
          <w:spacing w:val="-12"/>
          <w:w w:val="105"/>
        </w:rPr>
        <w:t> </w:t>
      </w:r>
      <w:r>
        <w:rPr>
          <w:w w:val="105"/>
        </w:rPr>
        <w:t>intérêts</w:t>
      </w:r>
      <w:r>
        <w:rPr>
          <w:spacing w:val="-12"/>
          <w:w w:val="105"/>
        </w:rPr>
        <w:t> </w:t>
      </w:r>
      <w:r>
        <w:rPr>
          <w:w w:val="105"/>
        </w:rPr>
        <w:t>divers</w:t>
      </w:r>
      <w:r>
        <w:rPr>
          <w:spacing w:val="-12"/>
          <w:w w:val="105"/>
        </w:rPr>
        <w:t> </w:t>
      </w:r>
      <w:r>
        <w:rPr>
          <w:w w:val="105"/>
        </w:rPr>
        <w:t>et</w:t>
      </w:r>
      <w:r>
        <w:rPr>
          <w:spacing w:val="-12"/>
          <w:w w:val="105"/>
        </w:rPr>
        <w:t> </w:t>
      </w:r>
      <w:r>
        <w:rPr>
          <w:w w:val="105"/>
        </w:rPr>
        <w:t>complémentaires.</w:t>
      </w:r>
      <w:r>
        <w:rPr>
          <w:spacing w:val="-12"/>
          <w:w w:val="105"/>
        </w:rPr>
        <w:t> </w:t>
      </w:r>
      <w:r>
        <w:rPr>
          <w:w w:val="105"/>
        </w:rPr>
        <w:t>En</w:t>
      </w:r>
      <w:r>
        <w:rPr>
          <w:spacing w:val="-12"/>
          <w:w w:val="105"/>
        </w:rPr>
        <w:t> </w:t>
      </w:r>
      <w:r>
        <w:rPr>
          <w:w w:val="105"/>
        </w:rPr>
        <w:t>étape</w:t>
      </w:r>
      <w:r>
        <w:rPr>
          <w:spacing w:val="-12"/>
          <w:w w:val="105"/>
        </w:rPr>
        <w:t> </w:t>
      </w:r>
      <w:r>
        <w:rPr>
          <w:w w:val="105"/>
        </w:rPr>
        <w:t>«</w:t>
      </w:r>
      <w:r>
        <w:rPr>
          <w:spacing w:val="-12"/>
          <w:w w:val="105"/>
        </w:rPr>
        <w:t> </w:t>
      </w:r>
      <w:r>
        <w:rPr>
          <w:w w:val="105"/>
        </w:rPr>
        <w:t>Simulation</w:t>
      </w:r>
      <w:r>
        <w:rPr>
          <w:spacing w:val="-12"/>
          <w:w w:val="105"/>
        </w:rPr>
        <w:t> </w:t>
      </w:r>
      <w:r>
        <w:rPr>
          <w:w w:val="105"/>
        </w:rPr>
        <w:t>»</w:t>
      </w:r>
      <w:r>
        <w:rPr>
          <w:spacing w:val="-12"/>
          <w:w w:val="105"/>
        </w:rPr>
        <w:t> </w:t>
      </w:r>
      <w:r>
        <w:rPr>
          <w:w w:val="105"/>
        </w:rPr>
        <w:t>les </w:t>
      </w:r>
      <w:r>
        <w:rPr/>
        <w:t>usagers utilisent la table pour simuler la/les nouvelle(s) activité(s) (ou l’actuelle puis </w:t>
      </w:r>
      <w:r>
        <w:rPr>
          <w:w w:val="105"/>
        </w:rPr>
        <w:t>les</w:t>
      </w:r>
      <w:r>
        <w:rPr>
          <w:spacing w:val="-17"/>
          <w:w w:val="105"/>
        </w:rPr>
        <w:t> </w:t>
      </w:r>
      <w:r>
        <w:rPr>
          <w:w w:val="105"/>
        </w:rPr>
        <w:t>futures</w:t>
      </w:r>
      <w:r>
        <w:rPr>
          <w:spacing w:val="-17"/>
          <w:w w:val="105"/>
        </w:rPr>
        <w:t> </w:t>
      </w:r>
      <w:r>
        <w:rPr>
          <w:w w:val="105"/>
        </w:rPr>
        <w:t>pour</w:t>
      </w:r>
      <w:r>
        <w:rPr>
          <w:spacing w:val="-17"/>
          <w:w w:val="105"/>
        </w:rPr>
        <w:t> </w:t>
      </w:r>
      <w:r>
        <w:rPr>
          <w:w w:val="105"/>
        </w:rPr>
        <w:t>faire</w:t>
      </w:r>
      <w:r>
        <w:rPr>
          <w:spacing w:val="-16"/>
          <w:w w:val="105"/>
        </w:rPr>
        <w:t> </w:t>
      </w:r>
      <w:r>
        <w:rPr>
          <w:w w:val="105"/>
        </w:rPr>
        <w:t>des</w:t>
      </w:r>
      <w:r>
        <w:rPr>
          <w:spacing w:val="-17"/>
          <w:w w:val="105"/>
        </w:rPr>
        <w:t> </w:t>
      </w:r>
      <w:r>
        <w:rPr>
          <w:w w:val="105"/>
        </w:rPr>
        <w:t>comparaisons).</w:t>
      </w:r>
      <w:r>
        <w:rPr>
          <w:spacing w:val="-17"/>
          <w:w w:val="105"/>
        </w:rPr>
        <w:t> </w:t>
      </w:r>
      <w:r>
        <w:rPr>
          <w:w w:val="105"/>
        </w:rPr>
        <w:t>Les</w:t>
      </w:r>
      <w:r>
        <w:rPr>
          <w:spacing w:val="-17"/>
          <w:w w:val="105"/>
        </w:rPr>
        <w:t> </w:t>
      </w:r>
      <w:r>
        <w:rPr>
          <w:w w:val="105"/>
        </w:rPr>
        <w:t>traces</w:t>
      </w:r>
      <w:r>
        <w:rPr>
          <w:spacing w:val="-16"/>
          <w:w w:val="105"/>
        </w:rPr>
        <w:t> </w:t>
      </w:r>
      <w:r>
        <w:rPr>
          <w:w w:val="105"/>
        </w:rPr>
        <w:t>enregistrées</w:t>
      </w:r>
      <w:r>
        <w:rPr>
          <w:spacing w:val="-17"/>
          <w:w w:val="105"/>
        </w:rPr>
        <w:t> </w:t>
      </w:r>
      <w:r>
        <w:rPr>
          <w:w w:val="105"/>
        </w:rPr>
        <w:t>sont</w:t>
      </w:r>
      <w:r>
        <w:rPr>
          <w:spacing w:val="-17"/>
          <w:w w:val="105"/>
        </w:rPr>
        <w:t> </w:t>
      </w:r>
      <w:r>
        <w:rPr>
          <w:w w:val="105"/>
        </w:rPr>
        <w:t>utilisées</w:t>
      </w:r>
      <w:r>
        <w:rPr>
          <w:spacing w:val="-17"/>
          <w:w w:val="105"/>
        </w:rPr>
        <w:t> </w:t>
      </w:r>
      <w:r>
        <w:rPr>
          <w:w w:val="105"/>
        </w:rPr>
        <w:t>lors de</w:t>
      </w:r>
      <w:r>
        <w:rPr>
          <w:spacing w:val="-15"/>
          <w:w w:val="105"/>
        </w:rPr>
        <w:t> </w:t>
      </w:r>
      <w:r>
        <w:rPr>
          <w:w w:val="105"/>
        </w:rPr>
        <w:t>l’étape</w:t>
      </w:r>
      <w:r>
        <w:rPr>
          <w:spacing w:val="-15"/>
          <w:w w:val="105"/>
        </w:rPr>
        <w:t> </w:t>
      </w:r>
      <w:r>
        <w:rPr>
          <w:w w:val="105"/>
        </w:rPr>
        <w:t>«</w:t>
      </w:r>
      <w:r>
        <w:rPr>
          <w:spacing w:val="-15"/>
          <w:w w:val="105"/>
        </w:rPr>
        <w:t> </w:t>
      </w:r>
      <w:r>
        <w:rPr>
          <w:w w:val="105"/>
        </w:rPr>
        <w:t>conception</w:t>
      </w:r>
      <w:r>
        <w:rPr>
          <w:spacing w:val="-15"/>
          <w:w w:val="105"/>
        </w:rPr>
        <w:t> </w:t>
      </w:r>
      <w:r>
        <w:rPr>
          <w:w w:val="105"/>
        </w:rPr>
        <w:t>»</w:t>
      </w:r>
      <w:r>
        <w:rPr>
          <w:spacing w:val="-15"/>
          <w:w w:val="105"/>
        </w:rPr>
        <w:t> </w:t>
      </w:r>
      <w:r>
        <w:rPr>
          <w:w w:val="105"/>
        </w:rPr>
        <w:t>où</w:t>
      </w:r>
      <w:r>
        <w:rPr>
          <w:spacing w:val="-15"/>
          <w:w w:val="105"/>
        </w:rPr>
        <w:t> </w:t>
      </w:r>
      <w:r>
        <w:rPr>
          <w:w w:val="105"/>
        </w:rPr>
        <w:t>les</w:t>
      </w:r>
      <w:r>
        <w:rPr>
          <w:spacing w:val="-15"/>
          <w:w w:val="105"/>
        </w:rPr>
        <w:t> </w:t>
      </w:r>
      <w:r>
        <w:rPr>
          <w:w w:val="105"/>
        </w:rPr>
        <w:t>décideurs</w:t>
      </w:r>
      <w:r>
        <w:rPr>
          <w:spacing w:val="-15"/>
          <w:w w:val="105"/>
        </w:rPr>
        <w:t> </w:t>
      </w:r>
      <w:r>
        <w:rPr>
          <w:w w:val="105"/>
        </w:rPr>
        <w:t>prennent</w:t>
      </w:r>
      <w:r>
        <w:rPr>
          <w:spacing w:val="-15"/>
          <w:w w:val="105"/>
        </w:rPr>
        <w:t> </w:t>
      </w:r>
      <w:r>
        <w:rPr>
          <w:w w:val="105"/>
        </w:rPr>
        <w:t>conscience</w:t>
      </w:r>
      <w:r>
        <w:rPr>
          <w:spacing w:val="-15"/>
          <w:w w:val="105"/>
        </w:rPr>
        <w:t> </w:t>
      </w:r>
      <w:r>
        <w:rPr>
          <w:w w:val="105"/>
        </w:rPr>
        <w:t>de</w:t>
      </w:r>
      <w:r>
        <w:rPr>
          <w:spacing w:val="-15"/>
          <w:w w:val="105"/>
        </w:rPr>
        <w:t> </w:t>
      </w:r>
      <w:r>
        <w:rPr>
          <w:w w:val="105"/>
        </w:rPr>
        <w:t>la</w:t>
      </w:r>
      <w:r>
        <w:rPr>
          <w:spacing w:val="-15"/>
          <w:w w:val="105"/>
        </w:rPr>
        <w:t> </w:t>
      </w:r>
      <w:r>
        <w:rPr>
          <w:w w:val="105"/>
        </w:rPr>
        <w:t>répercussion pour</w:t>
      </w:r>
      <w:r>
        <w:rPr>
          <w:spacing w:val="-4"/>
          <w:w w:val="105"/>
        </w:rPr>
        <w:t> </w:t>
      </w:r>
      <w:r>
        <w:rPr>
          <w:w w:val="105"/>
        </w:rPr>
        <w:t>les</w:t>
      </w:r>
      <w:r>
        <w:rPr>
          <w:spacing w:val="-4"/>
          <w:w w:val="105"/>
        </w:rPr>
        <w:t> </w:t>
      </w:r>
      <w:r>
        <w:rPr>
          <w:w w:val="105"/>
        </w:rPr>
        <w:t>usagers</w:t>
      </w:r>
      <w:r>
        <w:rPr>
          <w:spacing w:val="-4"/>
          <w:w w:val="105"/>
        </w:rPr>
        <w:t> </w:t>
      </w:r>
      <w:r>
        <w:rPr>
          <w:w w:val="105"/>
        </w:rPr>
        <w:t>des</w:t>
      </w:r>
      <w:r>
        <w:rPr>
          <w:spacing w:val="-4"/>
          <w:w w:val="105"/>
        </w:rPr>
        <w:t> </w:t>
      </w:r>
      <w:r>
        <w:rPr>
          <w:w w:val="105"/>
        </w:rPr>
        <w:t>différentes</w:t>
      </w:r>
      <w:r>
        <w:rPr>
          <w:spacing w:val="-4"/>
          <w:w w:val="105"/>
        </w:rPr>
        <w:t> </w:t>
      </w:r>
      <w:r>
        <w:rPr>
          <w:w w:val="105"/>
        </w:rPr>
        <w:t>options</w:t>
      </w:r>
      <w:r>
        <w:rPr>
          <w:spacing w:val="-4"/>
          <w:w w:val="105"/>
        </w:rPr>
        <w:t> </w:t>
      </w:r>
      <w:r>
        <w:rPr>
          <w:w w:val="105"/>
        </w:rPr>
        <w:t>qui</w:t>
      </w:r>
      <w:r>
        <w:rPr>
          <w:spacing w:val="-4"/>
          <w:w w:val="105"/>
        </w:rPr>
        <w:t> </w:t>
      </w:r>
      <w:r>
        <w:rPr>
          <w:w w:val="105"/>
        </w:rPr>
        <w:t>ont</w:t>
      </w:r>
      <w:r>
        <w:rPr>
          <w:spacing w:val="-4"/>
          <w:w w:val="105"/>
        </w:rPr>
        <w:t> </w:t>
      </w:r>
      <w:r>
        <w:rPr>
          <w:w w:val="105"/>
        </w:rPr>
        <w:t>été</w:t>
      </w:r>
      <w:r>
        <w:rPr>
          <w:spacing w:val="-4"/>
          <w:w w:val="105"/>
        </w:rPr>
        <w:t> </w:t>
      </w:r>
      <w:r>
        <w:rPr>
          <w:w w:val="105"/>
        </w:rPr>
        <w:t>éventuellement</w:t>
      </w:r>
      <w:r>
        <w:rPr>
          <w:spacing w:val="-4"/>
          <w:w w:val="105"/>
        </w:rPr>
        <w:t> </w:t>
      </w:r>
      <w:r>
        <w:rPr>
          <w:w w:val="105"/>
        </w:rPr>
        <w:t>proposées</w:t>
      </w:r>
      <w:r>
        <w:rPr>
          <w:spacing w:val="-4"/>
          <w:w w:val="105"/>
        </w:rPr>
        <w:t> </w:t>
      </w:r>
      <w:r>
        <w:rPr>
          <w:w w:val="105"/>
        </w:rPr>
        <w:t>en étape « Simulation ». Enfin, un retour est fait pour permettre “l'apprentissage” et l’intégration de la nouvelle situation de travail.</w:t>
      </w:r>
    </w:p>
    <w:p>
      <w:pPr>
        <w:pStyle w:val="BodyText"/>
        <w:spacing w:after="0" w:line="364" w:lineRule="auto"/>
        <w:jc w:val="both"/>
        <w:sectPr>
          <w:pgSz w:w="11900" w:h="16840"/>
          <w:pgMar w:header="0" w:footer="713" w:top="1320" w:bottom="940" w:left="0" w:right="141"/>
        </w:sectPr>
      </w:pPr>
    </w:p>
    <w:p>
      <w:pPr>
        <w:spacing w:line="240" w:lineRule="auto"/>
        <w:ind w:left="2350" w:right="0" w:firstLine="0"/>
        <w:rPr>
          <w:sz w:val="20"/>
        </w:rPr>
      </w:pPr>
      <w:r>
        <w:rPr>
          <w:sz w:val="20"/>
        </w:rPr>
        <w:drawing>
          <wp:inline distT="0" distB="0" distL="0" distR="0">
            <wp:extent cx="4545278" cy="4061460"/>
            <wp:effectExtent l="0" t="0" r="0" b="0"/>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4545278" cy="4061460"/>
                    </a:xfrm>
                    <a:prstGeom prst="rect">
                      <a:avLst/>
                    </a:prstGeom>
                  </pic:spPr>
                </pic:pic>
              </a:graphicData>
            </a:graphic>
          </wp:inline>
        </w:drawing>
      </w:r>
      <w:r>
        <w:rPr>
          <w:sz w:val="20"/>
        </w:rPr>
      </w:r>
    </w:p>
    <w:p>
      <w:pPr>
        <w:pStyle w:val="BodyText"/>
        <w:spacing w:before="173"/>
        <w:rPr>
          <w:sz w:val="22"/>
        </w:rPr>
      </w:pPr>
    </w:p>
    <w:p>
      <w:pPr>
        <w:spacing w:line="259" w:lineRule="auto" w:before="0"/>
        <w:ind w:left="4443" w:right="1422" w:hanging="2796"/>
        <w:jc w:val="left"/>
        <w:rPr>
          <w:rFonts w:ascii="Arial" w:hAnsi="Arial"/>
          <w:i/>
          <w:sz w:val="22"/>
        </w:rPr>
      </w:pPr>
      <w:r>
        <w:rPr>
          <w:rFonts w:ascii="Arial" w:hAnsi="Arial"/>
          <w:i/>
          <w:sz w:val="22"/>
        </w:rPr>
        <w:t>Figure</w:t>
      </w:r>
      <w:r>
        <w:rPr>
          <w:rFonts w:ascii="Arial" w:hAnsi="Arial"/>
          <w:i/>
          <w:spacing w:val="-5"/>
          <w:sz w:val="22"/>
        </w:rPr>
        <w:t> </w:t>
      </w:r>
      <w:r>
        <w:rPr>
          <w:rFonts w:ascii="Arial" w:hAnsi="Arial"/>
          <w:i/>
          <w:sz w:val="22"/>
        </w:rPr>
        <w:t>1</w:t>
      </w:r>
      <w:r>
        <w:rPr>
          <w:rFonts w:ascii="Arial" w:hAnsi="Arial"/>
          <w:i/>
          <w:spacing w:val="-5"/>
          <w:sz w:val="22"/>
        </w:rPr>
        <w:t> </w:t>
      </w:r>
      <w:r>
        <w:rPr>
          <w:rFonts w:ascii="Arial" w:hAnsi="Arial"/>
          <w:i/>
          <w:sz w:val="22"/>
        </w:rPr>
        <w:t>:</w:t>
      </w:r>
      <w:r>
        <w:rPr>
          <w:rFonts w:ascii="Arial" w:hAnsi="Arial"/>
          <w:i/>
          <w:spacing w:val="-5"/>
          <w:sz w:val="22"/>
        </w:rPr>
        <w:t> </w:t>
      </w:r>
      <w:r>
        <w:rPr>
          <w:rFonts w:ascii="Arial" w:hAnsi="Arial"/>
          <w:i/>
          <w:sz w:val="22"/>
        </w:rPr>
        <w:t>Vue</w:t>
      </w:r>
      <w:r>
        <w:rPr>
          <w:rFonts w:ascii="Arial" w:hAnsi="Arial"/>
          <w:i/>
          <w:spacing w:val="-5"/>
          <w:sz w:val="22"/>
        </w:rPr>
        <w:t> </w:t>
      </w:r>
      <w:r>
        <w:rPr>
          <w:rFonts w:ascii="Arial" w:hAnsi="Arial"/>
          <w:i/>
          <w:sz w:val="22"/>
        </w:rPr>
        <w:t>globale</w:t>
      </w:r>
      <w:r>
        <w:rPr>
          <w:rFonts w:ascii="Arial" w:hAnsi="Arial"/>
          <w:i/>
          <w:spacing w:val="-5"/>
          <w:sz w:val="22"/>
        </w:rPr>
        <w:t> </w:t>
      </w:r>
      <w:r>
        <w:rPr>
          <w:rFonts w:ascii="Arial" w:hAnsi="Arial"/>
          <w:i/>
          <w:sz w:val="22"/>
        </w:rPr>
        <w:t>du</w:t>
      </w:r>
      <w:r>
        <w:rPr>
          <w:rFonts w:ascii="Arial" w:hAnsi="Arial"/>
          <w:i/>
          <w:spacing w:val="-5"/>
          <w:sz w:val="22"/>
        </w:rPr>
        <w:t> </w:t>
      </w:r>
      <w:r>
        <w:rPr>
          <w:rFonts w:ascii="Arial" w:hAnsi="Arial"/>
          <w:i/>
          <w:sz w:val="22"/>
        </w:rPr>
        <w:t>principe</w:t>
      </w:r>
      <w:r>
        <w:rPr>
          <w:rFonts w:ascii="Arial" w:hAnsi="Arial"/>
          <w:i/>
          <w:spacing w:val="-5"/>
          <w:sz w:val="22"/>
        </w:rPr>
        <w:t> </w:t>
      </w:r>
      <w:r>
        <w:rPr>
          <w:rFonts w:ascii="Arial" w:hAnsi="Arial"/>
          <w:i/>
          <w:sz w:val="22"/>
        </w:rPr>
        <w:t>de</w:t>
      </w:r>
      <w:r>
        <w:rPr>
          <w:rFonts w:ascii="Arial" w:hAnsi="Arial"/>
          <w:i/>
          <w:spacing w:val="-5"/>
          <w:sz w:val="22"/>
        </w:rPr>
        <w:t> </w:t>
      </w:r>
      <w:r>
        <w:rPr>
          <w:rFonts w:ascii="Arial" w:hAnsi="Arial"/>
          <w:i/>
          <w:sz w:val="22"/>
        </w:rPr>
        <w:t>simulation</w:t>
      </w:r>
      <w:r>
        <w:rPr>
          <w:rFonts w:ascii="Arial" w:hAnsi="Arial"/>
          <w:i/>
          <w:spacing w:val="-5"/>
          <w:sz w:val="22"/>
        </w:rPr>
        <w:t> </w:t>
      </w:r>
      <w:r>
        <w:rPr>
          <w:rFonts w:ascii="Arial" w:hAnsi="Arial"/>
          <w:i/>
          <w:sz w:val="22"/>
        </w:rPr>
        <w:t>sur</w:t>
      </w:r>
      <w:r>
        <w:rPr>
          <w:rFonts w:ascii="Arial" w:hAnsi="Arial"/>
          <w:i/>
          <w:spacing w:val="-5"/>
          <w:sz w:val="22"/>
        </w:rPr>
        <w:t> </w:t>
      </w:r>
      <w:r>
        <w:rPr>
          <w:rFonts w:ascii="Arial" w:hAnsi="Arial"/>
          <w:i/>
          <w:sz w:val="22"/>
        </w:rPr>
        <w:t>table</w:t>
      </w:r>
      <w:r>
        <w:rPr>
          <w:rFonts w:ascii="Arial" w:hAnsi="Arial"/>
          <w:i/>
          <w:spacing w:val="-5"/>
          <w:sz w:val="22"/>
        </w:rPr>
        <w:t> </w:t>
      </w:r>
      <w:r>
        <w:rPr>
          <w:rFonts w:ascii="Arial" w:hAnsi="Arial"/>
          <w:i/>
          <w:sz w:val="22"/>
        </w:rPr>
        <w:t>interactive</w:t>
      </w:r>
      <w:r>
        <w:rPr>
          <w:rFonts w:ascii="Arial" w:hAnsi="Arial"/>
          <w:i/>
          <w:spacing w:val="-5"/>
          <w:sz w:val="22"/>
        </w:rPr>
        <w:t> </w:t>
      </w:r>
      <w:r>
        <w:rPr>
          <w:rFonts w:ascii="Arial" w:hAnsi="Arial"/>
          <w:i/>
          <w:sz w:val="22"/>
        </w:rPr>
        <w:t>montrant</w:t>
      </w:r>
      <w:r>
        <w:rPr>
          <w:rFonts w:ascii="Arial" w:hAnsi="Arial"/>
          <w:i/>
          <w:spacing w:val="-5"/>
          <w:sz w:val="22"/>
        </w:rPr>
        <w:t> </w:t>
      </w:r>
      <w:r>
        <w:rPr>
          <w:rFonts w:ascii="Arial" w:hAnsi="Arial"/>
          <w:i/>
          <w:sz w:val="22"/>
        </w:rPr>
        <w:t>différentes utilités possibles du simulateur.</w:t>
      </w:r>
    </w:p>
    <w:p>
      <w:pPr>
        <w:pStyle w:val="BodyText"/>
        <w:spacing w:before="45"/>
        <w:rPr>
          <w:rFonts w:ascii="Arial"/>
          <w:i/>
          <w:sz w:val="22"/>
        </w:rPr>
      </w:pPr>
    </w:p>
    <w:p>
      <w:pPr>
        <w:pStyle w:val="BodyText"/>
        <w:spacing w:line="364" w:lineRule="auto"/>
        <w:ind w:left="1416" w:right="1273"/>
        <w:jc w:val="both"/>
      </w:pPr>
      <w:r>
        <w:rPr>
          <w:w w:val="105"/>
        </w:rPr>
        <w:t>Le simulateur sur table interactive permet à la fois l’échange entre acteurs d’un projet</w:t>
      </w:r>
      <w:r>
        <w:rPr>
          <w:w w:val="105"/>
        </w:rPr>
        <w:t> et</w:t>
      </w:r>
      <w:r>
        <w:rPr>
          <w:w w:val="105"/>
        </w:rPr>
        <w:t> par</w:t>
      </w:r>
      <w:r>
        <w:rPr>
          <w:w w:val="105"/>
        </w:rPr>
        <w:t> itérations,</w:t>
      </w:r>
      <w:r>
        <w:rPr>
          <w:w w:val="105"/>
        </w:rPr>
        <w:t> la</w:t>
      </w:r>
      <w:r>
        <w:rPr>
          <w:w w:val="105"/>
        </w:rPr>
        <w:t> modification</w:t>
      </w:r>
      <w:r>
        <w:rPr>
          <w:w w:val="105"/>
        </w:rPr>
        <w:t> des</w:t>
      </w:r>
      <w:r>
        <w:rPr>
          <w:w w:val="105"/>
        </w:rPr>
        <w:t> choix</w:t>
      </w:r>
      <w:r>
        <w:rPr>
          <w:w w:val="105"/>
        </w:rPr>
        <w:t> de</w:t>
      </w:r>
      <w:r>
        <w:rPr>
          <w:w w:val="105"/>
        </w:rPr>
        <w:t> conception</w:t>
      </w:r>
      <w:r>
        <w:rPr>
          <w:w w:val="105"/>
        </w:rPr>
        <w:t> jusqu’à</w:t>
      </w:r>
      <w:r>
        <w:rPr>
          <w:w w:val="105"/>
        </w:rPr>
        <w:t> ce</w:t>
      </w:r>
      <w:r>
        <w:rPr>
          <w:w w:val="105"/>
        </w:rPr>
        <w:t> </w:t>
      </w:r>
      <w:r>
        <w:rPr>
          <w:w w:val="105"/>
        </w:rPr>
        <w:t>que l’activité</w:t>
      </w:r>
      <w:r>
        <w:rPr>
          <w:w w:val="105"/>
        </w:rPr>
        <w:t> simulée</w:t>
      </w:r>
      <w:r>
        <w:rPr>
          <w:w w:val="105"/>
        </w:rPr>
        <w:t> soit</w:t>
      </w:r>
      <w:r>
        <w:rPr>
          <w:w w:val="105"/>
        </w:rPr>
        <w:t> considérée,</w:t>
      </w:r>
      <w:r>
        <w:rPr>
          <w:w w:val="105"/>
        </w:rPr>
        <w:t> par</w:t>
      </w:r>
      <w:r>
        <w:rPr>
          <w:w w:val="105"/>
        </w:rPr>
        <w:t> les</w:t>
      </w:r>
      <w:r>
        <w:rPr>
          <w:w w:val="105"/>
        </w:rPr>
        <w:t> participants,</w:t>
      </w:r>
      <w:r>
        <w:rPr>
          <w:w w:val="105"/>
        </w:rPr>
        <w:t> comme</w:t>
      </w:r>
      <w:r>
        <w:rPr>
          <w:w w:val="105"/>
        </w:rPr>
        <w:t> acceptable</w:t>
      </w:r>
      <w:r>
        <w:rPr>
          <w:w w:val="105"/>
        </w:rPr>
        <w:t> pour satisfaire</w:t>
      </w:r>
      <w:r>
        <w:rPr>
          <w:spacing w:val="-6"/>
          <w:w w:val="105"/>
        </w:rPr>
        <w:t> </w:t>
      </w:r>
      <w:r>
        <w:rPr>
          <w:w w:val="105"/>
        </w:rPr>
        <w:t>les</w:t>
      </w:r>
      <w:r>
        <w:rPr>
          <w:spacing w:val="-6"/>
          <w:w w:val="105"/>
        </w:rPr>
        <w:t> </w:t>
      </w:r>
      <w:r>
        <w:rPr>
          <w:w w:val="105"/>
        </w:rPr>
        <w:t>enjeux</w:t>
      </w:r>
      <w:r>
        <w:rPr>
          <w:spacing w:val="-6"/>
          <w:w w:val="105"/>
        </w:rPr>
        <w:t> </w:t>
      </w:r>
      <w:r>
        <w:rPr>
          <w:w w:val="105"/>
        </w:rPr>
        <w:t>du</w:t>
      </w:r>
      <w:r>
        <w:rPr>
          <w:spacing w:val="-6"/>
          <w:w w:val="105"/>
        </w:rPr>
        <w:t> </w:t>
      </w:r>
      <w:r>
        <w:rPr>
          <w:w w:val="105"/>
        </w:rPr>
        <w:t>projet</w:t>
      </w:r>
      <w:r>
        <w:rPr>
          <w:spacing w:val="-6"/>
          <w:w w:val="105"/>
        </w:rPr>
        <w:t> </w:t>
      </w:r>
      <w:r>
        <w:rPr>
          <w:w w:val="105"/>
        </w:rPr>
        <w:t>(conditions</w:t>
      </w:r>
      <w:r>
        <w:rPr>
          <w:spacing w:val="-6"/>
          <w:w w:val="105"/>
        </w:rPr>
        <w:t> </w:t>
      </w:r>
      <w:r>
        <w:rPr>
          <w:w w:val="105"/>
        </w:rPr>
        <w:t>de</w:t>
      </w:r>
      <w:r>
        <w:rPr>
          <w:spacing w:val="-6"/>
          <w:w w:val="105"/>
        </w:rPr>
        <w:t> </w:t>
      </w:r>
      <w:r>
        <w:rPr>
          <w:w w:val="105"/>
        </w:rPr>
        <w:t>travail</w:t>
      </w:r>
      <w:r>
        <w:rPr>
          <w:spacing w:val="-6"/>
          <w:w w:val="105"/>
        </w:rPr>
        <w:t> </w:t>
      </w:r>
      <w:r>
        <w:rPr>
          <w:w w:val="105"/>
        </w:rPr>
        <w:t>ou</w:t>
      </w:r>
      <w:r>
        <w:rPr>
          <w:spacing w:val="-6"/>
          <w:w w:val="105"/>
        </w:rPr>
        <w:t> </w:t>
      </w:r>
      <w:r>
        <w:rPr>
          <w:w w:val="105"/>
        </w:rPr>
        <w:t>d’usage,</w:t>
      </w:r>
      <w:r>
        <w:rPr>
          <w:spacing w:val="-6"/>
          <w:w w:val="105"/>
        </w:rPr>
        <w:t> </w:t>
      </w:r>
      <w:r>
        <w:rPr>
          <w:w w:val="105"/>
        </w:rPr>
        <w:t>exigences</w:t>
      </w:r>
      <w:r>
        <w:rPr>
          <w:spacing w:val="-6"/>
          <w:w w:val="105"/>
        </w:rPr>
        <w:t> </w:t>
      </w:r>
      <w:r>
        <w:rPr>
          <w:w w:val="105"/>
        </w:rPr>
        <w:t>qualité, service</w:t>
      </w:r>
      <w:r>
        <w:rPr>
          <w:spacing w:val="-1"/>
          <w:w w:val="105"/>
        </w:rPr>
        <w:t> </w:t>
      </w:r>
      <w:r>
        <w:rPr>
          <w:w w:val="105"/>
        </w:rPr>
        <w:t>rendu</w:t>
      </w:r>
      <w:r>
        <w:rPr>
          <w:spacing w:val="-1"/>
          <w:w w:val="105"/>
        </w:rPr>
        <w:t> </w:t>
      </w:r>
      <w:r>
        <w:rPr>
          <w:w w:val="105"/>
        </w:rPr>
        <w:t>à</w:t>
      </w:r>
      <w:r>
        <w:rPr>
          <w:spacing w:val="-1"/>
          <w:w w:val="105"/>
        </w:rPr>
        <w:t> </w:t>
      </w:r>
      <w:r>
        <w:rPr>
          <w:w w:val="105"/>
        </w:rPr>
        <w:t>l’usager,</w:t>
      </w:r>
      <w:r>
        <w:rPr>
          <w:spacing w:val="-1"/>
          <w:w w:val="105"/>
        </w:rPr>
        <w:t> </w:t>
      </w:r>
      <w:r>
        <w:rPr>
          <w:w w:val="105"/>
        </w:rPr>
        <w:t>etc.).</w:t>
      </w:r>
    </w:p>
    <w:p>
      <w:pPr>
        <w:pStyle w:val="BodyText"/>
        <w:spacing w:after="0" w:line="364" w:lineRule="auto"/>
        <w:jc w:val="both"/>
        <w:sectPr>
          <w:pgSz w:w="11900" w:h="16840"/>
          <w:pgMar w:header="0" w:footer="713" w:top="1400" w:bottom="940" w:left="0" w:right="141"/>
        </w:sectPr>
      </w:pPr>
    </w:p>
    <w:p>
      <w:pPr>
        <w:pStyle w:val="Heading1"/>
      </w:pPr>
      <w:bookmarkStart w:name="_bookmark5" w:id="6"/>
      <w:bookmarkEnd w:id="6"/>
      <w:r>
        <w:rPr>
          <w:b w:val="0"/>
        </w:rPr>
      </w:r>
      <w:r>
        <w:rPr>
          <w:color w:val="0DAE8E"/>
        </w:rPr>
        <w:t>Partie</w:t>
      </w:r>
      <w:r>
        <w:rPr>
          <w:color w:val="0DAE8E"/>
          <w:spacing w:val="-5"/>
        </w:rPr>
        <w:t> </w:t>
      </w:r>
      <w:r>
        <w:rPr>
          <w:color w:val="0DAE8E"/>
        </w:rPr>
        <w:t>2</w:t>
      </w:r>
      <w:r>
        <w:rPr>
          <w:color w:val="0DAE8E"/>
          <w:spacing w:val="-4"/>
        </w:rPr>
        <w:t> </w:t>
      </w:r>
      <w:r>
        <w:rPr>
          <w:color w:val="0DAE8E"/>
        </w:rPr>
        <w:t>:</w:t>
      </w:r>
      <w:r>
        <w:rPr>
          <w:color w:val="0DAE8E"/>
          <w:spacing w:val="-4"/>
        </w:rPr>
        <w:t> </w:t>
      </w:r>
      <w:r>
        <w:rPr>
          <w:color w:val="0DAE8E"/>
        </w:rPr>
        <w:t>Conception</w:t>
      </w:r>
      <w:r>
        <w:rPr>
          <w:color w:val="0DAE8E"/>
          <w:spacing w:val="-4"/>
        </w:rPr>
        <w:t> </w:t>
      </w:r>
      <w:r>
        <w:rPr>
          <w:color w:val="0DAE8E"/>
        </w:rPr>
        <w:t>et</w:t>
      </w:r>
      <w:r>
        <w:rPr>
          <w:color w:val="0DAE8E"/>
          <w:spacing w:val="-4"/>
        </w:rPr>
        <w:t> </w:t>
      </w:r>
      <w:r>
        <w:rPr>
          <w:color w:val="0DAE8E"/>
          <w:spacing w:val="-2"/>
        </w:rPr>
        <w:t>développement</w:t>
      </w:r>
    </w:p>
    <w:p>
      <w:pPr>
        <w:pStyle w:val="BodyText"/>
        <w:spacing w:line="364" w:lineRule="auto" w:before="365"/>
        <w:ind w:left="1416" w:right="1273" w:firstLine="567"/>
        <w:jc w:val="both"/>
      </w:pPr>
      <w:r>
        <w:rPr/>
        <w:t>Évoquer et décrire le travail de développement informatique sur un support rédactionnel</w:t>
      </w:r>
      <w:r>
        <w:rPr>
          <w:spacing w:val="40"/>
        </w:rPr>
        <w:t> </w:t>
      </w:r>
      <w:r>
        <w:rPr/>
        <w:t>n’est</w:t>
      </w:r>
      <w:r>
        <w:rPr>
          <w:spacing w:val="40"/>
        </w:rPr>
        <w:t> </w:t>
      </w:r>
      <w:r>
        <w:rPr/>
        <w:t>pas</w:t>
      </w:r>
      <w:r>
        <w:rPr>
          <w:spacing w:val="40"/>
        </w:rPr>
        <w:t> </w:t>
      </w:r>
      <w:r>
        <w:rPr/>
        <w:t>le</w:t>
      </w:r>
      <w:r>
        <w:rPr>
          <w:spacing w:val="40"/>
        </w:rPr>
        <w:t> </w:t>
      </w:r>
      <w:r>
        <w:rPr/>
        <w:t>mode</w:t>
      </w:r>
      <w:r>
        <w:rPr>
          <w:spacing w:val="40"/>
        </w:rPr>
        <w:t> </w:t>
      </w:r>
      <w:r>
        <w:rPr/>
        <w:t>le</w:t>
      </w:r>
      <w:r>
        <w:rPr>
          <w:spacing w:val="40"/>
        </w:rPr>
        <w:t> </w:t>
      </w:r>
      <w:r>
        <w:rPr/>
        <w:t>plus</w:t>
      </w:r>
      <w:r>
        <w:rPr>
          <w:spacing w:val="40"/>
        </w:rPr>
        <w:t> </w:t>
      </w:r>
      <w:r>
        <w:rPr/>
        <w:t>adapté</w:t>
      </w:r>
      <w:r>
        <w:rPr>
          <w:spacing w:val="40"/>
        </w:rPr>
        <w:t> </w:t>
      </w:r>
      <w:r>
        <w:rPr/>
        <w:t>pour</w:t>
      </w:r>
      <w:r>
        <w:rPr>
          <w:spacing w:val="40"/>
        </w:rPr>
        <w:t> </w:t>
      </w:r>
      <w:r>
        <w:rPr/>
        <w:t>rendre</w:t>
      </w:r>
      <w:r>
        <w:rPr>
          <w:spacing w:val="40"/>
        </w:rPr>
        <w:t> </w:t>
      </w:r>
      <w:r>
        <w:rPr/>
        <w:t>compte</w:t>
      </w:r>
      <w:r>
        <w:rPr>
          <w:spacing w:val="40"/>
        </w:rPr>
        <w:t> </w:t>
      </w:r>
      <w:r>
        <w:rPr/>
        <w:t>du</w:t>
      </w:r>
      <w:r>
        <w:rPr>
          <w:spacing w:val="40"/>
        </w:rPr>
        <w:t> </w:t>
      </w:r>
      <w:r>
        <w:rPr/>
        <w:t>travail effectué</w:t>
      </w:r>
      <w:r>
        <w:rPr>
          <w:spacing w:val="31"/>
        </w:rPr>
        <w:t> </w:t>
      </w:r>
      <w:r>
        <w:rPr/>
        <w:t>;</w:t>
      </w:r>
      <w:r>
        <w:rPr>
          <w:spacing w:val="31"/>
        </w:rPr>
        <w:t> </w:t>
      </w:r>
      <w:r>
        <w:rPr/>
        <w:t>tant</w:t>
      </w:r>
      <w:r>
        <w:rPr>
          <w:spacing w:val="31"/>
        </w:rPr>
        <w:t> </w:t>
      </w:r>
      <w:r>
        <w:rPr/>
        <w:t>sur</w:t>
      </w:r>
      <w:r>
        <w:rPr>
          <w:spacing w:val="31"/>
        </w:rPr>
        <w:t> </w:t>
      </w:r>
      <w:r>
        <w:rPr/>
        <w:t>sa</w:t>
      </w:r>
      <w:r>
        <w:rPr>
          <w:spacing w:val="31"/>
        </w:rPr>
        <w:t> </w:t>
      </w:r>
      <w:r>
        <w:rPr/>
        <w:t>nature</w:t>
      </w:r>
      <w:r>
        <w:rPr>
          <w:spacing w:val="31"/>
        </w:rPr>
        <w:t> </w:t>
      </w:r>
      <w:r>
        <w:rPr/>
        <w:t>que</w:t>
      </w:r>
      <w:r>
        <w:rPr>
          <w:spacing w:val="31"/>
        </w:rPr>
        <w:t> </w:t>
      </w:r>
      <w:r>
        <w:rPr/>
        <w:t>sur</w:t>
      </w:r>
      <w:r>
        <w:rPr>
          <w:spacing w:val="31"/>
        </w:rPr>
        <w:t> </w:t>
      </w:r>
      <w:r>
        <w:rPr/>
        <w:t>son</w:t>
      </w:r>
      <w:r>
        <w:rPr>
          <w:spacing w:val="31"/>
        </w:rPr>
        <w:t> </w:t>
      </w:r>
      <w:r>
        <w:rPr/>
        <w:t>contenu.</w:t>
      </w:r>
      <w:r>
        <w:rPr>
          <w:spacing w:val="31"/>
        </w:rPr>
        <w:t> </w:t>
      </w:r>
      <w:r>
        <w:rPr/>
        <w:t>Le</w:t>
      </w:r>
      <w:r>
        <w:rPr>
          <w:spacing w:val="31"/>
        </w:rPr>
        <w:t> </w:t>
      </w:r>
      <w:r>
        <w:rPr/>
        <w:t>déroulé</w:t>
      </w:r>
      <w:r>
        <w:rPr>
          <w:spacing w:val="31"/>
        </w:rPr>
        <w:t> </w:t>
      </w:r>
      <w:r>
        <w:rPr/>
        <w:t>de</w:t>
      </w:r>
      <w:r>
        <w:rPr>
          <w:spacing w:val="31"/>
        </w:rPr>
        <w:t> </w:t>
      </w:r>
      <w:r>
        <w:rPr/>
        <w:t>cette</w:t>
      </w:r>
      <w:r>
        <w:rPr>
          <w:spacing w:val="31"/>
        </w:rPr>
        <w:t> </w:t>
      </w:r>
      <w:r>
        <w:rPr/>
        <w:t>partie</w:t>
      </w:r>
      <w:r>
        <w:rPr>
          <w:spacing w:val="31"/>
        </w:rPr>
        <w:t> </w:t>
      </w:r>
      <w:r>
        <w:rPr/>
        <w:t>n’est pas fait de manière chronologique par rapport au déroulé mais pour faciliter la compréhension du lecteur. Nous évoquerons dans un premier temps l’architecture globale du Serious Game. Seront associés au présent document des livrables annexes dont une vidéo de démonstration que nous vous recommandons de visionner (avant ou après la lecture de cette partie).</w:t>
      </w:r>
    </w:p>
    <w:p>
      <w:pPr>
        <w:pStyle w:val="BodyText"/>
        <w:spacing w:before="45"/>
      </w:pPr>
    </w:p>
    <w:p>
      <w:pPr>
        <w:pStyle w:val="Heading2"/>
        <w:numPr>
          <w:ilvl w:val="1"/>
          <w:numId w:val="6"/>
        </w:numPr>
        <w:tabs>
          <w:tab w:pos="2135" w:val="left" w:leader="none"/>
        </w:tabs>
        <w:spacing w:line="240" w:lineRule="auto" w:before="1" w:after="0"/>
        <w:ind w:left="2135" w:right="0" w:hanging="719"/>
        <w:jc w:val="left"/>
      </w:pPr>
      <w:bookmarkStart w:name="_bookmark6" w:id="7"/>
      <w:bookmarkEnd w:id="7"/>
      <w:r>
        <w:rPr>
          <w:b w:val="0"/>
        </w:rPr>
      </w:r>
      <w:r>
        <w:rPr>
          <w:color w:val="A877B2"/>
        </w:rPr>
        <w:t>Architecteur</w:t>
      </w:r>
      <w:r>
        <w:rPr>
          <w:color w:val="A877B2"/>
          <w:spacing w:val="-15"/>
        </w:rPr>
        <w:t> </w:t>
      </w:r>
      <w:r>
        <w:rPr>
          <w:color w:val="A877B2"/>
        </w:rPr>
        <w:t>du</w:t>
      </w:r>
      <w:r>
        <w:rPr>
          <w:color w:val="A877B2"/>
          <w:spacing w:val="-15"/>
        </w:rPr>
        <w:t> </w:t>
      </w:r>
      <w:r>
        <w:rPr>
          <w:color w:val="A877B2"/>
        </w:rPr>
        <w:t>jeu</w:t>
      </w:r>
      <w:r>
        <w:rPr>
          <w:color w:val="A877B2"/>
          <w:spacing w:val="-15"/>
        </w:rPr>
        <w:t> </w:t>
      </w:r>
      <w:r>
        <w:rPr>
          <w:color w:val="A877B2"/>
        </w:rPr>
        <w:t>sérieux</w:t>
      </w:r>
      <w:r>
        <w:rPr>
          <w:color w:val="A877B2"/>
          <w:spacing w:val="-15"/>
        </w:rPr>
        <w:t> </w:t>
      </w:r>
      <w:r>
        <w:rPr>
          <w:color w:val="A877B2"/>
        </w:rPr>
        <w:t>SG-</w:t>
      </w:r>
      <w:r>
        <w:rPr>
          <w:color w:val="A877B2"/>
          <w:spacing w:val="-2"/>
        </w:rPr>
        <w:t>HANDI</w:t>
      </w:r>
    </w:p>
    <w:p>
      <w:pPr>
        <w:pStyle w:val="BodyText"/>
        <w:spacing w:before="115"/>
        <w:rPr>
          <w:rFonts w:ascii="Arial"/>
          <w:b/>
          <w:sz w:val="26"/>
        </w:rPr>
      </w:pPr>
    </w:p>
    <w:p>
      <w:pPr>
        <w:pStyle w:val="BodyText"/>
        <w:spacing w:line="367" w:lineRule="auto" w:before="1"/>
        <w:ind w:left="1416" w:right="1274" w:firstLine="567"/>
        <w:jc w:val="both"/>
      </w:pPr>
      <w:r>
        <w:rPr/>
        <w:t>Le</w:t>
      </w:r>
      <w:r>
        <w:rPr>
          <w:spacing w:val="-13"/>
        </w:rPr>
        <w:t> </w:t>
      </w:r>
      <w:r>
        <w:rPr/>
        <w:t>jeu</w:t>
      </w:r>
      <w:r>
        <w:rPr>
          <w:spacing w:val="-13"/>
        </w:rPr>
        <w:t> </w:t>
      </w:r>
      <w:r>
        <w:rPr/>
        <w:t>sérieux</w:t>
      </w:r>
      <w:r>
        <w:rPr>
          <w:spacing w:val="-13"/>
        </w:rPr>
        <w:t> </w:t>
      </w:r>
      <w:r>
        <w:rPr/>
        <w:t>SG-HANDI</w:t>
      </w:r>
      <w:r>
        <w:rPr>
          <w:spacing w:val="-13"/>
        </w:rPr>
        <w:t> </w:t>
      </w:r>
      <w:r>
        <w:rPr/>
        <w:t>est</w:t>
      </w:r>
      <w:r>
        <w:rPr>
          <w:spacing w:val="-13"/>
        </w:rPr>
        <w:t> </w:t>
      </w:r>
      <w:r>
        <w:rPr/>
        <w:t>conçu</w:t>
      </w:r>
      <w:r>
        <w:rPr>
          <w:spacing w:val="-13"/>
        </w:rPr>
        <w:t> </w:t>
      </w:r>
      <w:r>
        <w:rPr/>
        <w:t>pour</w:t>
      </w:r>
      <w:r>
        <w:rPr>
          <w:spacing w:val="-13"/>
        </w:rPr>
        <w:t> </w:t>
      </w:r>
      <w:r>
        <w:rPr/>
        <w:t>être</w:t>
      </w:r>
      <w:r>
        <w:rPr>
          <w:spacing w:val="-13"/>
        </w:rPr>
        <w:t> </w:t>
      </w:r>
      <w:r>
        <w:rPr/>
        <w:t>utilisé</w:t>
      </w:r>
      <w:r>
        <w:rPr>
          <w:spacing w:val="-13"/>
        </w:rPr>
        <w:t> </w:t>
      </w:r>
      <w:r>
        <w:rPr/>
        <w:t>dans</w:t>
      </w:r>
      <w:r>
        <w:rPr>
          <w:spacing w:val="-13"/>
        </w:rPr>
        <w:t> </w:t>
      </w:r>
      <w:r>
        <w:rPr/>
        <w:t>le</w:t>
      </w:r>
      <w:r>
        <w:rPr>
          <w:spacing w:val="-13"/>
        </w:rPr>
        <w:t> </w:t>
      </w:r>
      <w:r>
        <w:rPr/>
        <w:t>cadre</w:t>
      </w:r>
      <w:r>
        <w:rPr>
          <w:spacing w:val="-13"/>
        </w:rPr>
        <w:t> </w:t>
      </w:r>
      <w:r>
        <w:rPr/>
        <w:t>de</w:t>
      </w:r>
      <w:r>
        <w:rPr>
          <w:spacing w:val="-13"/>
        </w:rPr>
        <w:t> </w:t>
      </w:r>
      <w:r>
        <w:rPr/>
        <w:t>séances</w:t>
      </w:r>
      <w:r>
        <w:rPr>
          <w:spacing w:val="-13"/>
        </w:rPr>
        <w:t> </w:t>
      </w:r>
      <w:r>
        <w:rPr/>
        <w:t>de sensibilisation au handicap en entreprise tel montré dans la figure 2. Les utilisateurs cibles ont deux profils :</w:t>
      </w:r>
    </w:p>
    <w:p>
      <w:pPr>
        <w:pStyle w:val="ListParagraph"/>
        <w:numPr>
          <w:ilvl w:val="0"/>
          <w:numId w:val="7"/>
        </w:numPr>
        <w:tabs>
          <w:tab w:pos="2136" w:val="left" w:leader="none"/>
        </w:tabs>
        <w:spacing w:line="360" w:lineRule="auto" w:before="0" w:after="0"/>
        <w:ind w:left="2136" w:right="1273" w:hanging="360"/>
        <w:jc w:val="both"/>
        <w:rPr>
          <w:sz w:val="24"/>
        </w:rPr>
      </w:pPr>
      <w:r>
        <w:rPr>
          <w:sz w:val="24"/>
        </w:rPr>
        <w:t>(1) Animateur/animatrice spécialisé-e dans l'emploi et le handicap. C’est le/la maître-sse du jeu sérieux. Il/Elle donne des instructions, orchestre et modère </w:t>
      </w:r>
      <w:r>
        <w:rPr>
          <w:spacing w:val="-2"/>
          <w:w w:val="105"/>
          <w:sz w:val="24"/>
        </w:rPr>
        <w:t>les</w:t>
      </w:r>
      <w:r>
        <w:rPr>
          <w:spacing w:val="-7"/>
          <w:w w:val="105"/>
          <w:sz w:val="24"/>
        </w:rPr>
        <w:t> </w:t>
      </w:r>
      <w:r>
        <w:rPr>
          <w:spacing w:val="-2"/>
          <w:w w:val="105"/>
          <w:sz w:val="24"/>
        </w:rPr>
        <w:t>discussions</w:t>
      </w:r>
      <w:r>
        <w:rPr>
          <w:spacing w:val="-7"/>
          <w:w w:val="105"/>
          <w:sz w:val="24"/>
        </w:rPr>
        <w:t> </w:t>
      </w:r>
      <w:r>
        <w:rPr>
          <w:spacing w:val="-2"/>
          <w:w w:val="105"/>
          <w:sz w:val="24"/>
        </w:rPr>
        <w:t>pour</w:t>
      </w:r>
      <w:r>
        <w:rPr>
          <w:spacing w:val="-7"/>
          <w:w w:val="105"/>
          <w:sz w:val="24"/>
        </w:rPr>
        <w:t> </w:t>
      </w:r>
      <w:r>
        <w:rPr>
          <w:spacing w:val="-2"/>
          <w:w w:val="105"/>
          <w:sz w:val="24"/>
        </w:rPr>
        <w:t>sensibiliser</w:t>
      </w:r>
      <w:r>
        <w:rPr>
          <w:spacing w:val="-7"/>
          <w:w w:val="105"/>
          <w:sz w:val="24"/>
        </w:rPr>
        <w:t> </w:t>
      </w:r>
      <w:r>
        <w:rPr>
          <w:spacing w:val="-2"/>
          <w:w w:val="105"/>
          <w:sz w:val="24"/>
        </w:rPr>
        <w:t>les</w:t>
      </w:r>
      <w:r>
        <w:rPr>
          <w:spacing w:val="-7"/>
          <w:w w:val="105"/>
          <w:sz w:val="24"/>
        </w:rPr>
        <w:t> </w:t>
      </w:r>
      <w:r>
        <w:rPr>
          <w:spacing w:val="-2"/>
          <w:w w:val="105"/>
          <w:sz w:val="24"/>
        </w:rPr>
        <w:t>joueurs</w:t>
      </w:r>
      <w:r>
        <w:rPr>
          <w:spacing w:val="-7"/>
          <w:w w:val="105"/>
          <w:sz w:val="24"/>
        </w:rPr>
        <w:t> </w:t>
      </w:r>
      <w:r>
        <w:rPr>
          <w:spacing w:val="-2"/>
          <w:w w:val="105"/>
          <w:sz w:val="24"/>
        </w:rPr>
        <w:t>au</w:t>
      </w:r>
      <w:r>
        <w:rPr>
          <w:spacing w:val="-7"/>
          <w:w w:val="105"/>
          <w:sz w:val="24"/>
        </w:rPr>
        <w:t> </w:t>
      </w:r>
      <w:r>
        <w:rPr>
          <w:spacing w:val="-2"/>
          <w:w w:val="105"/>
          <w:sz w:val="24"/>
        </w:rPr>
        <w:t>domaine</w:t>
      </w:r>
      <w:r>
        <w:rPr>
          <w:spacing w:val="-7"/>
          <w:w w:val="105"/>
          <w:sz w:val="24"/>
        </w:rPr>
        <w:t> </w:t>
      </w:r>
      <w:r>
        <w:rPr>
          <w:spacing w:val="-2"/>
          <w:w w:val="105"/>
          <w:sz w:val="24"/>
        </w:rPr>
        <w:t>ciblé.</w:t>
      </w:r>
    </w:p>
    <w:p>
      <w:pPr>
        <w:pStyle w:val="ListParagraph"/>
        <w:numPr>
          <w:ilvl w:val="0"/>
          <w:numId w:val="7"/>
        </w:numPr>
        <w:tabs>
          <w:tab w:pos="2136" w:val="left" w:leader="none"/>
        </w:tabs>
        <w:spacing w:line="364" w:lineRule="auto" w:before="0" w:after="0"/>
        <w:ind w:left="2136" w:right="1273" w:hanging="360"/>
        <w:jc w:val="both"/>
        <w:rPr>
          <w:sz w:val="24"/>
        </w:rPr>
      </w:pPr>
      <w:r>
        <w:rPr>
          <w:sz w:val="24"/>
        </w:rPr>
        <w:t>(2) Joueurs/joueuses. Ce sont les acteurs de l'entreprise (cadres, managers, employés valides et en situation de handicap). Ils/elles jouent en équipe </w:t>
      </w:r>
      <w:r>
        <w:rPr>
          <w:sz w:val="24"/>
        </w:rPr>
        <w:t>pour résoudre les défis proposés par le jeu sérieux. Ils/elles sont les personnes à </w:t>
      </w:r>
      <w:r>
        <w:rPr>
          <w:spacing w:val="-2"/>
          <w:sz w:val="24"/>
        </w:rPr>
        <w:t>sensibiliser.</w:t>
      </w:r>
    </w:p>
    <w:p>
      <w:pPr>
        <w:pStyle w:val="ListParagraph"/>
        <w:spacing w:after="0" w:line="364" w:lineRule="auto"/>
        <w:jc w:val="both"/>
        <w:rPr>
          <w:sz w:val="24"/>
        </w:rPr>
        <w:sectPr>
          <w:pgSz w:w="11900" w:h="16840"/>
          <w:pgMar w:header="0" w:footer="713" w:top="1340" w:bottom="940" w:left="0" w:right="141"/>
        </w:sectPr>
      </w:pPr>
    </w:p>
    <w:p>
      <w:pPr>
        <w:spacing w:line="240" w:lineRule="auto"/>
        <w:ind w:left="2230" w:right="0" w:firstLine="0"/>
        <w:rPr>
          <w:sz w:val="20"/>
        </w:rPr>
      </w:pPr>
      <w:r>
        <w:rPr>
          <w:sz w:val="20"/>
        </w:rPr>
        <w:drawing>
          <wp:inline distT="0" distB="0" distL="0" distR="0">
            <wp:extent cx="4680260" cy="4165377"/>
            <wp:effectExtent l="0" t="0" r="0" b="0"/>
            <wp:docPr id="8" name="Image 8"/>
            <wp:cNvGraphicFramePr>
              <a:graphicFrameLocks/>
            </wp:cNvGraphicFramePr>
            <a:graphic>
              <a:graphicData uri="http://schemas.openxmlformats.org/drawingml/2006/picture">
                <pic:pic>
                  <pic:nvPicPr>
                    <pic:cNvPr id="8" name="Image 8"/>
                    <pic:cNvPicPr/>
                  </pic:nvPicPr>
                  <pic:blipFill>
                    <a:blip r:embed="rId11" cstate="print"/>
                    <a:stretch>
                      <a:fillRect/>
                    </a:stretch>
                  </pic:blipFill>
                  <pic:spPr>
                    <a:xfrm>
                      <a:off x="0" y="0"/>
                      <a:ext cx="4680260" cy="4165377"/>
                    </a:xfrm>
                    <a:prstGeom prst="rect">
                      <a:avLst/>
                    </a:prstGeom>
                  </pic:spPr>
                </pic:pic>
              </a:graphicData>
            </a:graphic>
          </wp:inline>
        </w:drawing>
      </w:r>
      <w:r>
        <w:rPr>
          <w:sz w:val="20"/>
        </w:rPr>
      </w:r>
    </w:p>
    <w:p>
      <w:pPr>
        <w:spacing w:line="254" w:lineRule="auto" w:before="153"/>
        <w:ind w:left="5461" w:right="1422" w:hanging="3898"/>
        <w:jc w:val="left"/>
        <w:rPr>
          <w:rFonts w:ascii="Arial" w:hAnsi="Arial"/>
          <w:i/>
          <w:sz w:val="22"/>
        </w:rPr>
      </w:pPr>
      <w:r>
        <w:rPr>
          <w:rFonts w:ascii="Arial" w:hAnsi="Arial"/>
          <w:i/>
          <w:spacing w:val="-2"/>
          <w:sz w:val="22"/>
        </w:rPr>
        <w:t>Figure</w:t>
      </w:r>
      <w:r>
        <w:rPr>
          <w:rFonts w:ascii="Arial" w:hAnsi="Arial"/>
          <w:i/>
          <w:spacing w:val="-10"/>
          <w:sz w:val="22"/>
        </w:rPr>
        <w:t> </w:t>
      </w:r>
      <w:r>
        <w:rPr>
          <w:rFonts w:ascii="Arial" w:hAnsi="Arial"/>
          <w:i/>
          <w:spacing w:val="-2"/>
          <w:sz w:val="22"/>
        </w:rPr>
        <w:t>2</w:t>
      </w:r>
      <w:r>
        <w:rPr>
          <w:rFonts w:ascii="Arial" w:hAnsi="Arial"/>
          <w:i/>
          <w:spacing w:val="-10"/>
          <w:sz w:val="22"/>
        </w:rPr>
        <w:t> </w:t>
      </w:r>
      <w:r>
        <w:rPr>
          <w:rFonts w:ascii="Arial" w:hAnsi="Arial"/>
          <w:i/>
          <w:spacing w:val="-2"/>
          <w:sz w:val="22"/>
        </w:rPr>
        <w:t>:</w:t>
      </w:r>
      <w:r>
        <w:rPr>
          <w:rFonts w:ascii="Arial" w:hAnsi="Arial"/>
          <w:i/>
          <w:spacing w:val="-10"/>
          <w:sz w:val="22"/>
        </w:rPr>
        <w:t> </w:t>
      </w:r>
      <w:r>
        <w:rPr>
          <w:rFonts w:ascii="Arial" w:hAnsi="Arial"/>
          <w:i/>
          <w:spacing w:val="-2"/>
          <w:sz w:val="22"/>
        </w:rPr>
        <w:t>Déroulement</w:t>
      </w:r>
      <w:r>
        <w:rPr>
          <w:rFonts w:ascii="Arial" w:hAnsi="Arial"/>
          <w:i/>
          <w:spacing w:val="-10"/>
          <w:sz w:val="22"/>
        </w:rPr>
        <w:t> </w:t>
      </w:r>
      <w:r>
        <w:rPr>
          <w:rFonts w:ascii="Arial" w:hAnsi="Arial"/>
          <w:i/>
          <w:spacing w:val="-2"/>
          <w:sz w:val="22"/>
        </w:rPr>
        <w:t>d’une</w:t>
      </w:r>
      <w:r>
        <w:rPr>
          <w:rFonts w:ascii="Arial" w:hAnsi="Arial"/>
          <w:i/>
          <w:spacing w:val="-10"/>
          <w:sz w:val="22"/>
        </w:rPr>
        <w:t> </w:t>
      </w:r>
      <w:r>
        <w:rPr>
          <w:rFonts w:ascii="Arial" w:hAnsi="Arial"/>
          <w:i/>
          <w:spacing w:val="-2"/>
          <w:sz w:val="22"/>
        </w:rPr>
        <w:t>session</w:t>
      </w:r>
      <w:r>
        <w:rPr>
          <w:rFonts w:ascii="Arial" w:hAnsi="Arial"/>
          <w:i/>
          <w:spacing w:val="-10"/>
          <w:sz w:val="22"/>
        </w:rPr>
        <w:t> </w:t>
      </w:r>
      <w:r>
        <w:rPr>
          <w:rFonts w:ascii="Arial" w:hAnsi="Arial"/>
          <w:i/>
          <w:spacing w:val="-2"/>
          <w:sz w:val="22"/>
        </w:rPr>
        <w:t>de</w:t>
      </w:r>
      <w:r>
        <w:rPr>
          <w:rFonts w:ascii="Arial" w:hAnsi="Arial"/>
          <w:i/>
          <w:spacing w:val="-10"/>
          <w:sz w:val="22"/>
        </w:rPr>
        <w:t> </w:t>
      </w:r>
      <w:r>
        <w:rPr>
          <w:rFonts w:ascii="Arial" w:hAnsi="Arial"/>
          <w:i/>
          <w:spacing w:val="-2"/>
          <w:sz w:val="22"/>
        </w:rPr>
        <w:t>sensibilisation</w:t>
      </w:r>
      <w:r>
        <w:rPr>
          <w:rFonts w:ascii="Arial" w:hAnsi="Arial"/>
          <w:i/>
          <w:spacing w:val="-10"/>
          <w:sz w:val="22"/>
        </w:rPr>
        <w:t> </w:t>
      </w:r>
      <w:r>
        <w:rPr>
          <w:rFonts w:ascii="Arial" w:hAnsi="Arial"/>
          <w:i/>
          <w:spacing w:val="-2"/>
          <w:sz w:val="22"/>
        </w:rPr>
        <w:t>au</w:t>
      </w:r>
      <w:r>
        <w:rPr>
          <w:rFonts w:ascii="Arial" w:hAnsi="Arial"/>
          <w:i/>
          <w:spacing w:val="-10"/>
          <w:sz w:val="22"/>
        </w:rPr>
        <w:t> </w:t>
      </w:r>
      <w:r>
        <w:rPr>
          <w:rFonts w:ascii="Arial" w:hAnsi="Arial"/>
          <w:i/>
          <w:spacing w:val="-2"/>
          <w:sz w:val="22"/>
        </w:rPr>
        <w:t>handicap</w:t>
      </w:r>
      <w:r>
        <w:rPr>
          <w:rFonts w:ascii="Arial" w:hAnsi="Arial"/>
          <w:i/>
          <w:spacing w:val="-10"/>
          <w:sz w:val="22"/>
        </w:rPr>
        <w:t> </w:t>
      </w:r>
      <w:r>
        <w:rPr>
          <w:rFonts w:ascii="Arial" w:hAnsi="Arial"/>
          <w:i/>
          <w:spacing w:val="-2"/>
          <w:sz w:val="22"/>
        </w:rPr>
        <w:t>exploitant</w:t>
      </w:r>
      <w:r>
        <w:rPr>
          <w:rFonts w:ascii="Arial" w:hAnsi="Arial"/>
          <w:i/>
          <w:spacing w:val="-10"/>
          <w:sz w:val="22"/>
        </w:rPr>
        <w:t> </w:t>
      </w:r>
      <w:r>
        <w:rPr>
          <w:rFonts w:ascii="Arial" w:hAnsi="Arial"/>
          <w:i/>
          <w:spacing w:val="-2"/>
          <w:sz w:val="22"/>
        </w:rPr>
        <w:t>le</w:t>
      </w:r>
      <w:r>
        <w:rPr>
          <w:rFonts w:ascii="Arial" w:hAnsi="Arial"/>
          <w:i/>
          <w:spacing w:val="-10"/>
          <w:sz w:val="22"/>
        </w:rPr>
        <w:t> </w:t>
      </w:r>
      <w:r>
        <w:rPr>
          <w:rFonts w:ascii="Arial" w:hAnsi="Arial"/>
          <w:i/>
          <w:spacing w:val="-2"/>
          <w:sz w:val="22"/>
        </w:rPr>
        <w:t>jeu</w:t>
      </w:r>
      <w:r>
        <w:rPr>
          <w:rFonts w:ascii="Arial" w:hAnsi="Arial"/>
          <w:i/>
          <w:spacing w:val="-10"/>
          <w:sz w:val="22"/>
        </w:rPr>
        <w:t> </w:t>
      </w:r>
      <w:r>
        <w:rPr>
          <w:rFonts w:ascii="Arial" w:hAnsi="Arial"/>
          <w:i/>
          <w:spacing w:val="-2"/>
          <w:sz w:val="22"/>
        </w:rPr>
        <w:t>sérieux SG-HANDI</w:t>
      </w:r>
    </w:p>
    <w:p>
      <w:pPr>
        <w:pStyle w:val="BodyText"/>
        <w:spacing w:before="170"/>
        <w:rPr>
          <w:rFonts w:ascii="Arial"/>
          <w:i/>
          <w:sz w:val="22"/>
        </w:rPr>
      </w:pPr>
    </w:p>
    <w:p>
      <w:pPr>
        <w:pStyle w:val="BodyText"/>
        <w:spacing w:line="364" w:lineRule="auto"/>
        <w:ind w:left="1416" w:right="1273" w:firstLine="567"/>
        <w:jc w:val="both"/>
      </w:pPr>
      <w:r>
        <w:rPr>
          <w:w w:val="105"/>
        </w:rPr>
        <w:t>Au</w:t>
      </w:r>
      <w:r>
        <w:rPr>
          <w:spacing w:val="-6"/>
          <w:w w:val="105"/>
        </w:rPr>
        <w:t> </w:t>
      </w:r>
      <w:r>
        <w:rPr>
          <w:w w:val="105"/>
        </w:rPr>
        <w:t>début</w:t>
      </w:r>
      <w:r>
        <w:rPr>
          <w:spacing w:val="-6"/>
          <w:w w:val="105"/>
        </w:rPr>
        <w:t> </w:t>
      </w:r>
      <w:r>
        <w:rPr>
          <w:w w:val="105"/>
        </w:rPr>
        <w:t>d'une</w:t>
      </w:r>
      <w:r>
        <w:rPr>
          <w:spacing w:val="-6"/>
          <w:w w:val="105"/>
        </w:rPr>
        <w:t> </w:t>
      </w:r>
      <w:r>
        <w:rPr>
          <w:w w:val="105"/>
        </w:rPr>
        <w:t>session</w:t>
      </w:r>
      <w:r>
        <w:rPr>
          <w:spacing w:val="-6"/>
          <w:w w:val="105"/>
        </w:rPr>
        <w:t> </w:t>
      </w:r>
      <w:r>
        <w:rPr>
          <w:w w:val="105"/>
        </w:rPr>
        <w:t>de</w:t>
      </w:r>
      <w:r>
        <w:rPr>
          <w:spacing w:val="-6"/>
          <w:w w:val="105"/>
        </w:rPr>
        <w:t> </w:t>
      </w:r>
      <w:r>
        <w:rPr>
          <w:w w:val="105"/>
        </w:rPr>
        <w:t>sensibilisation,</w:t>
      </w:r>
      <w:r>
        <w:rPr>
          <w:spacing w:val="-6"/>
          <w:w w:val="105"/>
        </w:rPr>
        <w:t> </w:t>
      </w:r>
      <w:r>
        <w:rPr>
          <w:w w:val="105"/>
        </w:rPr>
        <w:t>l'animateur/animatrice</w:t>
      </w:r>
      <w:r>
        <w:rPr>
          <w:spacing w:val="-6"/>
          <w:w w:val="105"/>
        </w:rPr>
        <w:t> </w:t>
      </w:r>
      <w:r>
        <w:rPr>
          <w:w w:val="105"/>
        </w:rPr>
        <w:t>présente</w:t>
      </w:r>
      <w:r>
        <w:rPr>
          <w:spacing w:val="-6"/>
          <w:w w:val="105"/>
        </w:rPr>
        <w:t> </w:t>
      </w:r>
      <w:r>
        <w:rPr>
          <w:w w:val="105"/>
        </w:rPr>
        <w:t>le </w:t>
      </w:r>
      <w:r>
        <w:rPr/>
        <w:t>jeu sérieux et explique les aspects techniques liés à l'utilisation de la table interactive </w:t>
      </w:r>
      <w:r>
        <w:rPr>
          <w:w w:val="105"/>
        </w:rPr>
        <w:t>et des objets tangibles. Ensuite, il/elle lance le jeu. Une fois que les joueurs sont prêts, l'animateur/animatrice décide de débuter le jeu en plaçant son pion sur la </w:t>
      </w:r>
      <w:r>
        <w:rPr/>
        <w:t>table. Après, il/elle demande aux participant-e-s (les joueurs/joueuses) de se répartir </w:t>
      </w:r>
      <w:r>
        <w:rPr>
          <w:w w:val="105"/>
        </w:rPr>
        <w:t>en deux ou trois équipes en fonction de leur nombre. Chaque équipe choisit son propre</w:t>
      </w:r>
      <w:r>
        <w:rPr>
          <w:spacing w:val="-1"/>
          <w:w w:val="105"/>
        </w:rPr>
        <w:t> </w:t>
      </w:r>
      <w:r>
        <w:rPr>
          <w:w w:val="105"/>
        </w:rPr>
        <w:t>pion</w:t>
      </w:r>
      <w:r>
        <w:rPr>
          <w:spacing w:val="-1"/>
          <w:w w:val="105"/>
        </w:rPr>
        <w:t> </w:t>
      </w:r>
      <w:r>
        <w:rPr>
          <w:w w:val="105"/>
        </w:rPr>
        <w:t>(tangible)</w:t>
      </w:r>
      <w:r>
        <w:rPr>
          <w:spacing w:val="-1"/>
          <w:w w:val="105"/>
        </w:rPr>
        <w:t> </w:t>
      </w:r>
      <w:r>
        <w:rPr>
          <w:w w:val="105"/>
        </w:rPr>
        <w:t>et</w:t>
      </w:r>
      <w:r>
        <w:rPr>
          <w:spacing w:val="-1"/>
          <w:w w:val="105"/>
        </w:rPr>
        <w:t> </w:t>
      </w:r>
      <w:r>
        <w:rPr>
          <w:w w:val="105"/>
        </w:rPr>
        <w:t>son</w:t>
      </w:r>
      <w:r>
        <w:rPr>
          <w:spacing w:val="-1"/>
          <w:w w:val="105"/>
        </w:rPr>
        <w:t> </w:t>
      </w:r>
      <w:r>
        <w:rPr>
          <w:w w:val="105"/>
        </w:rPr>
        <w:t>logo</w:t>
      </w:r>
      <w:r>
        <w:rPr>
          <w:spacing w:val="-1"/>
          <w:w w:val="105"/>
        </w:rPr>
        <w:t> </w:t>
      </w:r>
      <w:r>
        <w:rPr>
          <w:w w:val="105"/>
        </w:rPr>
        <w:t>(numérique).</w:t>
      </w:r>
      <w:r>
        <w:rPr>
          <w:spacing w:val="-1"/>
          <w:w w:val="105"/>
        </w:rPr>
        <w:t> </w:t>
      </w:r>
      <w:r>
        <w:rPr>
          <w:w w:val="105"/>
        </w:rPr>
        <w:t>À</w:t>
      </w:r>
      <w:r>
        <w:rPr>
          <w:spacing w:val="-1"/>
          <w:w w:val="105"/>
        </w:rPr>
        <w:t> </w:t>
      </w:r>
      <w:r>
        <w:rPr>
          <w:w w:val="105"/>
        </w:rPr>
        <w:t>ce</w:t>
      </w:r>
      <w:r>
        <w:rPr>
          <w:spacing w:val="-1"/>
          <w:w w:val="105"/>
        </w:rPr>
        <w:t> </w:t>
      </w:r>
      <w:r>
        <w:rPr>
          <w:w w:val="105"/>
        </w:rPr>
        <w:t>stade,</w:t>
      </w:r>
      <w:r>
        <w:rPr>
          <w:spacing w:val="-1"/>
          <w:w w:val="105"/>
        </w:rPr>
        <w:t> </w:t>
      </w:r>
      <w:r>
        <w:rPr>
          <w:w w:val="105"/>
        </w:rPr>
        <w:t>l'animateur/animatrice démarre</w:t>
      </w:r>
      <w:r>
        <w:rPr>
          <w:spacing w:val="-17"/>
          <w:w w:val="105"/>
        </w:rPr>
        <w:t> </w:t>
      </w:r>
      <w:r>
        <w:rPr>
          <w:w w:val="105"/>
        </w:rPr>
        <w:t>la</w:t>
      </w:r>
      <w:r>
        <w:rPr>
          <w:spacing w:val="-17"/>
          <w:w w:val="105"/>
        </w:rPr>
        <w:t> </w:t>
      </w:r>
      <w:r>
        <w:rPr>
          <w:w w:val="105"/>
        </w:rPr>
        <w:t>première</w:t>
      </w:r>
      <w:r>
        <w:rPr>
          <w:spacing w:val="-17"/>
          <w:w w:val="105"/>
        </w:rPr>
        <w:t> </w:t>
      </w:r>
      <w:r>
        <w:rPr>
          <w:w w:val="105"/>
        </w:rPr>
        <w:t>partie</w:t>
      </w:r>
      <w:r>
        <w:rPr>
          <w:spacing w:val="-16"/>
          <w:w w:val="105"/>
        </w:rPr>
        <w:t> </w:t>
      </w:r>
      <w:r>
        <w:rPr>
          <w:w w:val="105"/>
        </w:rPr>
        <w:t>du</w:t>
      </w:r>
      <w:r>
        <w:rPr>
          <w:spacing w:val="-17"/>
          <w:w w:val="105"/>
        </w:rPr>
        <w:t> </w:t>
      </w:r>
      <w:r>
        <w:rPr>
          <w:w w:val="105"/>
        </w:rPr>
        <w:t>jeu,</w:t>
      </w:r>
      <w:r>
        <w:rPr>
          <w:spacing w:val="-17"/>
          <w:w w:val="105"/>
        </w:rPr>
        <w:t> </w:t>
      </w:r>
      <w:r>
        <w:rPr>
          <w:w w:val="105"/>
        </w:rPr>
        <w:t>qui</w:t>
      </w:r>
      <w:r>
        <w:rPr>
          <w:spacing w:val="-17"/>
          <w:w w:val="105"/>
        </w:rPr>
        <w:t> </w:t>
      </w:r>
      <w:r>
        <w:rPr>
          <w:w w:val="105"/>
        </w:rPr>
        <w:t>comprend</w:t>
      </w:r>
      <w:r>
        <w:rPr>
          <w:spacing w:val="-16"/>
          <w:w w:val="105"/>
        </w:rPr>
        <w:t> </w:t>
      </w:r>
      <w:r>
        <w:rPr>
          <w:w w:val="105"/>
        </w:rPr>
        <w:t>cinq</w:t>
      </w:r>
      <w:r>
        <w:rPr>
          <w:spacing w:val="-17"/>
          <w:w w:val="105"/>
        </w:rPr>
        <w:t> </w:t>
      </w:r>
      <w:r>
        <w:rPr>
          <w:w w:val="105"/>
        </w:rPr>
        <w:t>thèmes</w:t>
      </w:r>
      <w:r>
        <w:rPr>
          <w:spacing w:val="-17"/>
          <w:w w:val="105"/>
        </w:rPr>
        <w:t> </w:t>
      </w:r>
      <w:r>
        <w:rPr>
          <w:w w:val="105"/>
        </w:rPr>
        <w:t>comme</w:t>
      </w:r>
      <w:r>
        <w:rPr>
          <w:spacing w:val="-17"/>
          <w:w w:val="105"/>
        </w:rPr>
        <w:t> </w:t>
      </w:r>
      <w:r>
        <w:rPr>
          <w:w w:val="105"/>
        </w:rPr>
        <w:t>illustrés</w:t>
      </w:r>
      <w:r>
        <w:rPr>
          <w:spacing w:val="-16"/>
          <w:w w:val="105"/>
        </w:rPr>
        <w:t> </w:t>
      </w:r>
      <w:r>
        <w:rPr>
          <w:w w:val="105"/>
        </w:rPr>
        <w:t>dans la Figure 3 :</w:t>
      </w:r>
    </w:p>
    <w:p>
      <w:pPr>
        <w:pStyle w:val="ListParagraph"/>
        <w:numPr>
          <w:ilvl w:val="0"/>
          <w:numId w:val="8"/>
        </w:numPr>
        <w:tabs>
          <w:tab w:pos="2135" w:val="left" w:leader="none"/>
        </w:tabs>
        <w:spacing w:line="272" w:lineRule="exact" w:before="0" w:after="0"/>
        <w:ind w:left="2135" w:right="0" w:hanging="359"/>
        <w:jc w:val="left"/>
        <w:rPr>
          <w:rFonts w:ascii="Times New Roman" w:hAnsi="Times New Roman"/>
          <w:sz w:val="24"/>
        </w:rPr>
      </w:pPr>
      <w:r>
        <w:rPr>
          <w:rFonts w:ascii="Times New Roman" w:hAnsi="Times New Roman"/>
          <w:sz w:val="24"/>
        </w:rPr>
        <w:t>Thème</w:t>
      </w:r>
      <w:r>
        <w:rPr>
          <w:rFonts w:ascii="Times New Roman" w:hAnsi="Times New Roman"/>
          <w:spacing w:val="-2"/>
          <w:sz w:val="24"/>
        </w:rPr>
        <w:t> </w:t>
      </w:r>
      <w:r>
        <w:rPr>
          <w:rFonts w:ascii="Times New Roman" w:hAnsi="Times New Roman"/>
          <w:sz w:val="24"/>
        </w:rPr>
        <w:t>1</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z w:val="24"/>
        </w:rPr>
        <w:t>Handicap</w:t>
      </w:r>
      <w:r>
        <w:rPr>
          <w:rFonts w:ascii="Times New Roman" w:hAnsi="Times New Roman"/>
          <w:spacing w:val="-1"/>
          <w:sz w:val="24"/>
        </w:rPr>
        <w:t> </w:t>
      </w:r>
      <w:r>
        <w:rPr>
          <w:rFonts w:ascii="Times New Roman" w:hAnsi="Times New Roman"/>
          <w:spacing w:val="-2"/>
          <w:sz w:val="24"/>
        </w:rPr>
        <w:t>situationnel</w:t>
      </w:r>
    </w:p>
    <w:p>
      <w:pPr>
        <w:pStyle w:val="ListParagraph"/>
        <w:numPr>
          <w:ilvl w:val="0"/>
          <w:numId w:val="8"/>
        </w:numPr>
        <w:tabs>
          <w:tab w:pos="2135" w:val="left" w:leader="none"/>
        </w:tabs>
        <w:spacing w:line="240" w:lineRule="auto" w:before="137" w:after="0"/>
        <w:ind w:left="2135" w:right="0" w:hanging="359"/>
        <w:jc w:val="left"/>
        <w:rPr>
          <w:rFonts w:ascii="Times New Roman" w:hAnsi="Times New Roman"/>
          <w:sz w:val="24"/>
        </w:rPr>
      </w:pPr>
      <w:r>
        <w:rPr>
          <w:rFonts w:ascii="Times New Roman" w:hAnsi="Times New Roman"/>
          <w:sz w:val="24"/>
        </w:rPr>
        <w:t>Thème</w:t>
      </w:r>
      <w:r>
        <w:rPr>
          <w:rFonts w:ascii="Times New Roman" w:hAnsi="Times New Roman"/>
          <w:spacing w:val="-2"/>
          <w:sz w:val="24"/>
        </w:rPr>
        <w:t> </w:t>
      </w:r>
      <w:r>
        <w:rPr>
          <w:rFonts w:ascii="Times New Roman" w:hAnsi="Times New Roman"/>
          <w:sz w:val="24"/>
        </w:rPr>
        <w:t>2 :</w:t>
      </w:r>
      <w:r>
        <w:rPr>
          <w:rFonts w:ascii="Times New Roman" w:hAnsi="Times New Roman"/>
          <w:spacing w:val="-1"/>
          <w:sz w:val="24"/>
        </w:rPr>
        <w:t> </w:t>
      </w:r>
      <w:r>
        <w:rPr>
          <w:rFonts w:ascii="Times New Roman" w:hAnsi="Times New Roman"/>
          <w:sz w:val="24"/>
        </w:rPr>
        <w:t>Typologies de</w:t>
      </w:r>
      <w:r>
        <w:rPr>
          <w:rFonts w:ascii="Times New Roman" w:hAnsi="Times New Roman"/>
          <w:spacing w:val="-1"/>
          <w:sz w:val="24"/>
        </w:rPr>
        <w:t> </w:t>
      </w:r>
      <w:r>
        <w:rPr>
          <w:rFonts w:ascii="Times New Roman" w:hAnsi="Times New Roman"/>
          <w:spacing w:val="-2"/>
          <w:sz w:val="24"/>
        </w:rPr>
        <w:t>handicap</w:t>
      </w:r>
    </w:p>
    <w:p>
      <w:pPr>
        <w:pStyle w:val="ListParagraph"/>
        <w:numPr>
          <w:ilvl w:val="0"/>
          <w:numId w:val="8"/>
        </w:numPr>
        <w:tabs>
          <w:tab w:pos="2135" w:val="left" w:leader="none"/>
        </w:tabs>
        <w:spacing w:line="240" w:lineRule="auto" w:before="141" w:after="0"/>
        <w:ind w:left="2135" w:right="0" w:hanging="359"/>
        <w:jc w:val="left"/>
        <w:rPr>
          <w:rFonts w:ascii="Times New Roman" w:hAnsi="Times New Roman"/>
          <w:sz w:val="24"/>
        </w:rPr>
      </w:pPr>
      <w:r>
        <w:rPr>
          <w:rFonts w:ascii="Times New Roman" w:hAnsi="Times New Roman"/>
          <w:sz w:val="24"/>
        </w:rPr>
        <w:t>Thème</w:t>
      </w:r>
      <w:r>
        <w:rPr>
          <w:rFonts w:ascii="Times New Roman" w:hAnsi="Times New Roman"/>
          <w:spacing w:val="-3"/>
          <w:sz w:val="24"/>
        </w:rPr>
        <w:t> </w:t>
      </w:r>
      <w:r>
        <w:rPr>
          <w:rFonts w:ascii="Times New Roman" w:hAnsi="Times New Roman"/>
          <w:sz w:val="24"/>
        </w:rPr>
        <w:t>3</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z w:val="24"/>
        </w:rPr>
        <w:t>Reconnaissance</w:t>
      </w:r>
      <w:r>
        <w:rPr>
          <w:rFonts w:ascii="Times New Roman" w:hAnsi="Times New Roman"/>
          <w:spacing w:val="-2"/>
          <w:sz w:val="24"/>
        </w:rPr>
        <w:t> </w:t>
      </w:r>
      <w:r>
        <w:rPr>
          <w:rFonts w:ascii="Times New Roman" w:hAnsi="Times New Roman"/>
          <w:sz w:val="24"/>
        </w:rPr>
        <w:t>du</w:t>
      </w:r>
      <w:r>
        <w:rPr>
          <w:rFonts w:ascii="Times New Roman" w:hAnsi="Times New Roman"/>
          <w:spacing w:val="-1"/>
          <w:sz w:val="24"/>
        </w:rPr>
        <w:t> </w:t>
      </w:r>
      <w:r>
        <w:rPr>
          <w:rFonts w:ascii="Times New Roman" w:hAnsi="Times New Roman"/>
          <w:spacing w:val="-2"/>
          <w:sz w:val="24"/>
        </w:rPr>
        <w:t>handicap</w:t>
      </w:r>
    </w:p>
    <w:p>
      <w:pPr>
        <w:pStyle w:val="ListParagraph"/>
        <w:numPr>
          <w:ilvl w:val="0"/>
          <w:numId w:val="8"/>
        </w:numPr>
        <w:tabs>
          <w:tab w:pos="2135" w:val="left" w:leader="none"/>
        </w:tabs>
        <w:spacing w:line="240" w:lineRule="auto" w:before="137" w:after="0"/>
        <w:ind w:left="2135" w:right="0" w:hanging="359"/>
        <w:jc w:val="left"/>
        <w:rPr>
          <w:rFonts w:ascii="Times New Roman" w:hAnsi="Times New Roman"/>
          <w:sz w:val="24"/>
        </w:rPr>
      </w:pPr>
      <w:r>
        <w:rPr>
          <w:rFonts w:ascii="Times New Roman" w:hAnsi="Times New Roman"/>
          <w:sz w:val="24"/>
        </w:rPr>
        <w:t>Thème</w:t>
      </w:r>
      <w:r>
        <w:rPr>
          <w:rFonts w:ascii="Times New Roman" w:hAnsi="Times New Roman"/>
          <w:spacing w:val="-2"/>
          <w:sz w:val="24"/>
        </w:rPr>
        <w:t> </w:t>
      </w:r>
      <w:r>
        <w:rPr>
          <w:rFonts w:ascii="Times New Roman" w:hAnsi="Times New Roman"/>
          <w:sz w:val="24"/>
        </w:rPr>
        <w:t>4 : </w:t>
      </w:r>
      <w:r>
        <w:rPr>
          <w:rFonts w:ascii="Times New Roman" w:hAnsi="Times New Roman"/>
          <w:spacing w:val="-2"/>
          <w:sz w:val="24"/>
        </w:rPr>
        <w:t>Compensations</w:t>
      </w:r>
    </w:p>
    <w:p>
      <w:pPr>
        <w:pStyle w:val="ListParagraph"/>
        <w:numPr>
          <w:ilvl w:val="0"/>
          <w:numId w:val="8"/>
        </w:numPr>
        <w:tabs>
          <w:tab w:pos="2135" w:val="left" w:leader="none"/>
        </w:tabs>
        <w:spacing w:line="240" w:lineRule="auto" w:before="137" w:after="0"/>
        <w:ind w:left="2135" w:right="0" w:hanging="359"/>
        <w:jc w:val="left"/>
        <w:rPr>
          <w:rFonts w:ascii="Times New Roman" w:hAnsi="Times New Roman"/>
          <w:sz w:val="24"/>
        </w:rPr>
      </w:pPr>
      <w:r>
        <w:rPr>
          <w:rFonts w:ascii="Times New Roman" w:hAnsi="Times New Roman"/>
          <w:sz w:val="24"/>
        </w:rPr>
        <w:t>Thème</w:t>
      </w:r>
      <w:r>
        <w:rPr>
          <w:rFonts w:ascii="Times New Roman" w:hAnsi="Times New Roman"/>
          <w:spacing w:val="-2"/>
          <w:sz w:val="24"/>
        </w:rPr>
        <w:t> </w:t>
      </w:r>
      <w:r>
        <w:rPr>
          <w:rFonts w:ascii="Times New Roman" w:hAnsi="Times New Roman"/>
          <w:sz w:val="24"/>
        </w:rPr>
        <w:t>5</w:t>
      </w:r>
      <w:r>
        <w:rPr>
          <w:rFonts w:ascii="Times New Roman" w:hAnsi="Times New Roman"/>
          <w:spacing w:val="-1"/>
          <w:sz w:val="24"/>
        </w:rPr>
        <w:t> </w:t>
      </w:r>
      <w:r>
        <w:rPr>
          <w:rFonts w:ascii="Times New Roman" w:hAnsi="Times New Roman"/>
          <w:sz w:val="24"/>
        </w:rPr>
        <w:t>:</w:t>
      </w:r>
      <w:r>
        <w:rPr>
          <w:rFonts w:ascii="Times New Roman" w:hAnsi="Times New Roman"/>
          <w:spacing w:val="-1"/>
          <w:sz w:val="24"/>
        </w:rPr>
        <w:t> </w:t>
      </w:r>
      <w:r>
        <w:rPr>
          <w:rFonts w:ascii="Times New Roman" w:hAnsi="Times New Roman"/>
          <w:sz w:val="24"/>
        </w:rPr>
        <w:t>Désinsertion</w:t>
      </w:r>
      <w:r>
        <w:rPr>
          <w:rFonts w:ascii="Times New Roman" w:hAnsi="Times New Roman"/>
          <w:spacing w:val="-1"/>
          <w:sz w:val="24"/>
        </w:rPr>
        <w:t> </w:t>
      </w:r>
      <w:r>
        <w:rPr>
          <w:rFonts w:ascii="Times New Roman" w:hAnsi="Times New Roman"/>
          <w:spacing w:val="-2"/>
          <w:sz w:val="24"/>
        </w:rPr>
        <w:t>professionnelle</w:t>
      </w:r>
    </w:p>
    <w:p>
      <w:pPr>
        <w:pStyle w:val="ListParagraph"/>
        <w:spacing w:after="0" w:line="240" w:lineRule="auto"/>
        <w:jc w:val="left"/>
        <w:rPr>
          <w:rFonts w:ascii="Times New Roman" w:hAnsi="Times New Roman"/>
          <w:sz w:val="24"/>
        </w:rPr>
        <w:sectPr>
          <w:pgSz w:w="11900" w:h="16840"/>
          <w:pgMar w:header="0" w:footer="713" w:top="1400" w:bottom="940" w:left="0" w:right="141"/>
        </w:sectPr>
      </w:pPr>
    </w:p>
    <w:p>
      <w:pPr>
        <w:pStyle w:val="BodyText"/>
        <w:rPr>
          <w:rFonts w:ascii="Times New Roman"/>
          <w:sz w:val="20"/>
        </w:rPr>
      </w:pPr>
    </w:p>
    <w:p>
      <w:pPr>
        <w:pStyle w:val="BodyText"/>
        <w:spacing w:before="175"/>
        <w:rPr>
          <w:rFonts w:ascii="Times New Roman"/>
          <w:sz w:val="20"/>
        </w:rPr>
      </w:pPr>
    </w:p>
    <w:p>
      <w:pPr>
        <w:spacing w:line="240" w:lineRule="auto"/>
        <w:ind w:left="1422" w:right="0" w:firstLine="0"/>
        <w:rPr>
          <w:rFonts w:ascii="Times New Roman"/>
          <w:sz w:val="20"/>
        </w:rPr>
      </w:pPr>
      <w:r>
        <w:rPr>
          <w:rFonts w:ascii="Times New Roman"/>
          <w:sz w:val="20"/>
        </w:rPr>
        <w:drawing>
          <wp:inline distT="0" distB="0" distL="0" distR="0">
            <wp:extent cx="5746522" cy="6490811"/>
            <wp:effectExtent l="0" t="0" r="0" b="0"/>
            <wp:docPr id="9" name="Image 9"/>
            <wp:cNvGraphicFramePr>
              <a:graphicFrameLocks/>
            </wp:cNvGraphicFramePr>
            <a:graphic>
              <a:graphicData uri="http://schemas.openxmlformats.org/drawingml/2006/picture">
                <pic:pic>
                  <pic:nvPicPr>
                    <pic:cNvPr id="9" name="Image 9"/>
                    <pic:cNvPicPr/>
                  </pic:nvPicPr>
                  <pic:blipFill>
                    <a:blip r:embed="rId12" cstate="print"/>
                    <a:stretch>
                      <a:fillRect/>
                    </a:stretch>
                  </pic:blipFill>
                  <pic:spPr>
                    <a:xfrm>
                      <a:off x="0" y="0"/>
                      <a:ext cx="5746522" cy="6490811"/>
                    </a:xfrm>
                    <a:prstGeom prst="rect">
                      <a:avLst/>
                    </a:prstGeom>
                  </pic:spPr>
                </pic:pic>
              </a:graphicData>
            </a:graphic>
          </wp:inline>
        </w:drawing>
      </w:r>
      <w:r>
        <w:rPr>
          <w:rFonts w:ascii="Times New Roman"/>
          <w:sz w:val="20"/>
        </w:rPr>
      </w:r>
    </w:p>
    <w:p>
      <w:pPr>
        <w:pStyle w:val="BodyText"/>
        <w:rPr>
          <w:rFonts w:ascii="Times New Roman"/>
          <w:sz w:val="22"/>
        </w:rPr>
      </w:pPr>
    </w:p>
    <w:p>
      <w:pPr>
        <w:pStyle w:val="BodyText"/>
        <w:rPr>
          <w:rFonts w:ascii="Times New Roman"/>
          <w:sz w:val="22"/>
        </w:rPr>
      </w:pPr>
    </w:p>
    <w:p>
      <w:pPr>
        <w:pStyle w:val="BodyText"/>
        <w:spacing w:before="72"/>
        <w:rPr>
          <w:rFonts w:ascii="Times New Roman"/>
          <w:sz w:val="22"/>
        </w:rPr>
      </w:pPr>
    </w:p>
    <w:p>
      <w:pPr>
        <w:spacing w:before="0"/>
        <w:ind w:left="139" w:right="0" w:firstLine="0"/>
        <w:jc w:val="center"/>
        <w:rPr>
          <w:rFonts w:ascii="Arial" w:hAnsi="Arial"/>
          <w:i/>
          <w:sz w:val="22"/>
        </w:rPr>
      </w:pPr>
      <w:r>
        <w:rPr>
          <w:rFonts w:ascii="Arial" w:hAnsi="Arial"/>
          <w:i/>
          <w:spacing w:val="-4"/>
          <w:sz w:val="22"/>
        </w:rPr>
        <w:t>Figure</w:t>
      </w:r>
      <w:r>
        <w:rPr>
          <w:rFonts w:ascii="Arial" w:hAnsi="Arial"/>
          <w:i/>
          <w:spacing w:val="-10"/>
          <w:sz w:val="22"/>
        </w:rPr>
        <w:t> </w:t>
      </w:r>
      <w:r>
        <w:rPr>
          <w:rFonts w:ascii="Arial" w:hAnsi="Arial"/>
          <w:i/>
          <w:spacing w:val="-4"/>
          <w:sz w:val="22"/>
        </w:rPr>
        <w:t>3</w:t>
      </w:r>
      <w:r>
        <w:rPr>
          <w:rFonts w:ascii="Arial" w:hAnsi="Arial"/>
          <w:i/>
          <w:spacing w:val="-10"/>
          <w:sz w:val="22"/>
        </w:rPr>
        <w:t> </w:t>
      </w:r>
      <w:r>
        <w:rPr>
          <w:rFonts w:ascii="Arial" w:hAnsi="Arial"/>
          <w:i/>
          <w:spacing w:val="-4"/>
          <w:sz w:val="22"/>
        </w:rPr>
        <w:t>:</w:t>
      </w:r>
      <w:r>
        <w:rPr>
          <w:rFonts w:ascii="Arial" w:hAnsi="Arial"/>
          <w:i/>
          <w:spacing w:val="-10"/>
          <w:sz w:val="22"/>
        </w:rPr>
        <w:t> </w:t>
      </w:r>
      <w:r>
        <w:rPr>
          <w:rFonts w:ascii="Arial" w:hAnsi="Arial"/>
          <w:i/>
          <w:spacing w:val="-4"/>
          <w:sz w:val="22"/>
        </w:rPr>
        <w:t>Architecture</w:t>
      </w:r>
      <w:r>
        <w:rPr>
          <w:rFonts w:ascii="Arial" w:hAnsi="Arial"/>
          <w:i/>
          <w:spacing w:val="-10"/>
          <w:sz w:val="22"/>
        </w:rPr>
        <w:t> </w:t>
      </w:r>
      <w:r>
        <w:rPr>
          <w:rFonts w:ascii="Arial" w:hAnsi="Arial"/>
          <w:i/>
          <w:spacing w:val="-4"/>
          <w:sz w:val="22"/>
        </w:rPr>
        <w:t>du</w:t>
      </w:r>
      <w:r>
        <w:rPr>
          <w:rFonts w:ascii="Arial" w:hAnsi="Arial"/>
          <w:i/>
          <w:spacing w:val="-10"/>
          <w:sz w:val="22"/>
        </w:rPr>
        <w:t> </w:t>
      </w:r>
      <w:r>
        <w:rPr>
          <w:rFonts w:ascii="Arial" w:hAnsi="Arial"/>
          <w:i/>
          <w:spacing w:val="-4"/>
          <w:sz w:val="22"/>
        </w:rPr>
        <w:t>jeu</w:t>
      </w:r>
      <w:r>
        <w:rPr>
          <w:rFonts w:ascii="Arial" w:hAnsi="Arial"/>
          <w:i/>
          <w:spacing w:val="-10"/>
          <w:sz w:val="22"/>
        </w:rPr>
        <w:t> </w:t>
      </w:r>
      <w:r>
        <w:rPr>
          <w:rFonts w:ascii="Arial" w:hAnsi="Arial"/>
          <w:i/>
          <w:spacing w:val="-4"/>
          <w:sz w:val="22"/>
        </w:rPr>
        <w:t>sérieux</w:t>
      </w:r>
      <w:r>
        <w:rPr>
          <w:rFonts w:ascii="Arial" w:hAnsi="Arial"/>
          <w:i/>
          <w:spacing w:val="-10"/>
          <w:sz w:val="22"/>
        </w:rPr>
        <w:t> </w:t>
      </w:r>
      <w:r>
        <w:rPr>
          <w:rFonts w:ascii="Arial" w:hAnsi="Arial"/>
          <w:i/>
          <w:spacing w:val="-4"/>
          <w:sz w:val="22"/>
        </w:rPr>
        <w:t>SG-HANDI</w:t>
      </w:r>
    </w:p>
    <w:p>
      <w:pPr>
        <w:spacing w:after="0"/>
        <w:jc w:val="center"/>
        <w:rPr>
          <w:rFonts w:ascii="Arial" w:hAnsi="Arial"/>
          <w:i/>
          <w:sz w:val="22"/>
        </w:rPr>
        <w:sectPr>
          <w:pgSz w:w="11900" w:h="16840"/>
          <w:pgMar w:header="0" w:footer="713" w:top="1920" w:bottom="940" w:left="0" w:right="141"/>
        </w:sectPr>
      </w:pPr>
    </w:p>
    <w:p>
      <w:pPr>
        <w:pStyle w:val="BodyText"/>
        <w:spacing w:line="364" w:lineRule="auto" w:before="86"/>
        <w:ind w:left="1416" w:right="1273"/>
        <w:jc w:val="both"/>
      </w:pPr>
      <w:r>
        <w:rPr/>
        <w:t>Dans chaque thème, les joueurs/joueuses sont confronté-e-s à un ou plusieurs défis </w:t>
      </w:r>
      <w:r>
        <w:rPr>
          <w:w w:val="105"/>
        </w:rPr>
        <w:t>à résoudre dans un laps de temps déterminé (par exemple, le 6ème défi du </w:t>
      </w:r>
      <w:r>
        <w:rPr>
          <w:w w:val="105"/>
        </w:rPr>
        <w:t>1er thème</w:t>
      </w:r>
      <w:r>
        <w:rPr>
          <w:spacing w:val="-8"/>
          <w:w w:val="105"/>
        </w:rPr>
        <w:t> </w:t>
      </w:r>
      <w:r>
        <w:rPr>
          <w:w w:val="105"/>
        </w:rPr>
        <w:t>est</w:t>
      </w:r>
      <w:r>
        <w:rPr>
          <w:spacing w:val="-8"/>
          <w:w w:val="105"/>
        </w:rPr>
        <w:t> </w:t>
      </w:r>
      <w:r>
        <w:rPr>
          <w:w w:val="105"/>
        </w:rPr>
        <w:t>"Selon</w:t>
      </w:r>
      <w:r>
        <w:rPr>
          <w:spacing w:val="-8"/>
          <w:w w:val="105"/>
        </w:rPr>
        <w:t> </w:t>
      </w:r>
      <w:r>
        <w:rPr>
          <w:w w:val="105"/>
        </w:rPr>
        <w:t>vous,</w:t>
      </w:r>
      <w:r>
        <w:rPr>
          <w:spacing w:val="-8"/>
          <w:w w:val="105"/>
        </w:rPr>
        <w:t> </w:t>
      </w:r>
      <w:r>
        <w:rPr>
          <w:w w:val="105"/>
        </w:rPr>
        <w:t>quelles</w:t>
      </w:r>
      <w:r>
        <w:rPr>
          <w:spacing w:val="-8"/>
          <w:w w:val="105"/>
        </w:rPr>
        <w:t> </w:t>
      </w:r>
      <w:r>
        <w:rPr>
          <w:w w:val="105"/>
        </w:rPr>
        <w:t>sont</w:t>
      </w:r>
      <w:r>
        <w:rPr>
          <w:spacing w:val="-8"/>
          <w:w w:val="105"/>
        </w:rPr>
        <w:t> </w:t>
      </w:r>
      <w:r>
        <w:rPr>
          <w:w w:val="105"/>
        </w:rPr>
        <w:t>les</w:t>
      </w:r>
      <w:r>
        <w:rPr>
          <w:spacing w:val="-8"/>
          <w:w w:val="105"/>
        </w:rPr>
        <w:t> </w:t>
      </w:r>
      <w:r>
        <w:rPr>
          <w:w w:val="105"/>
        </w:rPr>
        <w:t>personnes</w:t>
      </w:r>
      <w:r>
        <w:rPr>
          <w:spacing w:val="-8"/>
          <w:w w:val="105"/>
        </w:rPr>
        <w:t> </w:t>
      </w:r>
      <w:r>
        <w:rPr>
          <w:w w:val="105"/>
        </w:rPr>
        <w:t>en</w:t>
      </w:r>
      <w:r>
        <w:rPr>
          <w:spacing w:val="-8"/>
          <w:w w:val="105"/>
        </w:rPr>
        <w:t> </w:t>
      </w:r>
      <w:r>
        <w:rPr>
          <w:w w:val="105"/>
        </w:rPr>
        <w:t>situation</w:t>
      </w:r>
      <w:r>
        <w:rPr>
          <w:spacing w:val="-8"/>
          <w:w w:val="105"/>
        </w:rPr>
        <w:t> </w:t>
      </w:r>
      <w:r>
        <w:rPr>
          <w:w w:val="105"/>
        </w:rPr>
        <w:t>de</w:t>
      </w:r>
      <w:r>
        <w:rPr>
          <w:spacing w:val="-8"/>
          <w:w w:val="105"/>
        </w:rPr>
        <w:t> </w:t>
      </w:r>
      <w:r>
        <w:rPr>
          <w:w w:val="105"/>
        </w:rPr>
        <w:t>handicap</w:t>
      </w:r>
      <w:r>
        <w:rPr>
          <w:spacing w:val="-8"/>
          <w:w w:val="105"/>
        </w:rPr>
        <w:t> </w:t>
      </w:r>
      <w:r>
        <w:rPr>
          <w:w w:val="105"/>
        </w:rPr>
        <w:t>parmi </w:t>
      </w:r>
      <w:r>
        <w:rPr/>
        <w:t>ces personnages, Antoine le masseur avec un problème de vue, Mireille la directrice </w:t>
      </w:r>
      <w:r>
        <w:rPr>
          <w:w w:val="105"/>
        </w:rPr>
        <w:t>dyslexique ou Bob le bricoleur atteint d'arthrose des doigts ?"). Chaque défi est généralement</w:t>
      </w:r>
      <w:r>
        <w:rPr>
          <w:w w:val="105"/>
        </w:rPr>
        <w:t> suivi</w:t>
      </w:r>
      <w:r>
        <w:rPr>
          <w:w w:val="105"/>
        </w:rPr>
        <w:t> d'explications</w:t>
      </w:r>
      <w:r>
        <w:rPr>
          <w:w w:val="105"/>
        </w:rPr>
        <w:t> complémentaires</w:t>
      </w:r>
      <w:r>
        <w:rPr>
          <w:w w:val="105"/>
        </w:rPr>
        <w:t> et/ou</w:t>
      </w:r>
      <w:r>
        <w:rPr>
          <w:w w:val="105"/>
        </w:rPr>
        <w:t> d'une</w:t>
      </w:r>
      <w:r>
        <w:rPr>
          <w:w w:val="105"/>
        </w:rPr>
        <w:t> discussion. L'animateur/animatrice</w:t>
      </w:r>
      <w:r>
        <w:rPr>
          <w:spacing w:val="-17"/>
          <w:w w:val="105"/>
        </w:rPr>
        <w:t> </w:t>
      </w:r>
      <w:r>
        <w:rPr>
          <w:w w:val="105"/>
        </w:rPr>
        <w:t>peut</w:t>
      </w:r>
      <w:r>
        <w:rPr>
          <w:spacing w:val="-17"/>
          <w:w w:val="105"/>
        </w:rPr>
        <w:t> </w:t>
      </w:r>
      <w:r>
        <w:rPr>
          <w:w w:val="105"/>
        </w:rPr>
        <w:t>augmenter</w:t>
      </w:r>
      <w:r>
        <w:rPr>
          <w:spacing w:val="-17"/>
          <w:w w:val="105"/>
        </w:rPr>
        <w:t> </w:t>
      </w:r>
      <w:r>
        <w:rPr>
          <w:w w:val="105"/>
        </w:rPr>
        <w:t>ou</w:t>
      </w:r>
      <w:r>
        <w:rPr>
          <w:spacing w:val="-16"/>
          <w:w w:val="105"/>
        </w:rPr>
        <w:t> </w:t>
      </w:r>
      <w:r>
        <w:rPr>
          <w:w w:val="105"/>
        </w:rPr>
        <w:t>réduire</w:t>
      </w:r>
      <w:r>
        <w:rPr>
          <w:spacing w:val="-17"/>
          <w:w w:val="105"/>
        </w:rPr>
        <w:t> </w:t>
      </w:r>
      <w:r>
        <w:rPr>
          <w:w w:val="105"/>
        </w:rPr>
        <w:t>le</w:t>
      </w:r>
      <w:r>
        <w:rPr>
          <w:spacing w:val="-17"/>
          <w:w w:val="105"/>
        </w:rPr>
        <w:t> </w:t>
      </w:r>
      <w:r>
        <w:rPr>
          <w:w w:val="105"/>
        </w:rPr>
        <w:t>temps</w:t>
      </w:r>
      <w:r>
        <w:rPr>
          <w:spacing w:val="-17"/>
          <w:w w:val="105"/>
        </w:rPr>
        <w:t> </w:t>
      </w:r>
      <w:r>
        <w:rPr>
          <w:w w:val="105"/>
        </w:rPr>
        <w:t>pour</w:t>
      </w:r>
      <w:r>
        <w:rPr>
          <w:spacing w:val="-16"/>
          <w:w w:val="105"/>
        </w:rPr>
        <w:t> </w:t>
      </w:r>
      <w:r>
        <w:rPr>
          <w:w w:val="105"/>
        </w:rPr>
        <w:t>résoudre</w:t>
      </w:r>
      <w:r>
        <w:rPr>
          <w:spacing w:val="-17"/>
          <w:w w:val="105"/>
        </w:rPr>
        <w:t> </w:t>
      </w:r>
      <w:r>
        <w:rPr>
          <w:w w:val="105"/>
        </w:rPr>
        <w:t>les</w:t>
      </w:r>
      <w:r>
        <w:rPr>
          <w:spacing w:val="-17"/>
          <w:w w:val="105"/>
        </w:rPr>
        <w:t> </w:t>
      </w:r>
      <w:r>
        <w:rPr>
          <w:w w:val="105"/>
        </w:rPr>
        <w:t>défis en utilisant deux objets tangibles différents. Pour certains thèmes, des sketches vidéo</w:t>
      </w:r>
      <w:r>
        <w:rPr>
          <w:spacing w:val="-1"/>
          <w:w w:val="105"/>
        </w:rPr>
        <w:t> </w:t>
      </w:r>
      <w:r>
        <w:rPr>
          <w:w w:val="105"/>
        </w:rPr>
        <w:t>sont</w:t>
      </w:r>
      <w:r>
        <w:rPr>
          <w:spacing w:val="-1"/>
          <w:w w:val="105"/>
        </w:rPr>
        <w:t> </w:t>
      </w:r>
      <w:r>
        <w:rPr>
          <w:w w:val="105"/>
        </w:rPr>
        <w:t>prévus.</w:t>
      </w:r>
      <w:r>
        <w:rPr>
          <w:spacing w:val="-1"/>
          <w:w w:val="105"/>
        </w:rPr>
        <w:t> </w:t>
      </w:r>
      <w:r>
        <w:rPr>
          <w:w w:val="105"/>
        </w:rPr>
        <w:t>Avec</w:t>
      </w:r>
      <w:r>
        <w:rPr>
          <w:spacing w:val="-1"/>
          <w:w w:val="105"/>
        </w:rPr>
        <w:t> </w:t>
      </w:r>
      <w:r>
        <w:rPr>
          <w:w w:val="105"/>
        </w:rPr>
        <w:t>son</w:t>
      </w:r>
      <w:r>
        <w:rPr>
          <w:spacing w:val="-1"/>
          <w:w w:val="105"/>
        </w:rPr>
        <w:t> </w:t>
      </w:r>
      <w:r>
        <w:rPr>
          <w:w w:val="105"/>
        </w:rPr>
        <w:t>pion,</w:t>
      </w:r>
      <w:r>
        <w:rPr>
          <w:spacing w:val="-1"/>
          <w:w w:val="105"/>
        </w:rPr>
        <w:t> </w:t>
      </w:r>
      <w:r>
        <w:rPr>
          <w:w w:val="105"/>
        </w:rPr>
        <w:t>l'animateur/animatrice</w:t>
      </w:r>
      <w:r>
        <w:rPr>
          <w:spacing w:val="-1"/>
          <w:w w:val="105"/>
        </w:rPr>
        <w:t> </w:t>
      </w:r>
      <w:r>
        <w:rPr>
          <w:w w:val="105"/>
        </w:rPr>
        <w:t>peut</w:t>
      </w:r>
      <w:r>
        <w:rPr>
          <w:spacing w:val="-1"/>
          <w:w w:val="105"/>
        </w:rPr>
        <w:t> </w:t>
      </w:r>
      <w:r>
        <w:rPr>
          <w:w w:val="105"/>
        </w:rPr>
        <w:t>faire</w:t>
      </w:r>
      <w:r>
        <w:rPr>
          <w:spacing w:val="-1"/>
          <w:w w:val="105"/>
        </w:rPr>
        <w:t> </w:t>
      </w:r>
      <w:r>
        <w:rPr>
          <w:w w:val="105"/>
        </w:rPr>
        <w:t>des</w:t>
      </w:r>
      <w:r>
        <w:rPr>
          <w:spacing w:val="-1"/>
          <w:w w:val="105"/>
        </w:rPr>
        <w:t> </w:t>
      </w:r>
      <w:r>
        <w:rPr>
          <w:w w:val="105"/>
        </w:rPr>
        <w:t>pauses</w:t>
      </w:r>
      <w:r>
        <w:rPr>
          <w:spacing w:val="-1"/>
          <w:w w:val="105"/>
        </w:rPr>
        <w:t> </w:t>
      </w:r>
      <w:r>
        <w:rPr>
          <w:w w:val="105"/>
        </w:rPr>
        <w:t>et rejouer des scènes. Il/elle peut également ajuster le volume sonore à l'aide d'une </w:t>
      </w:r>
      <w:r>
        <w:rPr/>
        <w:t>télécommande. Pendant le jeu sérieux, l'animateur/animatrice décide de passer d'un </w:t>
      </w:r>
      <w:r>
        <w:rPr>
          <w:w w:val="105"/>
        </w:rPr>
        <w:t>défi</w:t>
      </w:r>
      <w:r>
        <w:rPr>
          <w:spacing w:val="-17"/>
          <w:w w:val="105"/>
        </w:rPr>
        <w:t> </w:t>
      </w:r>
      <w:r>
        <w:rPr>
          <w:w w:val="105"/>
        </w:rPr>
        <w:t>à</w:t>
      </w:r>
      <w:r>
        <w:rPr>
          <w:spacing w:val="-17"/>
          <w:w w:val="105"/>
        </w:rPr>
        <w:t> </w:t>
      </w:r>
      <w:r>
        <w:rPr>
          <w:w w:val="105"/>
        </w:rPr>
        <w:t>un</w:t>
      </w:r>
      <w:r>
        <w:rPr>
          <w:spacing w:val="-17"/>
          <w:w w:val="105"/>
        </w:rPr>
        <w:t> </w:t>
      </w:r>
      <w:r>
        <w:rPr>
          <w:w w:val="105"/>
        </w:rPr>
        <w:t>autre</w:t>
      </w:r>
      <w:r>
        <w:rPr>
          <w:spacing w:val="-16"/>
          <w:w w:val="105"/>
        </w:rPr>
        <w:t> </w:t>
      </w:r>
      <w:r>
        <w:rPr>
          <w:w w:val="105"/>
        </w:rPr>
        <w:t>et</w:t>
      </w:r>
      <w:r>
        <w:rPr>
          <w:spacing w:val="-17"/>
          <w:w w:val="105"/>
        </w:rPr>
        <w:t> </w:t>
      </w:r>
      <w:r>
        <w:rPr>
          <w:w w:val="105"/>
        </w:rPr>
        <w:t>d'un</w:t>
      </w:r>
      <w:r>
        <w:rPr>
          <w:spacing w:val="-17"/>
          <w:w w:val="105"/>
        </w:rPr>
        <w:t> </w:t>
      </w:r>
      <w:r>
        <w:rPr>
          <w:w w:val="105"/>
        </w:rPr>
        <w:t>thème</w:t>
      </w:r>
      <w:r>
        <w:rPr>
          <w:spacing w:val="-17"/>
          <w:w w:val="105"/>
        </w:rPr>
        <w:t> </w:t>
      </w:r>
      <w:r>
        <w:rPr>
          <w:w w:val="105"/>
        </w:rPr>
        <w:t>à</w:t>
      </w:r>
      <w:r>
        <w:rPr>
          <w:spacing w:val="-16"/>
          <w:w w:val="105"/>
        </w:rPr>
        <w:t> </w:t>
      </w:r>
      <w:r>
        <w:rPr>
          <w:w w:val="105"/>
        </w:rPr>
        <w:t>un</w:t>
      </w:r>
      <w:r>
        <w:rPr>
          <w:spacing w:val="-17"/>
          <w:w w:val="105"/>
        </w:rPr>
        <w:t> </w:t>
      </w:r>
      <w:r>
        <w:rPr>
          <w:w w:val="105"/>
        </w:rPr>
        <w:t>autre</w:t>
      </w:r>
      <w:r>
        <w:rPr>
          <w:spacing w:val="-17"/>
          <w:w w:val="105"/>
        </w:rPr>
        <w:t> </w:t>
      </w:r>
      <w:r>
        <w:rPr>
          <w:w w:val="105"/>
        </w:rPr>
        <w:t>en</w:t>
      </w:r>
      <w:r>
        <w:rPr>
          <w:spacing w:val="-17"/>
          <w:w w:val="105"/>
        </w:rPr>
        <w:t> </w:t>
      </w:r>
      <w:r>
        <w:rPr>
          <w:w w:val="105"/>
        </w:rPr>
        <w:t>utilisant</w:t>
      </w:r>
      <w:r>
        <w:rPr>
          <w:spacing w:val="-16"/>
          <w:w w:val="105"/>
        </w:rPr>
        <w:t> </w:t>
      </w:r>
      <w:r>
        <w:rPr>
          <w:w w:val="105"/>
        </w:rPr>
        <w:t>le</w:t>
      </w:r>
      <w:r>
        <w:rPr>
          <w:spacing w:val="-17"/>
          <w:w w:val="105"/>
        </w:rPr>
        <w:t> </w:t>
      </w:r>
      <w:r>
        <w:rPr>
          <w:w w:val="105"/>
        </w:rPr>
        <w:t>pion.</w:t>
      </w:r>
      <w:r>
        <w:rPr>
          <w:spacing w:val="-17"/>
          <w:w w:val="105"/>
        </w:rPr>
        <w:t> </w:t>
      </w:r>
      <w:r>
        <w:rPr>
          <w:w w:val="105"/>
        </w:rPr>
        <w:t>En</w:t>
      </w:r>
      <w:r>
        <w:rPr>
          <w:spacing w:val="-17"/>
          <w:w w:val="105"/>
        </w:rPr>
        <w:t> </w:t>
      </w:r>
      <w:r>
        <w:rPr>
          <w:w w:val="105"/>
        </w:rPr>
        <w:t>général,</w:t>
      </w:r>
      <w:r>
        <w:rPr>
          <w:spacing w:val="-16"/>
          <w:w w:val="105"/>
        </w:rPr>
        <w:t> </w:t>
      </w:r>
      <w:r>
        <w:rPr>
          <w:w w:val="105"/>
        </w:rPr>
        <w:t>un</w:t>
      </w:r>
      <w:r>
        <w:rPr>
          <w:spacing w:val="-17"/>
          <w:w w:val="105"/>
        </w:rPr>
        <w:t> </w:t>
      </w:r>
      <w:r>
        <w:rPr>
          <w:w w:val="105"/>
        </w:rPr>
        <w:t>thème</w:t>
      </w:r>
      <w:r>
        <w:rPr>
          <w:spacing w:val="-17"/>
          <w:w w:val="105"/>
        </w:rPr>
        <w:t> </w:t>
      </w:r>
      <w:r>
        <w:rPr>
          <w:w w:val="105"/>
        </w:rPr>
        <w:t>se clôture</w:t>
      </w:r>
      <w:r>
        <w:rPr>
          <w:spacing w:val="-6"/>
          <w:w w:val="105"/>
        </w:rPr>
        <w:t> </w:t>
      </w:r>
      <w:r>
        <w:rPr>
          <w:w w:val="105"/>
        </w:rPr>
        <w:t>par</w:t>
      </w:r>
      <w:r>
        <w:rPr>
          <w:spacing w:val="-6"/>
          <w:w w:val="105"/>
        </w:rPr>
        <w:t> </w:t>
      </w:r>
      <w:r>
        <w:rPr>
          <w:w w:val="105"/>
        </w:rPr>
        <w:t>le</w:t>
      </w:r>
      <w:r>
        <w:rPr>
          <w:spacing w:val="-6"/>
          <w:w w:val="105"/>
        </w:rPr>
        <w:t> </w:t>
      </w:r>
      <w:r>
        <w:rPr>
          <w:w w:val="105"/>
        </w:rPr>
        <w:t>podium</w:t>
      </w:r>
      <w:r>
        <w:rPr>
          <w:spacing w:val="-6"/>
          <w:w w:val="105"/>
        </w:rPr>
        <w:t> </w:t>
      </w:r>
      <w:r>
        <w:rPr>
          <w:w w:val="105"/>
        </w:rPr>
        <w:t>et</w:t>
      </w:r>
      <w:r>
        <w:rPr>
          <w:spacing w:val="-6"/>
          <w:w w:val="105"/>
        </w:rPr>
        <w:t> </w:t>
      </w:r>
      <w:r>
        <w:rPr>
          <w:w w:val="105"/>
        </w:rPr>
        <w:t>une</w:t>
      </w:r>
      <w:r>
        <w:rPr>
          <w:spacing w:val="-6"/>
          <w:w w:val="105"/>
        </w:rPr>
        <w:t> </w:t>
      </w:r>
      <w:r>
        <w:rPr>
          <w:w w:val="105"/>
        </w:rPr>
        <w:t>discussion</w:t>
      </w:r>
      <w:r>
        <w:rPr>
          <w:spacing w:val="-6"/>
          <w:w w:val="105"/>
        </w:rPr>
        <w:t> </w:t>
      </w:r>
      <w:r>
        <w:rPr>
          <w:w w:val="105"/>
        </w:rPr>
        <w:t>qui</w:t>
      </w:r>
      <w:r>
        <w:rPr>
          <w:spacing w:val="-7"/>
          <w:w w:val="105"/>
        </w:rPr>
        <w:t> </w:t>
      </w:r>
      <w:r>
        <w:rPr>
          <w:w w:val="105"/>
        </w:rPr>
        <w:t>récapitule</w:t>
      </w:r>
      <w:r>
        <w:rPr>
          <w:spacing w:val="-6"/>
          <w:w w:val="105"/>
        </w:rPr>
        <w:t> </w:t>
      </w:r>
      <w:r>
        <w:rPr>
          <w:w w:val="105"/>
        </w:rPr>
        <w:t>et</w:t>
      </w:r>
      <w:r>
        <w:rPr>
          <w:spacing w:val="-6"/>
          <w:w w:val="105"/>
        </w:rPr>
        <w:t> </w:t>
      </w:r>
      <w:r>
        <w:rPr>
          <w:w w:val="105"/>
        </w:rPr>
        <w:t>enrichit</w:t>
      </w:r>
      <w:r>
        <w:rPr>
          <w:spacing w:val="-6"/>
          <w:w w:val="105"/>
        </w:rPr>
        <w:t> </w:t>
      </w:r>
      <w:r>
        <w:rPr>
          <w:w w:val="105"/>
        </w:rPr>
        <w:t>ce</w:t>
      </w:r>
      <w:r>
        <w:rPr>
          <w:spacing w:val="-6"/>
          <w:w w:val="105"/>
        </w:rPr>
        <w:t> </w:t>
      </w:r>
      <w:r>
        <w:rPr>
          <w:w w:val="105"/>
        </w:rPr>
        <w:t>qui</w:t>
      </w:r>
      <w:r>
        <w:rPr>
          <w:spacing w:val="-6"/>
          <w:w w:val="105"/>
        </w:rPr>
        <w:t> </w:t>
      </w:r>
      <w:r>
        <w:rPr>
          <w:w w:val="105"/>
        </w:rPr>
        <w:t>vient</w:t>
      </w:r>
      <w:r>
        <w:rPr>
          <w:spacing w:val="-6"/>
          <w:w w:val="105"/>
        </w:rPr>
        <w:t> </w:t>
      </w:r>
      <w:r>
        <w:rPr>
          <w:w w:val="105"/>
        </w:rPr>
        <w:t>d'être vu.</w:t>
      </w:r>
      <w:r>
        <w:rPr>
          <w:spacing w:val="-16"/>
          <w:w w:val="105"/>
        </w:rPr>
        <w:t> </w:t>
      </w:r>
      <w:r>
        <w:rPr>
          <w:w w:val="105"/>
        </w:rPr>
        <w:t>Une</w:t>
      </w:r>
      <w:r>
        <w:rPr>
          <w:spacing w:val="-16"/>
          <w:w w:val="105"/>
        </w:rPr>
        <w:t> </w:t>
      </w:r>
      <w:r>
        <w:rPr>
          <w:w w:val="105"/>
        </w:rPr>
        <w:t>fois</w:t>
      </w:r>
      <w:r>
        <w:rPr>
          <w:spacing w:val="-16"/>
          <w:w w:val="105"/>
        </w:rPr>
        <w:t> </w:t>
      </w:r>
      <w:r>
        <w:rPr>
          <w:w w:val="105"/>
        </w:rPr>
        <w:t>que</w:t>
      </w:r>
      <w:r>
        <w:rPr>
          <w:spacing w:val="-16"/>
          <w:w w:val="105"/>
        </w:rPr>
        <w:t> </w:t>
      </w:r>
      <w:r>
        <w:rPr>
          <w:w w:val="105"/>
        </w:rPr>
        <w:t>tous</w:t>
      </w:r>
      <w:r>
        <w:rPr>
          <w:spacing w:val="-16"/>
          <w:w w:val="105"/>
        </w:rPr>
        <w:t> </w:t>
      </w:r>
      <w:r>
        <w:rPr>
          <w:w w:val="105"/>
        </w:rPr>
        <w:t>les</w:t>
      </w:r>
      <w:r>
        <w:rPr>
          <w:spacing w:val="-16"/>
          <w:w w:val="105"/>
        </w:rPr>
        <w:t> </w:t>
      </w:r>
      <w:r>
        <w:rPr>
          <w:w w:val="105"/>
        </w:rPr>
        <w:t>thèmes</w:t>
      </w:r>
      <w:r>
        <w:rPr>
          <w:spacing w:val="-16"/>
          <w:w w:val="105"/>
        </w:rPr>
        <w:t> </w:t>
      </w:r>
      <w:r>
        <w:rPr>
          <w:w w:val="105"/>
        </w:rPr>
        <w:t>sont</w:t>
      </w:r>
      <w:r>
        <w:rPr>
          <w:spacing w:val="-16"/>
          <w:w w:val="105"/>
        </w:rPr>
        <w:t> </w:t>
      </w:r>
      <w:r>
        <w:rPr>
          <w:w w:val="105"/>
        </w:rPr>
        <w:t>abordés,</w:t>
      </w:r>
      <w:r>
        <w:rPr>
          <w:spacing w:val="-16"/>
          <w:w w:val="105"/>
        </w:rPr>
        <w:t> </w:t>
      </w:r>
      <w:r>
        <w:rPr>
          <w:w w:val="105"/>
        </w:rPr>
        <w:t>l'animateur/animatrice</w:t>
      </w:r>
      <w:r>
        <w:rPr>
          <w:spacing w:val="-16"/>
          <w:w w:val="105"/>
        </w:rPr>
        <w:t> </w:t>
      </w:r>
      <w:r>
        <w:rPr>
          <w:w w:val="105"/>
        </w:rPr>
        <w:t>présente</w:t>
      </w:r>
      <w:r>
        <w:rPr>
          <w:spacing w:val="-16"/>
          <w:w w:val="105"/>
        </w:rPr>
        <w:t> </w:t>
      </w:r>
      <w:r>
        <w:rPr>
          <w:w w:val="105"/>
        </w:rPr>
        <w:t>les </w:t>
      </w:r>
      <w:r>
        <w:rPr>
          <w:spacing w:val="-2"/>
          <w:w w:val="105"/>
        </w:rPr>
        <w:t>résultats</w:t>
      </w:r>
      <w:r>
        <w:rPr>
          <w:spacing w:val="-10"/>
          <w:w w:val="105"/>
        </w:rPr>
        <w:t> </w:t>
      </w:r>
      <w:r>
        <w:rPr>
          <w:spacing w:val="-2"/>
          <w:w w:val="105"/>
        </w:rPr>
        <w:t>finaux</w:t>
      </w:r>
      <w:r>
        <w:rPr>
          <w:spacing w:val="-10"/>
          <w:w w:val="105"/>
        </w:rPr>
        <w:t> </w:t>
      </w:r>
      <w:r>
        <w:rPr>
          <w:spacing w:val="-2"/>
          <w:w w:val="105"/>
        </w:rPr>
        <w:t>et</w:t>
      </w:r>
      <w:r>
        <w:rPr>
          <w:spacing w:val="-10"/>
          <w:w w:val="105"/>
        </w:rPr>
        <w:t> </w:t>
      </w:r>
      <w:r>
        <w:rPr>
          <w:spacing w:val="-2"/>
          <w:w w:val="105"/>
        </w:rPr>
        <w:t>les</w:t>
      </w:r>
      <w:r>
        <w:rPr>
          <w:spacing w:val="-10"/>
          <w:w w:val="105"/>
        </w:rPr>
        <w:t> </w:t>
      </w:r>
      <w:r>
        <w:rPr>
          <w:spacing w:val="-2"/>
          <w:w w:val="105"/>
        </w:rPr>
        <w:t>détails</w:t>
      </w:r>
      <w:r>
        <w:rPr>
          <w:spacing w:val="-10"/>
          <w:w w:val="105"/>
        </w:rPr>
        <w:t> </w:t>
      </w:r>
      <w:r>
        <w:rPr>
          <w:spacing w:val="-2"/>
          <w:w w:val="105"/>
        </w:rPr>
        <w:t>du</w:t>
      </w:r>
      <w:r>
        <w:rPr>
          <w:spacing w:val="-10"/>
          <w:w w:val="105"/>
        </w:rPr>
        <w:t> </w:t>
      </w:r>
      <w:r>
        <w:rPr>
          <w:spacing w:val="-2"/>
          <w:w w:val="105"/>
        </w:rPr>
        <w:t>classement.</w:t>
      </w:r>
      <w:r>
        <w:rPr>
          <w:spacing w:val="-10"/>
          <w:w w:val="105"/>
        </w:rPr>
        <w:t> </w:t>
      </w:r>
      <w:r>
        <w:rPr>
          <w:spacing w:val="-2"/>
          <w:w w:val="105"/>
        </w:rPr>
        <w:t>À</w:t>
      </w:r>
      <w:r>
        <w:rPr>
          <w:spacing w:val="-10"/>
          <w:w w:val="105"/>
        </w:rPr>
        <w:t> </w:t>
      </w:r>
      <w:r>
        <w:rPr>
          <w:spacing w:val="-2"/>
          <w:w w:val="105"/>
        </w:rPr>
        <w:t>ce</w:t>
      </w:r>
      <w:r>
        <w:rPr>
          <w:spacing w:val="-10"/>
          <w:w w:val="105"/>
        </w:rPr>
        <w:t> </w:t>
      </w:r>
      <w:r>
        <w:rPr>
          <w:spacing w:val="-2"/>
          <w:w w:val="105"/>
        </w:rPr>
        <w:t>moment-là,</w:t>
      </w:r>
      <w:r>
        <w:rPr>
          <w:spacing w:val="-10"/>
          <w:w w:val="105"/>
        </w:rPr>
        <w:t> </w:t>
      </w:r>
      <w:r>
        <w:rPr>
          <w:spacing w:val="-2"/>
          <w:w w:val="105"/>
        </w:rPr>
        <w:t>la</w:t>
      </w:r>
      <w:r>
        <w:rPr>
          <w:spacing w:val="-10"/>
          <w:w w:val="105"/>
        </w:rPr>
        <w:t> </w:t>
      </w:r>
      <w:r>
        <w:rPr>
          <w:spacing w:val="-2"/>
          <w:w w:val="105"/>
        </w:rPr>
        <w:t>deuxième</w:t>
      </w:r>
      <w:r>
        <w:rPr>
          <w:spacing w:val="-10"/>
          <w:w w:val="105"/>
        </w:rPr>
        <w:t> </w:t>
      </w:r>
      <w:r>
        <w:rPr>
          <w:spacing w:val="-2"/>
          <w:w w:val="105"/>
        </w:rPr>
        <w:t>partie</w:t>
      </w:r>
      <w:r>
        <w:rPr>
          <w:spacing w:val="-10"/>
          <w:w w:val="105"/>
        </w:rPr>
        <w:t> </w:t>
      </w:r>
      <w:r>
        <w:rPr>
          <w:spacing w:val="-2"/>
          <w:w w:val="105"/>
        </w:rPr>
        <w:t>du </w:t>
      </w:r>
      <w:r>
        <w:rPr>
          <w:w w:val="105"/>
        </w:rPr>
        <w:t>jeu peut commencer.</w:t>
      </w:r>
    </w:p>
    <w:p>
      <w:pPr>
        <w:pStyle w:val="BodyText"/>
        <w:spacing w:line="364" w:lineRule="auto" w:before="13"/>
        <w:ind w:left="1416" w:right="1273" w:firstLine="567"/>
        <w:jc w:val="both"/>
      </w:pPr>
      <w:r>
        <w:rPr>
          <w:w w:val="105"/>
        </w:rPr>
        <w:t>La</w:t>
      </w:r>
      <w:r>
        <w:rPr>
          <w:spacing w:val="-9"/>
          <w:w w:val="105"/>
        </w:rPr>
        <w:t> </w:t>
      </w:r>
      <w:r>
        <w:rPr>
          <w:w w:val="105"/>
        </w:rPr>
        <w:t>première</w:t>
      </w:r>
      <w:r>
        <w:rPr>
          <w:spacing w:val="-9"/>
          <w:w w:val="105"/>
        </w:rPr>
        <w:t> </w:t>
      </w:r>
      <w:r>
        <w:rPr>
          <w:w w:val="105"/>
        </w:rPr>
        <w:t>partie</w:t>
      </w:r>
      <w:r>
        <w:rPr>
          <w:spacing w:val="-9"/>
          <w:w w:val="105"/>
        </w:rPr>
        <w:t> </w:t>
      </w:r>
      <w:r>
        <w:rPr>
          <w:w w:val="105"/>
        </w:rPr>
        <w:t>dure</w:t>
      </w:r>
      <w:r>
        <w:rPr>
          <w:spacing w:val="-9"/>
          <w:w w:val="105"/>
        </w:rPr>
        <w:t> </w:t>
      </w:r>
      <w:r>
        <w:rPr>
          <w:w w:val="105"/>
        </w:rPr>
        <w:t>environ</w:t>
      </w:r>
      <w:r>
        <w:rPr>
          <w:spacing w:val="-9"/>
          <w:w w:val="105"/>
        </w:rPr>
        <w:t> </w:t>
      </w:r>
      <w:r>
        <w:rPr>
          <w:w w:val="105"/>
        </w:rPr>
        <w:t>1h30.</w:t>
      </w:r>
      <w:r>
        <w:rPr>
          <w:spacing w:val="-9"/>
          <w:w w:val="105"/>
        </w:rPr>
        <w:t> </w:t>
      </w:r>
      <w:r>
        <w:rPr>
          <w:w w:val="105"/>
        </w:rPr>
        <w:t>Si</w:t>
      </w:r>
      <w:r>
        <w:rPr>
          <w:spacing w:val="-9"/>
          <w:w w:val="105"/>
        </w:rPr>
        <w:t> </w:t>
      </w:r>
      <w:r>
        <w:rPr>
          <w:w w:val="105"/>
        </w:rPr>
        <w:t>le</w:t>
      </w:r>
      <w:r>
        <w:rPr>
          <w:spacing w:val="-9"/>
          <w:w w:val="105"/>
        </w:rPr>
        <w:t> </w:t>
      </w:r>
      <w:r>
        <w:rPr>
          <w:w w:val="105"/>
        </w:rPr>
        <w:t>temps</w:t>
      </w:r>
      <w:r>
        <w:rPr>
          <w:spacing w:val="-9"/>
          <w:w w:val="105"/>
        </w:rPr>
        <w:t> </w:t>
      </w:r>
      <w:r>
        <w:rPr>
          <w:w w:val="105"/>
        </w:rPr>
        <w:t>le</w:t>
      </w:r>
      <w:r>
        <w:rPr>
          <w:spacing w:val="-9"/>
          <w:w w:val="105"/>
        </w:rPr>
        <w:t> </w:t>
      </w:r>
      <w:r>
        <w:rPr>
          <w:w w:val="105"/>
        </w:rPr>
        <w:t>permet</w:t>
      </w:r>
      <w:r>
        <w:rPr>
          <w:spacing w:val="-9"/>
          <w:w w:val="105"/>
        </w:rPr>
        <w:t> </w:t>
      </w:r>
      <w:r>
        <w:rPr>
          <w:w w:val="105"/>
        </w:rPr>
        <w:t>pour</w:t>
      </w:r>
      <w:r>
        <w:rPr>
          <w:spacing w:val="-9"/>
          <w:w w:val="105"/>
        </w:rPr>
        <w:t> </w:t>
      </w:r>
      <w:r>
        <w:rPr>
          <w:w w:val="105"/>
        </w:rPr>
        <w:t>continuer</w:t>
      </w:r>
      <w:r>
        <w:rPr>
          <w:spacing w:val="-9"/>
          <w:w w:val="105"/>
        </w:rPr>
        <w:t> </w:t>
      </w:r>
      <w:r>
        <w:rPr>
          <w:w w:val="105"/>
        </w:rPr>
        <w:t>la </w:t>
      </w:r>
      <w:r>
        <w:rPr/>
        <w:t>session, dans la deuxième partie du jeu, les participant-e-s choisissent ensemble un </w:t>
      </w:r>
      <w:r>
        <w:rPr>
          <w:w w:val="105"/>
        </w:rPr>
        <w:t>secteur</w:t>
      </w:r>
      <w:r>
        <w:rPr>
          <w:w w:val="105"/>
        </w:rPr>
        <w:t> à</w:t>
      </w:r>
      <w:r>
        <w:rPr>
          <w:w w:val="105"/>
        </w:rPr>
        <w:t> explorer</w:t>
      </w:r>
      <w:r>
        <w:rPr>
          <w:w w:val="105"/>
        </w:rPr>
        <w:t> à</w:t>
      </w:r>
      <w:r>
        <w:rPr>
          <w:w w:val="105"/>
        </w:rPr>
        <w:t> travers</w:t>
      </w:r>
      <w:r>
        <w:rPr>
          <w:w w:val="105"/>
        </w:rPr>
        <w:t> une</w:t>
      </w:r>
      <w:r>
        <w:rPr>
          <w:w w:val="105"/>
        </w:rPr>
        <w:t> mise</w:t>
      </w:r>
      <w:r>
        <w:rPr>
          <w:w w:val="105"/>
        </w:rPr>
        <w:t> en</w:t>
      </w:r>
      <w:r>
        <w:rPr>
          <w:w w:val="105"/>
        </w:rPr>
        <w:t> situation</w:t>
      </w:r>
      <w:r>
        <w:rPr>
          <w:w w:val="105"/>
        </w:rPr>
        <w:t> :</w:t>
      </w:r>
      <w:r>
        <w:rPr>
          <w:w w:val="105"/>
        </w:rPr>
        <w:t> logistique,</w:t>
      </w:r>
      <w:r>
        <w:rPr>
          <w:w w:val="105"/>
        </w:rPr>
        <w:t> industrie</w:t>
      </w:r>
      <w:r>
        <w:rPr>
          <w:w w:val="105"/>
        </w:rPr>
        <w:t> ou commerce.</w:t>
      </w:r>
      <w:r>
        <w:rPr>
          <w:spacing w:val="-6"/>
          <w:w w:val="105"/>
        </w:rPr>
        <w:t> </w:t>
      </w:r>
      <w:r>
        <w:rPr>
          <w:w w:val="105"/>
        </w:rPr>
        <w:t>Ici,</w:t>
      </w:r>
      <w:r>
        <w:rPr>
          <w:spacing w:val="-7"/>
          <w:w w:val="105"/>
        </w:rPr>
        <w:t> </w:t>
      </w:r>
      <w:r>
        <w:rPr>
          <w:w w:val="105"/>
        </w:rPr>
        <w:t>les</w:t>
      </w:r>
      <w:r>
        <w:rPr>
          <w:spacing w:val="-6"/>
          <w:w w:val="105"/>
        </w:rPr>
        <w:t> </w:t>
      </w:r>
      <w:r>
        <w:rPr>
          <w:w w:val="105"/>
        </w:rPr>
        <w:t>joueurs</w:t>
      </w:r>
      <w:r>
        <w:rPr>
          <w:spacing w:val="-7"/>
          <w:w w:val="105"/>
        </w:rPr>
        <w:t> </w:t>
      </w:r>
      <w:r>
        <w:rPr>
          <w:w w:val="105"/>
        </w:rPr>
        <w:t>se</w:t>
      </w:r>
      <w:r>
        <w:rPr>
          <w:spacing w:val="-6"/>
          <w:w w:val="105"/>
        </w:rPr>
        <w:t> </w:t>
      </w:r>
      <w:r>
        <w:rPr>
          <w:w w:val="105"/>
        </w:rPr>
        <w:t>mettent</w:t>
      </w:r>
      <w:r>
        <w:rPr>
          <w:spacing w:val="-7"/>
          <w:w w:val="105"/>
        </w:rPr>
        <w:t> </w:t>
      </w:r>
      <w:r>
        <w:rPr>
          <w:w w:val="105"/>
        </w:rPr>
        <w:t>dans</w:t>
      </w:r>
      <w:r>
        <w:rPr>
          <w:spacing w:val="-6"/>
          <w:w w:val="105"/>
        </w:rPr>
        <w:t> </w:t>
      </w:r>
      <w:r>
        <w:rPr>
          <w:w w:val="105"/>
        </w:rPr>
        <w:t>la</w:t>
      </w:r>
      <w:r>
        <w:rPr>
          <w:spacing w:val="-7"/>
          <w:w w:val="105"/>
        </w:rPr>
        <w:t> </w:t>
      </w:r>
      <w:r>
        <w:rPr>
          <w:w w:val="105"/>
        </w:rPr>
        <w:t>peau</w:t>
      </w:r>
      <w:r>
        <w:rPr>
          <w:spacing w:val="-6"/>
          <w:w w:val="105"/>
        </w:rPr>
        <w:t> </w:t>
      </w:r>
      <w:r>
        <w:rPr>
          <w:w w:val="105"/>
        </w:rPr>
        <w:t>d'une</w:t>
      </w:r>
      <w:r>
        <w:rPr>
          <w:spacing w:val="-7"/>
          <w:w w:val="105"/>
        </w:rPr>
        <w:t> </w:t>
      </w:r>
      <w:r>
        <w:rPr>
          <w:w w:val="105"/>
        </w:rPr>
        <w:t>entreprise</w:t>
      </w:r>
      <w:r>
        <w:rPr>
          <w:spacing w:val="-6"/>
          <w:w w:val="105"/>
        </w:rPr>
        <w:t> </w:t>
      </w:r>
      <w:r>
        <w:rPr>
          <w:w w:val="105"/>
        </w:rPr>
        <w:t>qui</w:t>
      </w:r>
      <w:r>
        <w:rPr>
          <w:spacing w:val="-7"/>
          <w:w w:val="105"/>
        </w:rPr>
        <w:t> </w:t>
      </w:r>
      <w:r>
        <w:rPr>
          <w:w w:val="105"/>
        </w:rPr>
        <w:t>cherche</w:t>
      </w:r>
      <w:r>
        <w:rPr>
          <w:spacing w:val="-6"/>
          <w:w w:val="105"/>
        </w:rPr>
        <w:t> </w:t>
      </w:r>
      <w:r>
        <w:rPr>
          <w:w w:val="105"/>
        </w:rPr>
        <w:t>à recruter un nouvel employé. Pour accomplir cette mission, six défis doivent être </w:t>
      </w:r>
      <w:r>
        <w:rPr/>
        <w:t>relevés : (1) la fiche de poste, (2) l’offre d’emploi, (3) le tri de CV, (4) l’entretien, (5) la </w:t>
      </w:r>
      <w:r>
        <w:rPr>
          <w:w w:val="105"/>
        </w:rPr>
        <w:t>communication au sein de l’entreprise et (6) le témoignage.</w:t>
      </w:r>
    </w:p>
    <w:p>
      <w:pPr>
        <w:pStyle w:val="BodyText"/>
        <w:spacing w:line="364" w:lineRule="auto" w:before="4"/>
        <w:ind w:left="1416" w:right="1274"/>
        <w:jc w:val="both"/>
      </w:pPr>
      <w:r>
        <w:rPr>
          <w:w w:val="105"/>
        </w:rPr>
        <w:t>À</w:t>
      </w:r>
      <w:r>
        <w:rPr>
          <w:spacing w:val="-10"/>
          <w:w w:val="105"/>
        </w:rPr>
        <w:t> </w:t>
      </w:r>
      <w:r>
        <w:rPr>
          <w:w w:val="105"/>
        </w:rPr>
        <w:t>la</w:t>
      </w:r>
      <w:r>
        <w:rPr>
          <w:spacing w:val="-10"/>
          <w:w w:val="105"/>
        </w:rPr>
        <w:t> </w:t>
      </w:r>
      <w:r>
        <w:rPr>
          <w:w w:val="105"/>
        </w:rPr>
        <w:t>fin</w:t>
      </w:r>
      <w:r>
        <w:rPr>
          <w:spacing w:val="-10"/>
          <w:w w:val="105"/>
        </w:rPr>
        <w:t> </w:t>
      </w:r>
      <w:r>
        <w:rPr>
          <w:w w:val="105"/>
        </w:rPr>
        <w:t>(que</w:t>
      </w:r>
      <w:r>
        <w:rPr>
          <w:spacing w:val="-10"/>
          <w:w w:val="105"/>
        </w:rPr>
        <w:t> </w:t>
      </w:r>
      <w:r>
        <w:rPr>
          <w:w w:val="105"/>
        </w:rPr>
        <w:t>la</w:t>
      </w:r>
      <w:r>
        <w:rPr>
          <w:spacing w:val="-10"/>
          <w:w w:val="105"/>
        </w:rPr>
        <w:t> </w:t>
      </w:r>
      <w:r>
        <w:rPr>
          <w:w w:val="105"/>
        </w:rPr>
        <w:t>session</w:t>
      </w:r>
      <w:r>
        <w:rPr>
          <w:spacing w:val="-10"/>
          <w:w w:val="105"/>
        </w:rPr>
        <w:t> </w:t>
      </w:r>
      <w:r>
        <w:rPr>
          <w:w w:val="105"/>
        </w:rPr>
        <w:t>ait</w:t>
      </w:r>
      <w:r>
        <w:rPr>
          <w:spacing w:val="-10"/>
          <w:w w:val="105"/>
        </w:rPr>
        <w:t> </w:t>
      </w:r>
      <w:r>
        <w:rPr>
          <w:w w:val="105"/>
        </w:rPr>
        <w:t>consisté</w:t>
      </w:r>
      <w:r>
        <w:rPr>
          <w:spacing w:val="-10"/>
          <w:w w:val="105"/>
        </w:rPr>
        <w:t> </w:t>
      </w:r>
      <w:r>
        <w:rPr>
          <w:w w:val="105"/>
        </w:rPr>
        <w:t>en</w:t>
      </w:r>
      <w:r>
        <w:rPr>
          <w:spacing w:val="-10"/>
          <w:w w:val="105"/>
        </w:rPr>
        <w:t> </w:t>
      </w:r>
      <w:r>
        <w:rPr>
          <w:w w:val="105"/>
        </w:rPr>
        <w:t>une</w:t>
      </w:r>
      <w:r>
        <w:rPr>
          <w:spacing w:val="-10"/>
          <w:w w:val="105"/>
        </w:rPr>
        <w:t> </w:t>
      </w:r>
      <w:r>
        <w:rPr>
          <w:w w:val="105"/>
        </w:rPr>
        <w:t>ou</w:t>
      </w:r>
      <w:r>
        <w:rPr>
          <w:spacing w:val="-10"/>
          <w:w w:val="105"/>
        </w:rPr>
        <w:t> </w:t>
      </w:r>
      <w:r>
        <w:rPr>
          <w:w w:val="105"/>
        </w:rPr>
        <w:t>deux</w:t>
      </w:r>
      <w:r>
        <w:rPr>
          <w:spacing w:val="-10"/>
          <w:w w:val="105"/>
        </w:rPr>
        <w:t> </w:t>
      </w:r>
      <w:r>
        <w:rPr>
          <w:w w:val="105"/>
        </w:rPr>
        <w:t>parties),</w:t>
      </w:r>
      <w:r>
        <w:rPr>
          <w:spacing w:val="-10"/>
          <w:w w:val="105"/>
        </w:rPr>
        <w:t> </w:t>
      </w:r>
      <w:r>
        <w:rPr>
          <w:w w:val="105"/>
        </w:rPr>
        <w:t>l'animateur/animatrice propose</w:t>
      </w:r>
      <w:r>
        <w:rPr>
          <w:spacing w:val="-12"/>
          <w:w w:val="105"/>
        </w:rPr>
        <w:t> </w:t>
      </w:r>
      <w:r>
        <w:rPr>
          <w:w w:val="105"/>
        </w:rPr>
        <w:t>une</w:t>
      </w:r>
      <w:r>
        <w:rPr>
          <w:spacing w:val="-12"/>
          <w:w w:val="105"/>
        </w:rPr>
        <w:t> </w:t>
      </w:r>
      <w:r>
        <w:rPr>
          <w:w w:val="105"/>
        </w:rPr>
        <w:t>séance</w:t>
      </w:r>
      <w:r>
        <w:rPr>
          <w:spacing w:val="-12"/>
          <w:w w:val="105"/>
        </w:rPr>
        <w:t> </w:t>
      </w:r>
      <w:r>
        <w:rPr>
          <w:w w:val="105"/>
        </w:rPr>
        <w:t>de</w:t>
      </w:r>
      <w:r>
        <w:rPr>
          <w:spacing w:val="-12"/>
          <w:w w:val="105"/>
        </w:rPr>
        <w:t> </w:t>
      </w:r>
      <w:r>
        <w:rPr>
          <w:w w:val="105"/>
        </w:rPr>
        <w:t>débriefing</w:t>
      </w:r>
      <w:r>
        <w:rPr>
          <w:spacing w:val="-12"/>
          <w:w w:val="105"/>
        </w:rPr>
        <w:t> </w:t>
      </w:r>
      <w:r>
        <w:rPr>
          <w:w w:val="105"/>
        </w:rPr>
        <w:t>et</w:t>
      </w:r>
      <w:r>
        <w:rPr>
          <w:spacing w:val="-12"/>
          <w:w w:val="105"/>
        </w:rPr>
        <w:t> </w:t>
      </w:r>
      <w:r>
        <w:rPr>
          <w:w w:val="105"/>
        </w:rPr>
        <w:t>conclut</w:t>
      </w:r>
      <w:r>
        <w:rPr>
          <w:spacing w:val="-12"/>
          <w:w w:val="105"/>
        </w:rPr>
        <w:t> </w:t>
      </w:r>
      <w:r>
        <w:rPr>
          <w:w w:val="105"/>
        </w:rPr>
        <w:t>la</w:t>
      </w:r>
      <w:r>
        <w:rPr>
          <w:spacing w:val="-12"/>
          <w:w w:val="105"/>
        </w:rPr>
        <w:t> </w:t>
      </w:r>
      <w:r>
        <w:rPr>
          <w:w w:val="105"/>
        </w:rPr>
        <w:t>session</w:t>
      </w:r>
      <w:r>
        <w:rPr>
          <w:spacing w:val="-12"/>
          <w:w w:val="105"/>
        </w:rPr>
        <w:t> </w:t>
      </w:r>
      <w:r>
        <w:rPr>
          <w:w w:val="105"/>
        </w:rPr>
        <w:t>de</w:t>
      </w:r>
      <w:r>
        <w:rPr>
          <w:spacing w:val="-12"/>
          <w:w w:val="105"/>
        </w:rPr>
        <w:t> </w:t>
      </w:r>
      <w:r>
        <w:rPr>
          <w:w w:val="105"/>
        </w:rPr>
        <w:t>sensibilisation.</w:t>
      </w:r>
    </w:p>
    <w:p>
      <w:pPr>
        <w:pStyle w:val="BodyText"/>
        <w:spacing w:before="7"/>
      </w:pPr>
    </w:p>
    <w:p>
      <w:pPr>
        <w:pStyle w:val="BodyText"/>
        <w:spacing w:line="364" w:lineRule="auto"/>
        <w:ind w:left="1416" w:right="1274" w:firstLine="567"/>
        <w:jc w:val="both"/>
      </w:pPr>
      <w:r>
        <w:rPr/>
        <w:t>En amont, doivent être considérées les étapes : d’installation du </w:t>
      </w:r>
      <w:r>
        <w:rPr/>
        <w:t>matériel, d’allumage et de paramétrage. L’étape de paramétrage consiste d’une part à définir</w:t>
      </w:r>
      <w:r>
        <w:rPr>
          <w:spacing w:val="40"/>
        </w:rPr>
        <w:t> </w:t>
      </w:r>
      <w:r>
        <w:rPr/>
        <w:t>le nombre d’équipes (2 ou 3) et d’autre part à identifier les avatars. Ces étapes préalables sont indispensables pour permettre de comptabiliser le score de chaque équipe. Au-delà du score cela permet de donner un feed-back direct à l’équipe mais cela fournit également des indications aux animateurs de la session pour orienter leurs explications ou compléments d’information.</w:t>
      </w:r>
    </w:p>
    <w:p>
      <w:pPr>
        <w:pStyle w:val="BodyText"/>
        <w:spacing w:after="0" w:line="364" w:lineRule="auto"/>
        <w:jc w:val="both"/>
        <w:sectPr>
          <w:pgSz w:w="11900" w:h="16840"/>
          <w:pgMar w:header="0" w:footer="713" w:top="1320" w:bottom="940" w:left="0" w:right="141"/>
        </w:sectPr>
      </w:pPr>
    </w:p>
    <w:p>
      <w:pPr>
        <w:pStyle w:val="Heading2"/>
        <w:numPr>
          <w:ilvl w:val="1"/>
          <w:numId w:val="6"/>
        </w:numPr>
        <w:tabs>
          <w:tab w:pos="2135" w:val="left" w:leader="none"/>
        </w:tabs>
        <w:spacing w:line="240" w:lineRule="auto" w:before="83" w:after="0"/>
        <w:ind w:left="2135" w:right="0" w:hanging="719"/>
        <w:jc w:val="left"/>
      </w:pPr>
      <w:bookmarkStart w:name="_bookmark7" w:id="8"/>
      <w:bookmarkEnd w:id="8"/>
      <w:r>
        <w:rPr>
          <w:b w:val="0"/>
        </w:rPr>
      </w:r>
      <w:r>
        <w:rPr>
          <w:color w:val="A877B2"/>
        </w:rPr>
        <w:t>Le</w:t>
      </w:r>
      <w:r>
        <w:rPr>
          <w:color w:val="A877B2"/>
          <w:spacing w:val="2"/>
        </w:rPr>
        <w:t> </w:t>
      </w:r>
      <w:r>
        <w:rPr>
          <w:color w:val="A877B2"/>
        </w:rPr>
        <w:t>travail</w:t>
      </w:r>
      <w:r>
        <w:rPr>
          <w:color w:val="A877B2"/>
          <w:spacing w:val="3"/>
        </w:rPr>
        <w:t> </w:t>
      </w:r>
      <w:r>
        <w:rPr>
          <w:color w:val="A877B2"/>
        </w:rPr>
        <w:t>de</w:t>
      </w:r>
      <w:r>
        <w:rPr>
          <w:color w:val="A877B2"/>
          <w:spacing w:val="3"/>
        </w:rPr>
        <w:t> </w:t>
      </w:r>
      <w:r>
        <w:rPr>
          <w:color w:val="A877B2"/>
          <w:spacing w:val="-2"/>
        </w:rPr>
        <w:t>conception</w:t>
      </w:r>
    </w:p>
    <w:p>
      <w:pPr>
        <w:pStyle w:val="ListParagraph"/>
        <w:numPr>
          <w:ilvl w:val="2"/>
          <w:numId w:val="6"/>
        </w:numPr>
        <w:tabs>
          <w:tab w:pos="2135" w:val="left" w:leader="none"/>
        </w:tabs>
        <w:spacing w:line="240" w:lineRule="auto" w:before="281" w:after="0"/>
        <w:ind w:left="2135" w:right="0" w:hanging="719"/>
        <w:jc w:val="left"/>
        <w:rPr>
          <w:rFonts w:ascii="Arial MT" w:hAnsi="Arial MT"/>
          <w:sz w:val="24"/>
        </w:rPr>
      </w:pPr>
      <w:r>
        <w:rPr>
          <w:rFonts w:ascii="Arial MT" w:hAnsi="Arial MT"/>
          <w:color w:val="17557A"/>
          <w:sz w:val="24"/>
        </w:rPr>
        <w:t>Conception</w:t>
      </w:r>
      <w:r>
        <w:rPr>
          <w:rFonts w:ascii="Arial MT" w:hAnsi="Arial MT"/>
          <w:color w:val="17557A"/>
          <w:spacing w:val="-2"/>
          <w:sz w:val="24"/>
        </w:rPr>
        <w:t> </w:t>
      </w:r>
      <w:r>
        <w:rPr>
          <w:rFonts w:ascii="Arial MT" w:hAnsi="Arial MT"/>
          <w:color w:val="17557A"/>
          <w:sz w:val="24"/>
        </w:rPr>
        <w:t>centrée</w:t>
      </w:r>
      <w:r>
        <w:rPr>
          <w:rFonts w:ascii="Arial MT" w:hAnsi="Arial MT"/>
          <w:color w:val="17557A"/>
          <w:spacing w:val="-1"/>
          <w:sz w:val="24"/>
        </w:rPr>
        <w:t> </w:t>
      </w:r>
      <w:r>
        <w:rPr>
          <w:rFonts w:ascii="Arial MT" w:hAnsi="Arial MT"/>
          <w:color w:val="17557A"/>
          <w:spacing w:val="-2"/>
          <w:sz w:val="24"/>
        </w:rPr>
        <w:t>utilisateur</w:t>
      </w:r>
    </w:p>
    <w:p>
      <w:pPr>
        <w:pStyle w:val="BodyText"/>
        <w:spacing w:line="364" w:lineRule="auto" w:before="194"/>
        <w:ind w:left="1416" w:right="1273" w:firstLine="567"/>
        <w:jc w:val="both"/>
      </w:pPr>
      <w:r>
        <w:rPr>
          <w:w w:val="105"/>
        </w:rPr>
        <w:t>Inspirée</w:t>
      </w:r>
      <w:r>
        <w:rPr>
          <w:spacing w:val="-17"/>
          <w:w w:val="105"/>
        </w:rPr>
        <w:t> </w:t>
      </w:r>
      <w:r>
        <w:rPr>
          <w:w w:val="105"/>
        </w:rPr>
        <w:t>par</w:t>
      </w:r>
      <w:r>
        <w:rPr>
          <w:spacing w:val="-17"/>
          <w:w w:val="105"/>
        </w:rPr>
        <w:t> </w:t>
      </w:r>
      <w:r>
        <w:rPr>
          <w:w w:val="105"/>
        </w:rPr>
        <w:t>la</w:t>
      </w:r>
      <w:r>
        <w:rPr>
          <w:spacing w:val="-17"/>
          <w:w w:val="105"/>
        </w:rPr>
        <w:t> </w:t>
      </w:r>
      <w:r>
        <w:rPr>
          <w:w w:val="105"/>
        </w:rPr>
        <w:t>norme</w:t>
      </w:r>
      <w:r>
        <w:rPr>
          <w:spacing w:val="-16"/>
          <w:w w:val="105"/>
        </w:rPr>
        <w:t> </w:t>
      </w:r>
      <w:r>
        <w:rPr>
          <w:w w:val="105"/>
        </w:rPr>
        <w:t>ISO</w:t>
      </w:r>
      <w:r>
        <w:rPr>
          <w:spacing w:val="-17"/>
          <w:w w:val="105"/>
        </w:rPr>
        <w:t> </w:t>
      </w:r>
      <w:r>
        <w:rPr>
          <w:w w:val="105"/>
        </w:rPr>
        <w:t>9241-210</w:t>
      </w:r>
      <w:r>
        <w:rPr>
          <w:spacing w:val="-17"/>
          <w:w w:val="105"/>
        </w:rPr>
        <w:t> </w:t>
      </w:r>
      <w:r>
        <w:rPr>
          <w:w w:val="105"/>
        </w:rPr>
        <w:t>(ISO,</w:t>
      </w:r>
      <w:r>
        <w:rPr>
          <w:spacing w:val="-17"/>
          <w:w w:val="105"/>
        </w:rPr>
        <w:t> </w:t>
      </w:r>
      <w:r>
        <w:rPr>
          <w:w w:val="105"/>
        </w:rPr>
        <w:t>2019)</w:t>
      </w:r>
      <w:r>
        <w:rPr>
          <w:spacing w:val="-16"/>
          <w:w w:val="105"/>
        </w:rPr>
        <w:t> </w:t>
      </w:r>
      <w:r>
        <w:rPr>
          <w:w w:val="105"/>
        </w:rPr>
        <w:t>présentée</w:t>
      </w:r>
      <w:r>
        <w:rPr>
          <w:spacing w:val="-17"/>
          <w:w w:val="105"/>
        </w:rPr>
        <w:t> </w:t>
      </w:r>
      <w:r>
        <w:rPr>
          <w:w w:val="105"/>
        </w:rPr>
        <w:t>dans</w:t>
      </w:r>
      <w:r>
        <w:rPr>
          <w:spacing w:val="-17"/>
          <w:w w:val="105"/>
        </w:rPr>
        <w:t> </w:t>
      </w:r>
      <w:r>
        <w:rPr>
          <w:w w:val="105"/>
        </w:rPr>
        <w:t>la</w:t>
      </w:r>
      <w:r>
        <w:rPr>
          <w:spacing w:val="-17"/>
          <w:w w:val="105"/>
        </w:rPr>
        <w:t> </w:t>
      </w:r>
      <w:r>
        <w:rPr>
          <w:w w:val="105"/>
        </w:rPr>
        <w:t>figure</w:t>
      </w:r>
      <w:r>
        <w:rPr>
          <w:spacing w:val="-16"/>
          <w:w w:val="105"/>
        </w:rPr>
        <w:t> </w:t>
      </w:r>
      <w:r>
        <w:rPr>
          <w:w w:val="105"/>
        </w:rPr>
        <w:t>1,</w:t>
      </w:r>
      <w:r>
        <w:rPr>
          <w:spacing w:val="-17"/>
          <w:w w:val="105"/>
        </w:rPr>
        <w:t> </w:t>
      </w:r>
      <w:r>
        <w:rPr>
          <w:w w:val="105"/>
        </w:rPr>
        <w:t>la conception</w:t>
      </w:r>
      <w:r>
        <w:rPr>
          <w:spacing w:val="-17"/>
          <w:w w:val="105"/>
        </w:rPr>
        <w:t> </w:t>
      </w:r>
      <w:r>
        <w:rPr>
          <w:w w:val="105"/>
        </w:rPr>
        <w:t>de</w:t>
      </w:r>
      <w:r>
        <w:rPr>
          <w:spacing w:val="-16"/>
          <w:w w:val="105"/>
        </w:rPr>
        <w:t> </w:t>
      </w:r>
      <w:r>
        <w:rPr>
          <w:w w:val="105"/>
        </w:rPr>
        <w:t>SG-HANDI</w:t>
      </w:r>
      <w:r>
        <w:rPr>
          <w:spacing w:val="-17"/>
          <w:w w:val="105"/>
        </w:rPr>
        <w:t> </w:t>
      </w:r>
      <w:r>
        <w:rPr>
          <w:w w:val="105"/>
        </w:rPr>
        <w:t>suit</w:t>
      </w:r>
      <w:r>
        <w:rPr>
          <w:spacing w:val="-16"/>
          <w:w w:val="105"/>
        </w:rPr>
        <w:t> </w:t>
      </w:r>
      <w:r>
        <w:rPr>
          <w:w w:val="105"/>
        </w:rPr>
        <w:t>les</w:t>
      </w:r>
      <w:r>
        <w:rPr>
          <w:spacing w:val="-17"/>
          <w:w w:val="105"/>
        </w:rPr>
        <w:t> </w:t>
      </w:r>
      <w:r>
        <w:rPr>
          <w:w w:val="105"/>
        </w:rPr>
        <w:t>7</w:t>
      </w:r>
      <w:r>
        <w:rPr>
          <w:spacing w:val="-16"/>
          <w:w w:val="105"/>
        </w:rPr>
        <w:t> </w:t>
      </w:r>
      <w:r>
        <w:rPr>
          <w:w w:val="105"/>
        </w:rPr>
        <w:t>phases</w:t>
      </w:r>
      <w:r>
        <w:rPr>
          <w:spacing w:val="-17"/>
          <w:w w:val="105"/>
        </w:rPr>
        <w:t> </w:t>
      </w:r>
      <w:r>
        <w:rPr>
          <w:w w:val="105"/>
        </w:rPr>
        <w:t>suivantes</w:t>
      </w:r>
      <w:r>
        <w:rPr>
          <w:spacing w:val="-16"/>
          <w:w w:val="105"/>
        </w:rPr>
        <w:t> </w:t>
      </w:r>
      <w:r>
        <w:rPr>
          <w:w w:val="105"/>
        </w:rPr>
        <w:t>mentionnées</w:t>
      </w:r>
      <w:r>
        <w:rPr>
          <w:spacing w:val="-17"/>
          <w:w w:val="105"/>
        </w:rPr>
        <w:t> </w:t>
      </w:r>
      <w:r>
        <w:rPr>
          <w:w w:val="105"/>
        </w:rPr>
        <w:t>avec</w:t>
      </w:r>
      <w:r>
        <w:rPr>
          <w:spacing w:val="-16"/>
          <w:w w:val="105"/>
        </w:rPr>
        <w:t> </w:t>
      </w:r>
      <w:r>
        <w:rPr>
          <w:w w:val="105"/>
        </w:rPr>
        <w:t>la</w:t>
      </w:r>
      <w:r>
        <w:rPr>
          <w:spacing w:val="-17"/>
          <w:w w:val="105"/>
        </w:rPr>
        <w:t> </w:t>
      </w:r>
      <w:r>
        <w:rPr>
          <w:w w:val="105"/>
        </w:rPr>
        <w:t>couleur bleue</w:t>
      </w:r>
      <w:r>
        <w:rPr>
          <w:spacing w:val="-13"/>
          <w:w w:val="105"/>
        </w:rPr>
        <w:t> </w:t>
      </w:r>
      <w:r>
        <w:rPr>
          <w:w w:val="105"/>
        </w:rPr>
        <w:t>dans</w:t>
      </w:r>
      <w:r>
        <w:rPr>
          <w:spacing w:val="-13"/>
          <w:w w:val="105"/>
        </w:rPr>
        <w:t> </w:t>
      </w:r>
      <w:r>
        <w:rPr>
          <w:w w:val="105"/>
        </w:rPr>
        <w:t>la</w:t>
      </w:r>
      <w:r>
        <w:rPr>
          <w:spacing w:val="-13"/>
          <w:w w:val="105"/>
        </w:rPr>
        <w:t> </w:t>
      </w:r>
      <w:r>
        <w:rPr>
          <w:w w:val="105"/>
        </w:rPr>
        <w:t>même</w:t>
      </w:r>
      <w:r>
        <w:rPr>
          <w:spacing w:val="-13"/>
          <w:w w:val="105"/>
        </w:rPr>
        <w:t> </w:t>
      </w:r>
      <w:r>
        <w:rPr>
          <w:w w:val="105"/>
        </w:rPr>
        <w:t>figure.</w:t>
      </w:r>
      <w:r>
        <w:rPr>
          <w:spacing w:val="-13"/>
          <w:w w:val="105"/>
        </w:rPr>
        <w:t> </w:t>
      </w:r>
      <w:r>
        <w:rPr>
          <w:w w:val="105"/>
        </w:rPr>
        <w:t>La</w:t>
      </w:r>
      <w:r>
        <w:rPr>
          <w:spacing w:val="-13"/>
          <w:w w:val="105"/>
        </w:rPr>
        <w:t> </w:t>
      </w:r>
      <w:r>
        <w:rPr>
          <w:w w:val="105"/>
        </w:rPr>
        <w:t>Phase</w:t>
      </w:r>
      <w:r>
        <w:rPr>
          <w:spacing w:val="-13"/>
          <w:w w:val="105"/>
        </w:rPr>
        <w:t> </w:t>
      </w:r>
      <w:r>
        <w:rPr>
          <w:w w:val="105"/>
        </w:rPr>
        <w:t>1</w:t>
      </w:r>
      <w:r>
        <w:rPr>
          <w:spacing w:val="-13"/>
          <w:w w:val="105"/>
        </w:rPr>
        <w:t> </w:t>
      </w:r>
      <w:r>
        <w:rPr>
          <w:w w:val="105"/>
        </w:rPr>
        <w:t>est</w:t>
      </w:r>
      <w:r>
        <w:rPr>
          <w:spacing w:val="-13"/>
          <w:w w:val="105"/>
        </w:rPr>
        <w:t> </w:t>
      </w:r>
      <w:r>
        <w:rPr>
          <w:w w:val="105"/>
        </w:rPr>
        <w:t>celle</w:t>
      </w:r>
      <w:r>
        <w:rPr>
          <w:spacing w:val="-13"/>
          <w:w w:val="105"/>
        </w:rPr>
        <w:t> </w:t>
      </w:r>
      <w:r>
        <w:rPr>
          <w:w w:val="105"/>
        </w:rPr>
        <w:t>d’organisation</w:t>
      </w:r>
      <w:r>
        <w:rPr>
          <w:spacing w:val="-13"/>
          <w:w w:val="105"/>
        </w:rPr>
        <w:t> </w:t>
      </w:r>
      <w:r>
        <w:rPr>
          <w:w w:val="105"/>
        </w:rPr>
        <w:t>globale</w:t>
      </w:r>
      <w:r>
        <w:rPr>
          <w:spacing w:val="-13"/>
          <w:w w:val="105"/>
        </w:rPr>
        <w:t> </w:t>
      </w:r>
      <w:r>
        <w:rPr>
          <w:w w:val="105"/>
        </w:rPr>
        <w:t>du</w:t>
      </w:r>
      <w:r>
        <w:rPr>
          <w:spacing w:val="-13"/>
          <w:w w:val="105"/>
        </w:rPr>
        <w:t> </w:t>
      </w:r>
      <w:r>
        <w:rPr>
          <w:w w:val="105"/>
        </w:rPr>
        <w:t>projet</w:t>
      </w:r>
      <w:r>
        <w:rPr>
          <w:spacing w:val="-13"/>
          <w:w w:val="105"/>
        </w:rPr>
        <w:t> </w:t>
      </w:r>
      <w:r>
        <w:rPr>
          <w:w w:val="105"/>
        </w:rPr>
        <w:t>et d’acculturation. Il s’agit de la planification des phases du projet, l’élaboration du partenariat,</w:t>
      </w:r>
      <w:r>
        <w:rPr>
          <w:spacing w:val="-15"/>
          <w:w w:val="105"/>
        </w:rPr>
        <w:t> </w:t>
      </w:r>
      <w:r>
        <w:rPr>
          <w:w w:val="105"/>
        </w:rPr>
        <w:t>la</w:t>
      </w:r>
      <w:r>
        <w:rPr>
          <w:spacing w:val="-15"/>
          <w:w w:val="105"/>
        </w:rPr>
        <w:t> </w:t>
      </w:r>
      <w:r>
        <w:rPr>
          <w:w w:val="105"/>
        </w:rPr>
        <w:t>définition</w:t>
      </w:r>
      <w:r>
        <w:rPr>
          <w:spacing w:val="-15"/>
          <w:w w:val="105"/>
        </w:rPr>
        <w:t> </w:t>
      </w:r>
      <w:r>
        <w:rPr>
          <w:w w:val="105"/>
        </w:rPr>
        <w:t>des</w:t>
      </w:r>
      <w:r>
        <w:rPr>
          <w:spacing w:val="-15"/>
          <w:w w:val="105"/>
        </w:rPr>
        <w:t> </w:t>
      </w:r>
      <w:r>
        <w:rPr>
          <w:w w:val="105"/>
        </w:rPr>
        <w:t>enjeux,</w:t>
      </w:r>
      <w:r>
        <w:rPr>
          <w:spacing w:val="-15"/>
          <w:w w:val="105"/>
        </w:rPr>
        <w:t> </w:t>
      </w:r>
      <w:r>
        <w:rPr>
          <w:w w:val="105"/>
        </w:rPr>
        <w:t>etc.</w:t>
      </w:r>
      <w:r>
        <w:rPr>
          <w:spacing w:val="-15"/>
          <w:w w:val="105"/>
        </w:rPr>
        <w:t> </w:t>
      </w:r>
      <w:r>
        <w:rPr>
          <w:w w:val="105"/>
        </w:rPr>
        <w:t>Des</w:t>
      </w:r>
      <w:r>
        <w:rPr>
          <w:spacing w:val="-15"/>
          <w:w w:val="105"/>
        </w:rPr>
        <w:t> </w:t>
      </w:r>
      <w:r>
        <w:rPr>
          <w:w w:val="105"/>
        </w:rPr>
        <w:t>échanges</w:t>
      </w:r>
      <w:r>
        <w:rPr>
          <w:spacing w:val="-15"/>
          <w:w w:val="105"/>
        </w:rPr>
        <w:t> </w:t>
      </w:r>
      <w:r>
        <w:rPr>
          <w:w w:val="105"/>
        </w:rPr>
        <w:t>croisés</w:t>
      </w:r>
      <w:r>
        <w:rPr>
          <w:spacing w:val="-15"/>
          <w:w w:val="105"/>
        </w:rPr>
        <w:t> </w:t>
      </w:r>
      <w:r>
        <w:rPr>
          <w:w w:val="105"/>
        </w:rPr>
        <w:t>ont</w:t>
      </w:r>
      <w:r>
        <w:rPr>
          <w:spacing w:val="-15"/>
          <w:w w:val="105"/>
        </w:rPr>
        <w:t> </w:t>
      </w:r>
      <w:r>
        <w:rPr>
          <w:w w:val="105"/>
        </w:rPr>
        <w:t>été</w:t>
      </w:r>
      <w:r>
        <w:rPr>
          <w:spacing w:val="-15"/>
          <w:w w:val="105"/>
        </w:rPr>
        <w:t> </w:t>
      </w:r>
      <w:r>
        <w:rPr>
          <w:w w:val="105"/>
        </w:rPr>
        <w:t>faits</w:t>
      </w:r>
      <w:r>
        <w:rPr>
          <w:spacing w:val="-15"/>
          <w:w w:val="105"/>
        </w:rPr>
        <w:t> </w:t>
      </w:r>
      <w:r>
        <w:rPr>
          <w:w w:val="105"/>
        </w:rPr>
        <w:t>portant sur</w:t>
      </w:r>
      <w:r>
        <w:rPr>
          <w:w w:val="105"/>
        </w:rPr>
        <w:t> :</w:t>
      </w:r>
      <w:r>
        <w:rPr>
          <w:spacing w:val="-17"/>
          <w:w w:val="105"/>
        </w:rPr>
        <w:t> </w:t>
      </w:r>
      <w:r>
        <w:rPr>
          <w:w w:val="105"/>
        </w:rPr>
        <w:t>(1)</w:t>
      </w:r>
      <w:r>
        <w:rPr>
          <w:w w:val="105"/>
        </w:rPr>
        <w:t> les</w:t>
      </w:r>
      <w:r>
        <w:rPr>
          <w:w w:val="105"/>
        </w:rPr>
        <w:t> caractéristiques</w:t>
      </w:r>
      <w:r>
        <w:rPr>
          <w:w w:val="105"/>
        </w:rPr>
        <w:t> de</w:t>
      </w:r>
      <w:r>
        <w:rPr>
          <w:w w:val="105"/>
        </w:rPr>
        <w:t> la</w:t>
      </w:r>
      <w:r>
        <w:rPr>
          <w:spacing w:val="-17"/>
          <w:w w:val="105"/>
        </w:rPr>
        <w:t> </w:t>
      </w:r>
      <w:r>
        <w:rPr>
          <w:w w:val="105"/>
        </w:rPr>
        <w:t>table</w:t>
      </w:r>
      <w:r>
        <w:rPr>
          <w:w w:val="105"/>
        </w:rPr>
        <w:t> interactive</w:t>
      </w:r>
      <w:r>
        <w:rPr>
          <w:w w:val="105"/>
        </w:rPr>
        <w:t> avec</w:t>
      </w:r>
      <w:r>
        <w:rPr>
          <w:w w:val="105"/>
        </w:rPr>
        <w:t> objets</w:t>
      </w:r>
      <w:r>
        <w:rPr>
          <w:w w:val="105"/>
        </w:rPr>
        <w:t> tangibles</w:t>
      </w:r>
      <w:r>
        <w:rPr>
          <w:w w:val="105"/>
        </w:rPr>
        <w:t> après </w:t>
      </w:r>
      <w:r>
        <w:rPr/>
        <w:t>démonstration, (2) les outils et actions de sensibilisation déjà menées par les acteurs </w:t>
      </w:r>
      <w:r>
        <w:rPr>
          <w:w w:val="105"/>
        </w:rPr>
        <w:t>de</w:t>
      </w:r>
      <w:r>
        <w:rPr>
          <w:w w:val="105"/>
        </w:rPr>
        <w:t> l'accompagnement</w:t>
      </w:r>
      <w:r>
        <w:rPr>
          <w:w w:val="105"/>
        </w:rPr>
        <w:t> en</w:t>
      </w:r>
      <w:r>
        <w:rPr>
          <w:spacing w:val="-17"/>
          <w:w w:val="105"/>
        </w:rPr>
        <w:t> </w:t>
      </w:r>
      <w:r>
        <w:rPr>
          <w:w w:val="105"/>
        </w:rPr>
        <w:t>entreprise</w:t>
      </w:r>
      <w:r>
        <w:rPr>
          <w:w w:val="105"/>
        </w:rPr>
        <w:t> et</w:t>
      </w:r>
      <w:r>
        <w:rPr>
          <w:w w:val="105"/>
        </w:rPr>
        <w:t> (3)</w:t>
      </w:r>
      <w:r>
        <w:rPr>
          <w:w w:val="105"/>
        </w:rPr>
        <w:t> les</w:t>
      </w:r>
      <w:r>
        <w:rPr>
          <w:w w:val="105"/>
        </w:rPr>
        <w:t> grandes</w:t>
      </w:r>
      <w:r>
        <w:rPr>
          <w:w w:val="105"/>
        </w:rPr>
        <w:t> idées</w:t>
      </w:r>
      <w:r>
        <w:rPr>
          <w:w w:val="105"/>
        </w:rPr>
        <w:t> à</w:t>
      </w:r>
      <w:r>
        <w:rPr>
          <w:w w:val="105"/>
        </w:rPr>
        <w:t> transmettre</w:t>
      </w:r>
      <w:r>
        <w:rPr>
          <w:spacing w:val="-17"/>
          <w:w w:val="105"/>
        </w:rPr>
        <w:t> </w:t>
      </w:r>
      <w:r>
        <w:rPr>
          <w:w w:val="105"/>
        </w:rPr>
        <w:t>dans l'action</w:t>
      </w:r>
      <w:r>
        <w:rPr>
          <w:spacing w:val="-1"/>
          <w:w w:val="105"/>
        </w:rPr>
        <w:t> </w:t>
      </w:r>
      <w:r>
        <w:rPr>
          <w:w w:val="105"/>
        </w:rPr>
        <w:t>de</w:t>
      </w:r>
      <w:r>
        <w:rPr>
          <w:spacing w:val="-1"/>
          <w:w w:val="105"/>
        </w:rPr>
        <w:t> </w:t>
      </w:r>
      <w:r>
        <w:rPr>
          <w:w w:val="105"/>
        </w:rPr>
        <w:t>sensibilisation</w:t>
      </w:r>
      <w:r>
        <w:rPr>
          <w:spacing w:val="-1"/>
          <w:w w:val="105"/>
        </w:rPr>
        <w:t> </w:t>
      </w:r>
      <w:r>
        <w:rPr>
          <w:w w:val="105"/>
        </w:rPr>
        <w:t>par</w:t>
      </w:r>
      <w:r>
        <w:rPr>
          <w:spacing w:val="-1"/>
          <w:w w:val="105"/>
        </w:rPr>
        <w:t> </w:t>
      </w:r>
      <w:r>
        <w:rPr>
          <w:w w:val="105"/>
        </w:rPr>
        <w:t>rapport</w:t>
      </w:r>
      <w:r>
        <w:rPr>
          <w:spacing w:val="-1"/>
          <w:w w:val="105"/>
        </w:rPr>
        <w:t> </w:t>
      </w:r>
      <w:r>
        <w:rPr>
          <w:w w:val="105"/>
        </w:rPr>
        <w:t>à</w:t>
      </w:r>
      <w:r>
        <w:rPr>
          <w:spacing w:val="-1"/>
          <w:w w:val="105"/>
        </w:rPr>
        <w:t> </w:t>
      </w:r>
      <w:r>
        <w:rPr>
          <w:w w:val="105"/>
        </w:rPr>
        <w:t>ce</w:t>
      </w:r>
      <w:r>
        <w:rPr>
          <w:spacing w:val="-1"/>
          <w:w w:val="105"/>
        </w:rPr>
        <w:t> </w:t>
      </w:r>
      <w:r>
        <w:rPr>
          <w:w w:val="105"/>
        </w:rPr>
        <w:t>qui</w:t>
      </w:r>
      <w:r>
        <w:rPr>
          <w:spacing w:val="-1"/>
          <w:w w:val="105"/>
        </w:rPr>
        <w:t> </w:t>
      </w:r>
      <w:r>
        <w:rPr>
          <w:w w:val="105"/>
        </w:rPr>
        <w:t>existe</w:t>
      </w:r>
      <w:r>
        <w:rPr>
          <w:spacing w:val="-1"/>
          <w:w w:val="105"/>
        </w:rPr>
        <w:t> </w:t>
      </w:r>
      <w:r>
        <w:rPr>
          <w:w w:val="105"/>
        </w:rPr>
        <w:t>déjà.</w:t>
      </w:r>
    </w:p>
    <w:p>
      <w:pPr>
        <w:pStyle w:val="BodyText"/>
        <w:spacing w:line="364" w:lineRule="auto" w:before="4"/>
        <w:ind w:left="1416" w:right="1273" w:firstLine="567"/>
        <w:jc w:val="both"/>
      </w:pPr>
      <w:r>
        <w:rPr/>
        <w:t>La Phase 2 est celle de définition des objectifs à atteindre sous l'angle de </w:t>
      </w:r>
      <w:r>
        <w:rPr/>
        <w:t>la sensibilisation dans des contextes d'utilisation. En effet, SG-HANDI prévoit que les acteurs repartent de l'action de sensibilisation avec un ensemble d'informations sur</w:t>
      </w:r>
      <w:r>
        <w:rPr>
          <w:spacing w:val="80"/>
        </w:rPr>
        <w:t> </w:t>
      </w:r>
      <w:r>
        <w:rPr/>
        <w:t>le sujet, puis appliquent ces notions à l'échelle de l'entreprise autour des différentes thématiques dans le cadre d'actions de sensibilisation.</w:t>
      </w:r>
    </w:p>
    <w:p>
      <w:pPr>
        <w:pStyle w:val="BodyText"/>
        <w:spacing w:line="364" w:lineRule="auto" w:before="4"/>
        <w:ind w:left="1416" w:right="1273" w:firstLine="567"/>
        <w:jc w:val="both"/>
      </w:pPr>
      <w:r>
        <w:rPr/>
        <w:t>La</w:t>
      </w:r>
      <w:r>
        <w:rPr>
          <w:spacing w:val="-8"/>
        </w:rPr>
        <w:t> </w:t>
      </w:r>
      <w:r>
        <w:rPr/>
        <w:t>Phase</w:t>
      </w:r>
      <w:r>
        <w:rPr>
          <w:spacing w:val="-8"/>
        </w:rPr>
        <w:t> </w:t>
      </w:r>
      <w:r>
        <w:rPr/>
        <w:t>3</w:t>
      </w:r>
      <w:r>
        <w:rPr>
          <w:spacing w:val="-8"/>
        </w:rPr>
        <w:t> </w:t>
      </w:r>
      <w:r>
        <w:rPr/>
        <w:t>concerne</w:t>
      </w:r>
      <w:r>
        <w:rPr>
          <w:spacing w:val="-8"/>
        </w:rPr>
        <w:t> </w:t>
      </w:r>
      <w:r>
        <w:rPr/>
        <w:t>le</w:t>
      </w:r>
      <w:r>
        <w:rPr>
          <w:spacing w:val="-8"/>
        </w:rPr>
        <w:t> </w:t>
      </w:r>
      <w:r>
        <w:rPr/>
        <w:t>recueil</w:t>
      </w:r>
      <w:r>
        <w:rPr>
          <w:spacing w:val="-8"/>
        </w:rPr>
        <w:t> </w:t>
      </w:r>
      <w:r>
        <w:rPr/>
        <w:t>des</w:t>
      </w:r>
      <w:r>
        <w:rPr>
          <w:spacing w:val="-8"/>
        </w:rPr>
        <w:t> </w:t>
      </w:r>
      <w:r>
        <w:rPr/>
        <w:t>exigences</w:t>
      </w:r>
      <w:r>
        <w:rPr>
          <w:spacing w:val="-8"/>
        </w:rPr>
        <w:t> </w:t>
      </w:r>
      <w:r>
        <w:rPr/>
        <w:t>pour</w:t>
      </w:r>
      <w:r>
        <w:rPr>
          <w:spacing w:val="-8"/>
        </w:rPr>
        <w:t> </w:t>
      </w:r>
      <w:r>
        <w:rPr/>
        <w:t>une</w:t>
      </w:r>
      <w:r>
        <w:rPr>
          <w:spacing w:val="-8"/>
        </w:rPr>
        <w:t> </w:t>
      </w:r>
      <w:r>
        <w:rPr/>
        <w:t>expérience</w:t>
      </w:r>
      <w:r>
        <w:rPr>
          <w:spacing w:val="-8"/>
        </w:rPr>
        <w:t> </w:t>
      </w:r>
      <w:r>
        <w:rPr/>
        <w:t>utilisateur</w:t>
      </w:r>
      <w:r>
        <w:rPr>
          <w:spacing w:val="-8"/>
        </w:rPr>
        <w:t> </w:t>
      </w:r>
      <w:r>
        <w:rPr/>
        <w:t>au </w:t>
      </w:r>
      <w:r>
        <w:rPr>
          <w:w w:val="105"/>
        </w:rPr>
        <w:t>service du message de sensibilisation. Le jeu doit être intuitif, ludique et simple </w:t>
      </w:r>
      <w:r>
        <w:rPr>
          <w:w w:val="105"/>
        </w:rPr>
        <w:t>à </w:t>
      </w:r>
      <w:r>
        <w:rPr>
          <w:spacing w:val="-2"/>
          <w:w w:val="105"/>
        </w:rPr>
        <w:t>prendre</w:t>
      </w:r>
      <w:r>
        <w:rPr>
          <w:spacing w:val="-5"/>
          <w:w w:val="105"/>
        </w:rPr>
        <w:t> </w:t>
      </w:r>
      <w:r>
        <w:rPr>
          <w:spacing w:val="-2"/>
          <w:w w:val="105"/>
        </w:rPr>
        <w:t>en</w:t>
      </w:r>
      <w:r>
        <w:rPr>
          <w:spacing w:val="-5"/>
          <w:w w:val="105"/>
        </w:rPr>
        <w:t> </w:t>
      </w:r>
      <w:r>
        <w:rPr>
          <w:spacing w:val="-2"/>
          <w:w w:val="105"/>
        </w:rPr>
        <w:t>main</w:t>
      </w:r>
      <w:r>
        <w:rPr>
          <w:spacing w:val="-5"/>
          <w:w w:val="105"/>
        </w:rPr>
        <w:t> </w:t>
      </w:r>
      <w:r>
        <w:rPr>
          <w:spacing w:val="-2"/>
          <w:w w:val="105"/>
        </w:rPr>
        <w:t>par</w:t>
      </w:r>
      <w:r>
        <w:rPr>
          <w:spacing w:val="-5"/>
          <w:w w:val="105"/>
        </w:rPr>
        <w:t> </w:t>
      </w:r>
      <w:r>
        <w:rPr>
          <w:spacing w:val="-2"/>
          <w:w w:val="105"/>
        </w:rPr>
        <w:t>les</w:t>
      </w:r>
      <w:r>
        <w:rPr>
          <w:spacing w:val="-5"/>
          <w:w w:val="105"/>
        </w:rPr>
        <w:t> </w:t>
      </w:r>
      <w:r>
        <w:rPr>
          <w:spacing w:val="-2"/>
          <w:w w:val="105"/>
        </w:rPr>
        <w:t>utilisateurs</w:t>
      </w:r>
      <w:r>
        <w:rPr>
          <w:spacing w:val="-5"/>
          <w:w w:val="105"/>
        </w:rPr>
        <w:t> </w:t>
      </w:r>
      <w:r>
        <w:rPr>
          <w:spacing w:val="-2"/>
          <w:w w:val="105"/>
        </w:rPr>
        <w:t>cibles</w:t>
      </w:r>
      <w:r>
        <w:rPr>
          <w:spacing w:val="-5"/>
          <w:w w:val="105"/>
        </w:rPr>
        <w:t> </w:t>
      </w:r>
      <w:r>
        <w:rPr>
          <w:spacing w:val="-2"/>
          <w:w w:val="105"/>
        </w:rPr>
        <w:t>(animateurs/animatrices</w:t>
      </w:r>
      <w:r>
        <w:rPr>
          <w:spacing w:val="-5"/>
          <w:w w:val="105"/>
        </w:rPr>
        <w:t> </w:t>
      </w:r>
      <w:r>
        <w:rPr>
          <w:spacing w:val="-2"/>
          <w:w w:val="105"/>
        </w:rPr>
        <w:t>et</w:t>
      </w:r>
      <w:r>
        <w:rPr>
          <w:spacing w:val="-5"/>
          <w:w w:val="105"/>
        </w:rPr>
        <w:t> </w:t>
      </w:r>
      <w:r>
        <w:rPr>
          <w:spacing w:val="-2"/>
          <w:w w:val="105"/>
        </w:rPr>
        <w:t>participant-e-</w:t>
      </w:r>
      <w:r>
        <w:rPr>
          <w:w w:val="105"/>
        </w:rPr>
        <w:t>s</w:t>
      </w:r>
      <w:r>
        <w:rPr>
          <w:w w:val="105"/>
        </w:rPr>
        <w:t> à</w:t>
      </w:r>
      <w:r>
        <w:rPr>
          <w:w w:val="105"/>
        </w:rPr>
        <w:t> sensibiliser),</w:t>
      </w:r>
      <w:r>
        <w:rPr>
          <w:w w:val="105"/>
        </w:rPr>
        <w:t> pour</w:t>
      </w:r>
      <w:r>
        <w:rPr>
          <w:w w:val="105"/>
        </w:rPr>
        <w:t> atteindre</w:t>
      </w:r>
      <w:r>
        <w:rPr>
          <w:w w:val="105"/>
        </w:rPr>
        <w:t> les</w:t>
      </w:r>
      <w:r>
        <w:rPr>
          <w:w w:val="105"/>
        </w:rPr>
        <w:t> buts</w:t>
      </w:r>
      <w:r>
        <w:rPr>
          <w:w w:val="105"/>
        </w:rPr>
        <w:t> définis</w:t>
      </w:r>
      <w:r>
        <w:rPr>
          <w:w w:val="105"/>
        </w:rPr>
        <w:t> avec</w:t>
      </w:r>
      <w:r>
        <w:rPr>
          <w:w w:val="105"/>
        </w:rPr>
        <w:t> efficacité,</w:t>
      </w:r>
      <w:r>
        <w:rPr>
          <w:w w:val="105"/>
        </w:rPr>
        <w:t> efficience</w:t>
      </w:r>
      <w:r>
        <w:rPr>
          <w:w w:val="105"/>
        </w:rPr>
        <w:t> et </w:t>
      </w:r>
      <w:r>
        <w:rPr>
          <w:spacing w:val="-2"/>
          <w:w w:val="105"/>
        </w:rPr>
        <w:t>satisfaction.</w:t>
      </w:r>
    </w:p>
    <w:p>
      <w:pPr>
        <w:pStyle w:val="BodyText"/>
        <w:spacing w:line="364" w:lineRule="auto" w:before="5"/>
        <w:ind w:left="1416" w:right="1273" w:firstLine="567"/>
        <w:jc w:val="both"/>
      </w:pPr>
      <w:r>
        <w:rPr/>
        <w:t>La Phase 4 est celle de production, scénarisation et gamification de </w:t>
      </w:r>
      <w:r>
        <w:rPr/>
        <w:t>contenus</w:t>
      </w:r>
      <w:r>
        <w:rPr>
          <w:spacing w:val="40"/>
        </w:rPr>
        <w:t> </w:t>
      </w:r>
      <w:r>
        <w:rPr/>
        <w:t>de sensibilisation. Au cours de cette phase, les acteurs du projet se regroupent et reprennent les informations recueillies pour concrétiser l'ensemble et créer le jeu sérieux. La</w:t>
      </w:r>
      <w:r>
        <w:rPr>
          <w:spacing w:val="-6"/>
        </w:rPr>
        <w:t> </w:t>
      </w:r>
      <w:r>
        <w:rPr/>
        <w:t>Phase</w:t>
      </w:r>
      <w:r>
        <w:rPr>
          <w:spacing w:val="-6"/>
        </w:rPr>
        <w:t> </w:t>
      </w:r>
      <w:r>
        <w:rPr/>
        <w:t>5</w:t>
      </w:r>
      <w:r>
        <w:rPr>
          <w:spacing w:val="-6"/>
        </w:rPr>
        <w:t> </w:t>
      </w:r>
      <w:r>
        <w:rPr/>
        <w:t>a</w:t>
      </w:r>
      <w:r>
        <w:rPr>
          <w:spacing w:val="-6"/>
        </w:rPr>
        <w:t> </w:t>
      </w:r>
      <w:r>
        <w:rPr/>
        <w:t>pour</w:t>
      </w:r>
      <w:r>
        <w:rPr>
          <w:spacing w:val="-6"/>
        </w:rPr>
        <w:t> </w:t>
      </w:r>
      <w:r>
        <w:rPr/>
        <w:t>objet</w:t>
      </w:r>
      <w:r>
        <w:rPr>
          <w:spacing w:val="-6"/>
        </w:rPr>
        <w:t> </w:t>
      </w:r>
      <w:r>
        <w:rPr/>
        <w:t>d’évaluer</w:t>
      </w:r>
      <w:r>
        <w:rPr>
          <w:spacing w:val="-6"/>
        </w:rPr>
        <w:t> </w:t>
      </w:r>
      <w:r>
        <w:rPr/>
        <w:t>les</w:t>
      </w:r>
      <w:r>
        <w:rPr>
          <w:spacing w:val="-6"/>
        </w:rPr>
        <w:t> </w:t>
      </w:r>
      <w:r>
        <w:rPr/>
        <w:t>conceptions</w:t>
      </w:r>
      <w:r>
        <w:rPr>
          <w:spacing w:val="-6"/>
        </w:rPr>
        <w:t> </w:t>
      </w:r>
      <w:r>
        <w:rPr/>
        <w:t>par</w:t>
      </w:r>
      <w:r>
        <w:rPr>
          <w:spacing w:val="-6"/>
        </w:rPr>
        <w:t> </w:t>
      </w:r>
      <w:r>
        <w:rPr/>
        <w:t>rapport</w:t>
      </w:r>
      <w:r>
        <w:rPr>
          <w:spacing w:val="-6"/>
        </w:rPr>
        <w:t> </w:t>
      </w:r>
      <w:r>
        <w:rPr/>
        <w:t>aux</w:t>
      </w:r>
      <w:r>
        <w:rPr>
          <w:spacing w:val="-6"/>
        </w:rPr>
        <w:t> </w:t>
      </w:r>
      <w:r>
        <w:rPr/>
        <w:t>exigences. Cette phase est consacrée aux évaluations des prototypes "basse" (sur maquette papier), "moyenne" (sur maquette digitale) et "haute" fidélité (sur prototype) du jeu sérieux de sensibilisation.</w:t>
      </w:r>
    </w:p>
    <w:p>
      <w:pPr>
        <w:pStyle w:val="BodyText"/>
        <w:spacing w:line="364" w:lineRule="auto" w:before="4"/>
        <w:ind w:left="1416" w:right="1273" w:firstLine="567"/>
        <w:jc w:val="both"/>
      </w:pPr>
      <w:r>
        <w:rPr>
          <w:spacing w:val="-2"/>
          <w:w w:val="105"/>
        </w:rPr>
        <w:t>La</w:t>
      </w:r>
      <w:r>
        <w:rPr>
          <w:spacing w:val="-9"/>
          <w:w w:val="105"/>
        </w:rPr>
        <w:t> </w:t>
      </w:r>
      <w:r>
        <w:rPr>
          <w:spacing w:val="-2"/>
          <w:w w:val="105"/>
        </w:rPr>
        <w:t>Phase</w:t>
      </w:r>
      <w:r>
        <w:rPr>
          <w:spacing w:val="-9"/>
          <w:w w:val="105"/>
        </w:rPr>
        <w:t> </w:t>
      </w:r>
      <w:r>
        <w:rPr>
          <w:spacing w:val="-2"/>
          <w:w w:val="105"/>
        </w:rPr>
        <w:t>6</w:t>
      </w:r>
      <w:r>
        <w:rPr>
          <w:spacing w:val="-9"/>
          <w:w w:val="105"/>
        </w:rPr>
        <w:t> </w:t>
      </w:r>
      <w:r>
        <w:rPr>
          <w:spacing w:val="-2"/>
          <w:w w:val="105"/>
        </w:rPr>
        <w:t>est</w:t>
      </w:r>
      <w:r>
        <w:rPr>
          <w:spacing w:val="-9"/>
          <w:w w:val="105"/>
        </w:rPr>
        <w:t> </w:t>
      </w:r>
      <w:r>
        <w:rPr>
          <w:spacing w:val="-2"/>
          <w:w w:val="105"/>
        </w:rPr>
        <w:t>celle</w:t>
      </w:r>
      <w:r>
        <w:rPr>
          <w:spacing w:val="-9"/>
          <w:w w:val="105"/>
        </w:rPr>
        <w:t> </w:t>
      </w:r>
      <w:r>
        <w:rPr>
          <w:spacing w:val="-2"/>
          <w:w w:val="105"/>
        </w:rPr>
        <w:t>d’amélioration</w:t>
      </w:r>
      <w:r>
        <w:rPr>
          <w:spacing w:val="-9"/>
          <w:w w:val="105"/>
        </w:rPr>
        <w:t> </w:t>
      </w:r>
      <w:r>
        <w:rPr>
          <w:spacing w:val="-2"/>
          <w:w w:val="105"/>
        </w:rPr>
        <w:t>du</w:t>
      </w:r>
      <w:r>
        <w:rPr>
          <w:spacing w:val="-9"/>
          <w:w w:val="105"/>
        </w:rPr>
        <w:t> </w:t>
      </w:r>
      <w:r>
        <w:rPr>
          <w:spacing w:val="-2"/>
          <w:w w:val="105"/>
        </w:rPr>
        <w:t>prototype.</w:t>
      </w:r>
      <w:r>
        <w:rPr>
          <w:spacing w:val="-9"/>
          <w:w w:val="105"/>
        </w:rPr>
        <w:t> </w:t>
      </w:r>
      <w:r>
        <w:rPr>
          <w:spacing w:val="-2"/>
          <w:w w:val="105"/>
        </w:rPr>
        <w:t>Les</w:t>
      </w:r>
      <w:r>
        <w:rPr>
          <w:spacing w:val="-9"/>
          <w:w w:val="105"/>
        </w:rPr>
        <w:t> </w:t>
      </w:r>
      <w:r>
        <w:rPr>
          <w:spacing w:val="-2"/>
          <w:w w:val="105"/>
        </w:rPr>
        <w:t>quatre</w:t>
      </w:r>
      <w:r>
        <w:rPr>
          <w:spacing w:val="-9"/>
          <w:w w:val="105"/>
        </w:rPr>
        <w:t> </w:t>
      </w:r>
      <w:r>
        <w:rPr>
          <w:spacing w:val="-2"/>
          <w:w w:val="105"/>
        </w:rPr>
        <w:t>dernières</w:t>
      </w:r>
      <w:r>
        <w:rPr>
          <w:spacing w:val="-9"/>
          <w:w w:val="105"/>
        </w:rPr>
        <w:t> </w:t>
      </w:r>
      <w:r>
        <w:rPr>
          <w:spacing w:val="-2"/>
          <w:w w:val="105"/>
        </w:rPr>
        <w:t>phases </w:t>
      </w:r>
      <w:r>
        <w:rPr/>
        <w:t>peuvent être réitérées si d’autres besoins apparaissent. La Phase 7 est celle de mise en</w:t>
      </w:r>
      <w:r>
        <w:rPr>
          <w:spacing w:val="3"/>
        </w:rPr>
        <w:t> </w:t>
      </w:r>
      <w:r>
        <w:rPr/>
        <w:t>exploitation.</w:t>
      </w:r>
      <w:r>
        <w:rPr>
          <w:spacing w:val="3"/>
        </w:rPr>
        <w:t> </w:t>
      </w:r>
      <w:r>
        <w:rPr/>
        <w:t>À</w:t>
      </w:r>
      <w:r>
        <w:rPr>
          <w:spacing w:val="3"/>
        </w:rPr>
        <w:t> </w:t>
      </w:r>
      <w:r>
        <w:rPr/>
        <w:t>ce</w:t>
      </w:r>
      <w:r>
        <w:rPr>
          <w:spacing w:val="3"/>
        </w:rPr>
        <w:t> </w:t>
      </w:r>
      <w:r>
        <w:rPr/>
        <w:t>moment,</w:t>
      </w:r>
      <w:r>
        <w:rPr>
          <w:spacing w:val="3"/>
        </w:rPr>
        <w:t> </w:t>
      </w:r>
      <w:r>
        <w:rPr/>
        <w:t>il</w:t>
      </w:r>
      <w:r>
        <w:rPr>
          <w:spacing w:val="3"/>
        </w:rPr>
        <w:t> </w:t>
      </w:r>
      <w:r>
        <w:rPr/>
        <w:t>est</w:t>
      </w:r>
      <w:r>
        <w:rPr>
          <w:spacing w:val="3"/>
        </w:rPr>
        <w:t> </w:t>
      </w:r>
      <w:r>
        <w:rPr/>
        <w:t>possible</w:t>
      </w:r>
      <w:r>
        <w:rPr>
          <w:spacing w:val="3"/>
        </w:rPr>
        <w:t> </w:t>
      </w:r>
      <w:r>
        <w:rPr/>
        <w:t>de</w:t>
      </w:r>
      <w:r>
        <w:rPr>
          <w:spacing w:val="3"/>
        </w:rPr>
        <w:t> </w:t>
      </w:r>
      <w:r>
        <w:rPr/>
        <w:t>déployer</w:t>
      </w:r>
      <w:r>
        <w:rPr>
          <w:spacing w:val="3"/>
        </w:rPr>
        <w:t> </w:t>
      </w:r>
      <w:r>
        <w:rPr/>
        <w:t>et</w:t>
      </w:r>
      <w:r>
        <w:rPr>
          <w:spacing w:val="2"/>
        </w:rPr>
        <w:t> </w:t>
      </w:r>
      <w:r>
        <w:rPr/>
        <w:t>de</w:t>
      </w:r>
      <w:r>
        <w:rPr>
          <w:spacing w:val="3"/>
        </w:rPr>
        <w:t> </w:t>
      </w:r>
      <w:r>
        <w:rPr/>
        <w:t>diffuser</w:t>
      </w:r>
      <w:r>
        <w:rPr>
          <w:spacing w:val="3"/>
        </w:rPr>
        <w:t> </w:t>
      </w:r>
      <w:r>
        <w:rPr/>
        <w:t>le</w:t>
      </w:r>
      <w:r>
        <w:rPr>
          <w:spacing w:val="3"/>
        </w:rPr>
        <w:t> </w:t>
      </w:r>
      <w:r>
        <w:rPr/>
        <w:t>jeu</w:t>
      </w:r>
      <w:r>
        <w:rPr>
          <w:spacing w:val="3"/>
        </w:rPr>
        <w:t> </w:t>
      </w:r>
      <w:r>
        <w:rPr>
          <w:spacing w:val="-2"/>
        </w:rPr>
        <w:t>sérieux.</w:t>
      </w:r>
    </w:p>
    <w:p>
      <w:pPr>
        <w:pStyle w:val="BodyText"/>
        <w:spacing w:after="0" w:line="364" w:lineRule="auto"/>
        <w:jc w:val="both"/>
        <w:sectPr>
          <w:pgSz w:w="11900" w:h="16840"/>
          <w:pgMar w:header="0" w:footer="713" w:top="1320" w:bottom="940" w:left="0" w:right="141"/>
        </w:sectPr>
      </w:pPr>
    </w:p>
    <w:p>
      <w:pPr>
        <w:spacing w:line="240" w:lineRule="auto"/>
        <w:ind w:left="1655" w:right="0" w:firstLine="0"/>
        <w:rPr>
          <w:sz w:val="20"/>
        </w:rPr>
      </w:pPr>
      <w:r>
        <w:rPr>
          <w:sz w:val="20"/>
        </w:rPr>
        <w:drawing>
          <wp:inline distT="0" distB="0" distL="0" distR="0">
            <wp:extent cx="5809243" cy="3512058"/>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3" cstate="print"/>
                    <a:stretch>
                      <a:fillRect/>
                    </a:stretch>
                  </pic:blipFill>
                  <pic:spPr>
                    <a:xfrm>
                      <a:off x="0" y="0"/>
                      <a:ext cx="5809243" cy="3512058"/>
                    </a:xfrm>
                    <a:prstGeom prst="rect">
                      <a:avLst/>
                    </a:prstGeom>
                  </pic:spPr>
                </pic:pic>
              </a:graphicData>
            </a:graphic>
          </wp:inline>
        </w:drawing>
      </w:r>
      <w:r>
        <w:rPr>
          <w:sz w:val="20"/>
        </w:rPr>
      </w:r>
    </w:p>
    <w:p>
      <w:pPr>
        <w:spacing w:line="254" w:lineRule="auto" w:before="97"/>
        <w:ind w:left="4953" w:right="1017" w:hanging="3235"/>
        <w:jc w:val="left"/>
        <w:rPr>
          <w:rFonts w:ascii="Arial" w:hAnsi="Arial"/>
          <w:i/>
          <w:sz w:val="22"/>
        </w:rPr>
      </w:pPr>
      <w:r>
        <w:rPr>
          <w:rFonts w:ascii="Arial" w:hAnsi="Arial"/>
          <w:i/>
          <w:spacing w:val="-4"/>
          <w:sz w:val="22"/>
        </w:rPr>
        <w:t>Figure</w:t>
      </w:r>
      <w:r>
        <w:rPr>
          <w:rFonts w:ascii="Arial" w:hAnsi="Arial"/>
          <w:i/>
          <w:spacing w:val="-6"/>
          <w:sz w:val="22"/>
        </w:rPr>
        <w:t> </w:t>
      </w:r>
      <w:r>
        <w:rPr>
          <w:rFonts w:ascii="Arial" w:hAnsi="Arial"/>
          <w:i/>
          <w:spacing w:val="-4"/>
          <w:sz w:val="22"/>
        </w:rPr>
        <w:t>4</w:t>
      </w:r>
      <w:r>
        <w:rPr>
          <w:rFonts w:ascii="Arial" w:hAnsi="Arial"/>
          <w:i/>
          <w:spacing w:val="-6"/>
          <w:sz w:val="22"/>
        </w:rPr>
        <w:t> </w:t>
      </w:r>
      <w:r>
        <w:rPr>
          <w:rFonts w:ascii="Arial" w:hAnsi="Arial"/>
          <w:i/>
          <w:spacing w:val="-4"/>
          <w:sz w:val="22"/>
        </w:rPr>
        <w:t>:</w:t>
      </w:r>
      <w:r>
        <w:rPr>
          <w:rFonts w:ascii="Arial" w:hAnsi="Arial"/>
          <w:i/>
          <w:spacing w:val="-6"/>
          <w:sz w:val="22"/>
        </w:rPr>
        <w:t> </w:t>
      </w:r>
      <w:r>
        <w:rPr>
          <w:rFonts w:ascii="Arial" w:hAnsi="Arial"/>
          <w:i/>
          <w:spacing w:val="-4"/>
          <w:sz w:val="22"/>
        </w:rPr>
        <w:t>Démarche</w:t>
      </w:r>
      <w:r>
        <w:rPr>
          <w:rFonts w:ascii="Arial" w:hAnsi="Arial"/>
          <w:i/>
          <w:spacing w:val="-6"/>
          <w:sz w:val="22"/>
        </w:rPr>
        <w:t> </w:t>
      </w:r>
      <w:r>
        <w:rPr>
          <w:rFonts w:ascii="Arial" w:hAnsi="Arial"/>
          <w:i/>
          <w:spacing w:val="-4"/>
          <w:sz w:val="22"/>
        </w:rPr>
        <w:t>de</w:t>
      </w:r>
      <w:r>
        <w:rPr>
          <w:rFonts w:ascii="Arial" w:hAnsi="Arial"/>
          <w:i/>
          <w:spacing w:val="-6"/>
          <w:sz w:val="22"/>
        </w:rPr>
        <w:t> </w:t>
      </w:r>
      <w:r>
        <w:rPr>
          <w:rFonts w:ascii="Arial" w:hAnsi="Arial"/>
          <w:i/>
          <w:spacing w:val="-4"/>
          <w:sz w:val="22"/>
        </w:rPr>
        <w:t>conception</w:t>
      </w:r>
      <w:r>
        <w:rPr>
          <w:rFonts w:ascii="Arial" w:hAnsi="Arial"/>
          <w:i/>
          <w:spacing w:val="-6"/>
          <w:sz w:val="22"/>
        </w:rPr>
        <w:t> </w:t>
      </w:r>
      <w:r>
        <w:rPr>
          <w:rFonts w:ascii="Arial" w:hAnsi="Arial"/>
          <w:i/>
          <w:spacing w:val="-4"/>
          <w:sz w:val="22"/>
        </w:rPr>
        <w:t>centrée</w:t>
      </w:r>
      <w:r>
        <w:rPr>
          <w:rFonts w:ascii="Arial" w:hAnsi="Arial"/>
          <w:i/>
          <w:spacing w:val="-6"/>
          <w:sz w:val="22"/>
        </w:rPr>
        <w:t> </w:t>
      </w:r>
      <w:r>
        <w:rPr>
          <w:rFonts w:ascii="Arial" w:hAnsi="Arial"/>
          <w:i/>
          <w:spacing w:val="-4"/>
          <w:sz w:val="22"/>
        </w:rPr>
        <w:t>sur</w:t>
      </w:r>
      <w:r>
        <w:rPr>
          <w:rFonts w:ascii="Arial" w:hAnsi="Arial"/>
          <w:i/>
          <w:spacing w:val="-6"/>
          <w:sz w:val="22"/>
        </w:rPr>
        <w:t> </w:t>
      </w:r>
      <w:r>
        <w:rPr>
          <w:rFonts w:ascii="Arial" w:hAnsi="Arial"/>
          <w:i/>
          <w:spacing w:val="-4"/>
          <w:sz w:val="22"/>
        </w:rPr>
        <w:t>les</w:t>
      </w:r>
      <w:r>
        <w:rPr>
          <w:rFonts w:ascii="Arial" w:hAnsi="Arial"/>
          <w:i/>
          <w:spacing w:val="-6"/>
          <w:sz w:val="22"/>
        </w:rPr>
        <w:t> </w:t>
      </w:r>
      <w:r>
        <w:rPr>
          <w:rFonts w:ascii="Arial" w:hAnsi="Arial"/>
          <w:i/>
          <w:spacing w:val="-4"/>
          <w:sz w:val="22"/>
        </w:rPr>
        <w:t>utilisateurs</w:t>
      </w:r>
      <w:r>
        <w:rPr>
          <w:rFonts w:ascii="Arial" w:hAnsi="Arial"/>
          <w:i/>
          <w:spacing w:val="-6"/>
          <w:sz w:val="22"/>
        </w:rPr>
        <w:t> </w:t>
      </w:r>
      <w:r>
        <w:rPr>
          <w:rFonts w:ascii="Arial" w:hAnsi="Arial"/>
          <w:i/>
          <w:spacing w:val="-4"/>
          <w:sz w:val="22"/>
        </w:rPr>
        <w:t>de</w:t>
      </w:r>
      <w:r>
        <w:rPr>
          <w:rFonts w:ascii="Arial" w:hAnsi="Arial"/>
          <w:i/>
          <w:spacing w:val="-6"/>
          <w:sz w:val="22"/>
        </w:rPr>
        <w:t> </w:t>
      </w:r>
      <w:r>
        <w:rPr>
          <w:rFonts w:ascii="Arial" w:hAnsi="Arial"/>
          <w:i/>
          <w:spacing w:val="-4"/>
          <w:sz w:val="22"/>
        </w:rPr>
        <w:t>SG-HANDI,</w:t>
      </w:r>
      <w:r>
        <w:rPr>
          <w:rFonts w:ascii="Arial" w:hAnsi="Arial"/>
          <w:i/>
          <w:spacing w:val="-6"/>
          <w:sz w:val="22"/>
        </w:rPr>
        <w:t> </w:t>
      </w:r>
      <w:r>
        <w:rPr>
          <w:rFonts w:ascii="Arial" w:hAnsi="Arial"/>
          <w:i/>
          <w:spacing w:val="-4"/>
          <w:sz w:val="22"/>
        </w:rPr>
        <w:t>inspiré</w:t>
      </w:r>
      <w:r>
        <w:rPr>
          <w:rFonts w:ascii="Arial" w:hAnsi="Arial"/>
          <w:i/>
          <w:spacing w:val="-6"/>
          <w:sz w:val="22"/>
        </w:rPr>
        <w:t> </w:t>
      </w:r>
      <w:r>
        <w:rPr>
          <w:rFonts w:ascii="Arial" w:hAnsi="Arial"/>
          <w:i/>
          <w:spacing w:val="-4"/>
          <w:sz w:val="22"/>
        </w:rPr>
        <w:t>de</w:t>
      </w:r>
      <w:r>
        <w:rPr>
          <w:rFonts w:ascii="Arial" w:hAnsi="Arial"/>
          <w:i/>
          <w:spacing w:val="-6"/>
          <w:sz w:val="22"/>
        </w:rPr>
        <w:t> </w:t>
      </w:r>
      <w:r>
        <w:rPr>
          <w:rFonts w:ascii="Arial" w:hAnsi="Arial"/>
          <w:i/>
          <w:spacing w:val="-4"/>
          <w:sz w:val="22"/>
        </w:rPr>
        <w:t>la </w:t>
      </w:r>
      <w:r>
        <w:rPr>
          <w:rFonts w:ascii="Arial" w:hAnsi="Arial"/>
          <w:i/>
          <w:sz w:val="22"/>
        </w:rPr>
        <w:t>norme ISO 9241-210</w:t>
      </w:r>
    </w:p>
    <w:p>
      <w:pPr>
        <w:pStyle w:val="BodyText"/>
        <w:rPr>
          <w:rFonts w:ascii="Arial"/>
          <w:i/>
          <w:sz w:val="22"/>
        </w:rPr>
      </w:pPr>
    </w:p>
    <w:p>
      <w:pPr>
        <w:pStyle w:val="BodyText"/>
        <w:spacing w:before="57"/>
        <w:rPr>
          <w:rFonts w:ascii="Arial"/>
          <w:i/>
          <w:sz w:val="22"/>
        </w:rPr>
      </w:pPr>
    </w:p>
    <w:p>
      <w:pPr>
        <w:pStyle w:val="ListParagraph"/>
        <w:numPr>
          <w:ilvl w:val="2"/>
          <w:numId w:val="6"/>
        </w:numPr>
        <w:tabs>
          <w:tab w:pos="2135" w:val="left" w:leader="none"/>
        </w:tabs>
        <w:spacing w:line="240" w:lineRule="auto" w:before="0" w:after="0"/>
        <w:ind w:left="2135" w:right="0" w:hanging="719"/>
        <w:jc w:val="left"/>
        <w:rPr>
          <w:rFonts w:ascii="Arial MT" w:hAnsi="Arial MT"/>
          <w:sz w:val="24"/>
        </w:rPr>
      </w:pPr>
      <w:r>
        <w:rPr>
          <w:rFonts w:ascii="Arial MT" w:hAnsi="Arial MT"/>
          <w:color w:val="17557A"/>
          <w:sz w:val="24"/>
        </w:rPr>
        <w:t>Méthode</w:t>
      </w:r>
      <w:r>
        <w:rPr>
          <w:rFonts w:ascii="Arial MT" w:hAnsi="Arial MT"/>
          <w:color w:val="17557A"/>
          <w:spacing w:val="-3"/>
          <w:sz w:val="24"/>
        </w:rPr>
        <w:t> </w:t>
      </w:r>
      <w:r>
        <w:rPr>
          <w:rFonts w:ascii="Arial MT" w:hAnsi="Arial MT"/>
          <w:color w:val="17557A"/>
          <w:sz w:val="24"/>
        </w:rPr>
        <w:t>de</w:t>
      </w:r>
      <w:r>
        <w:rPr>
          <w:rFonts w:ascii="Arial MT" w:hAnsi="Arial MT"/>
          <w:color w:val="17557A"/>
          <w:spacing w:val="-1"/>
          <w:sz w:val="24"/>
        </w:rPr>
        <w:t> </w:t>
      </w:r>
      <w:r>
        <w:rPr>
          <w:rFonts w:ascii="Arial MT" w:hAnsi="Arial MT"/>
          <w:color w:val="17557A"/>
          <w:sz w:val="24"/>
        </w:rPr>
        <w:t>conception</w:t>
      </w:r>
      <w:r>
        <w:rPr>
          <w:rFonts w:ascii="Arial MT" w:hAnsi="Arial MT"/>
          <w:color w:val="17557A"/>
          <w:spacing w:val="-1"/>
          <w:sz w:val="24"/>
        </w:rPr>
        <w:t> </w:t>
      </w:r>
      <w:r>
        <w:rPr>
          <w:rFonts w:ascii="Arial MT" w:hAnsi="Arial MT"/>
          <w:color w:val="17557A"/>
          <w:sz w:val="24"/>
        </w:rPr>
        <w:t>et</w:t>
      </w:r>
      <w:r>
        <w:rPr>
          <w:rFonts w:ascii="Arial MT" w:hAnsi="Arial MT"/>
          <w:color w:val="17557A"/>
          <w:spacing w:val="-2"/>
          <w:sz w:val="24"/>
        </w:rPr>
        <w:t> </w:t>
      </w:r>
      <w:r>
        <w:rPr>
          <w:rFonts w:ascii="Arial MT" w:hAnsi="Arial MT"/>
          <w:color w:val="17557A"/>
          <w:sz w:val="24"/>
        </w:rPr>
        <w:t>choix </w:t>
      </w:r>
      <w:r>
        <w:rPr>
          <w:rFonts w:ascii="Arial MT" w:hAnsi="Arial MT"/>
          <w:color w:val="17557A"/>
          <w:spacing w:val="-2"/>
          <w:sz w:val="24"/>
        </w:rPr>
        <w:t>opérés</w:t>
      </w:r>
    </w:p>
    <w:p>
      <w:pPr>
        <w:pStyle w:val="BodyText"/>
        <w:spacing w:line="364" w:lineRule="auto" w:before="189"/>
        <w:ind w:left="1416" w:right="1273" w:firstLine="567"/>
        <w:jc w:val="both"/>
      </w:pPr>
      <w:r>
        <w:rPr/>
        <w:t>Les premières réflexions autour du jeu sérieux SG-HANDI ont </w:t>
      </w:r>
      <w:r>
        <w:rPr/>
        <w:t>exploré différentes pistes. Initialement, il était envisageable de concevoir un outil de simulation ou d’aide à la décision favorisant la collaboration entre les acteurs de l'entreprise afin de garantir un environnement de travail adapté et sécurisé pour les personnes en situation de handicap. Ensuite, des actions de sensibilisation autour d'une table interactive avec des objets tangibles ont été proposées. Ces actions visent à impliquer simultanément des acteurs de l'entreprise dans le but d’anticiper les besoins de compensation ou d'adaptation dans les entreprises, qu'ils soient techniques ou organisationnels.</w:t>
      </w:r>
    </w:p>
    <w:p>
      <w:pPr>
        <w:pStyle w:val="BodyText"/>
        <w:spacing w:line="364" w:lineRule="auto" w:before="9"/>
        <w:ind w:left="1416" w:right="1274" w:firstLine="567"/>
        <w:jc w:val="both"/>
      </w:pPr>
      <w:r>
        <w:rPr>
          <w:w w:val="105"/>
        </w:rPr>
        <w:t>Dans</w:t>
      </w:r>
      <w:r>
        <w:rPr>
          <w:spacing w:val="-11"/>
          <w:w w:val="105"/>
        </w:rPr>
        <w:t> </w:t>
      </w:r>
      <w:r>
        <w:rPr>
          <w:w w:val="105"/>
        </w:rPr>
        <w:t>sa</w:t>
      </w:r>
      <w:r>
        <w:rPr>
          <w:spacing w:val="-11"/>
          <w:w w:val="105"/>
        </w:rPr>
        <w:t> </w:t>
      </w:r>
      <w:r>
        <w:rPr>
          <w:w w:val="105"/>
        </w:rPr>
        <w:t>version</w:t>
      </w:r>
      <w:r>
        <w:rPr>
          <w:spacing w:val="-11"/>
          <w:w w:val="105"/>
        </w:rPr>
        <w:t> </w:t>
      </w:r>
      <w:r>
        <w:rPr>
          <w:w w:val="105"/>
        </w:rPr>
        <w:t>actuelle,</w:t>
      </w:r>
      <w:r>
        <w:rPr>
          <w:spacing w:val="-11"/>
          <w:w w:val="105"/>
        </w:rPr>
        <w:t> </w:t>
      </w:r>
      <w:r>
        <w:rPr>
          <w:w w:val="105"/>
        </w:rPr>
        <w:t>le</w:t>
      </w:r>
      <w:r>
        <w:rPr>
          <w:spacing w:val="-11"/>
          <w:w w:val="105"/>
        </w:rPr>
        <w:t> </w:t>
      </w:r>
      <w:r>
        <w:rPr>
          <w:w w:val="105"/>
        </w:rPr>
        <w:t>jeu</w:t>
      </w:r>
      <w:r>
        <w:rPr>
          <w:spacing w:val="-11"/>
          <w:w w:val="105"/>
        </w:rPr>
        <w:t> </w:t>
      </w:r>
      <w:r>
        <w:rPr>
          <w:w w:val="105"/>
        </w:rPr>
        <w:t>sérieux</w:t>
      </w:r>
      <w:r>
        <w:rPr>
          <w:spacing w:val="-11"/>
          <w:w w:val="105"/>
        </w:rPr>
        <w:t> </w:t>
      </w:r>
      <w:r>
        <w:rPr>
          <w:w w:val="105"/>
        </w:rPr>
        <w:t>SG-HANDI</w:t>
      </w:r>
      <w:r>
        <w:rPr>
          <w:spacing w:val="-11"/>
          <w:w w:val="105"/>
        </w:rPr>
        <w:t> </w:t>
      </w:r>
      <w:r>
        <w:rPr>
          <w:w w:val="105"/>
        </w:rPr>
        <w:t>est</w:t>
      </w:r>
      <w:r>
        <w:rPr>
          <w:spacing w:val="-11"/>
          <w:w w:val="105"/>
        </w:rPr>
        <w:t> </w:t>
      </w:r>
      <w:r>
        <w:rPr>
          <w:w w:val="105"/>
        </w:rPr>
        <w:t>conçu</w:t>
      </w:r>
      <w:r>
        <w:rPr>
          <w:spacing w:val="-11"/>
          <w:w w:val="105"/>
        </w:rPr>
        <w:t> </w:t>
      </w:r>
      <w:r>
        <w:rPr>
          <w:w w:val="105"/>
        </w:rPr>
        <w:t>pour</w:t>
      </w:r>
      <w:r>
        <w:rPr>
          <w:spacing w:val="-11"/>
          <w:w w:val="105"/>
        </w:rPr>
        <w:t> </w:t>
      </w:r>
      <w:r>
        <w:rPr>
          <w:w w:val="105"/>
        </w:rPr>
        <w:t>être</w:t>
      </w:r>
      <w:r>
        <w:rPr>
          <w:spacing w:val="-11"/>
          <w:w w:val="105"/>
        </w:rPr>
        <w:t> </w:t>
      </w:r>
      <w:r>
        <w:rPr>
          <w:w w:val="105"/>
        </w:rPr>
        <w:t>utilisé </w:t>
      </w:r>
      <w:r>
        <w:rPr/>
        <w:t>dans le cadre d'une session de sensibilisation impliquant des animateurs/animatrices </w:t>
      </w:r>
      <w:r>
        <w:rPr>
          <w:w w:val="105"/>
        </w:rPr>
        <w:t>spécialisé-e-s</w:t>
      </w:r>
      <w:r>
        <w:rPr>
          <w:w w:val="105"/>
        </w:rPr>
        <w:t> en</w:t>
      </w:r>
      <w:r>
        <w:rPr>
          <w:w w:val="105"/>
        </w:rPr>
        <w:t> emploi</w:t>
      </w:r>
      <w:r>
        <w:rPr>
          <w:w w:val="105"/>
        </w:rPr>
        <w:t> et</w:t>
      </w:r>
      <w:r>
        <w:rPr>
          <w:w w:val="105"/>
        </w:rPr>
        <w:t> handicap</w:t>
      </w:r>
      <w:r>
        <w:rPr>
          <w:w w:val="105"/>
        </w:rPr>
        <w:t> ainsi</w:t>
      </w:r>
      <w:r>
        <w:rPr>
          <w:w w:val="105"/>
        </w:rPr>
        <w:t> que</w:t>
      </w:r>
      <w:r>
        <w:rPr>
          <w:w w:val="105"/>
        </w:rPr>
        <w:t> des</w:t>
      </w:r>
      <w:r>
        <w:rPr>
          <w:w w:val="105"/>
        </w:rPr>
        <w:t> acteurs</w:t>
      </w:r>
      <w:r>
        <w:rPr>
          <w:w w:val="105"/>
        </w:rPr>
        <w:t> de</w:t>
      </w:r>
      <w:r>
        <w:rPr>
          <w:w w:val="105"/>
        </w:rPr>
        <w:t> l'entreprise</w:t>
      </w:r>
      <w:r>
        <w:rPr>
          <w:w w:val="105"/>
        </w:rPr>
        <w:t> à </w:t>
      </w:r>
      <w:r>
        <w:rPr>
          <w:spacing w:val="-2"/>
          <w:w w:val="105"/>
        </w:rPr>
        <w:t>sensibiliser.</w:t>
      </w:r>
    </w:p>
    <w:p>
      <w:pPr>
        <w:pStyle w:val="BodyText"/>
        <w:spacing w:line="367" w:lineRule="auto"/>
        <w:ind w:left="1416" w:right="1275" w:firstLine="567"/>
        <w:jc w:val="both"/>
      </w:pPr>
      <w:r>
        <w:rPr/>
        <w:t>Le</w:t>
      </w:r>
      <w:r>
        <w:rPr>
          <w:spacing w:val="-7"/>
        </w:rPr>
        <w:t> </w:t>
      </w:r>
      <w:r>
        <w:rPr/>
        <w:t>jeu</w:t>
      </w:r>
      <w:r>
        <w:rPr>
          <w:spacing w:val="-7"/>
        </w:rPr>
        <w:t> </w:t>
      </w:r>
      <w:r>
        <w:rPr/>
        <w:t>sérieux</w:t>
      </w:r>
      <w:r>
        <w:rPr>
          <w:spacing w:val="-7"/>
        </w:rPr>
        <w:t> </w:t>
      </w:r>
      <w:r>
        <w:rPr/>
        <w:t>SG-HANDI</w:t>
      </w:r>
      <w:r>
        <w:rPr>
          <w:spacing w:val="-7"/>
        </w:rPr>
        <w:t> </w:t>
      </w:r>
      <w:r>
        <w:rPr/>
        <w:t>est</w:t>
      </w:r>
      <w:r>
        <w:rPr>
          <w:spacing w:val="-7"/>
        </w:rPr>
        <w:t> </w:t>
      </w:r>
      <w:r>
        <w:rPr/>
        <w:t>développé</w:t>
      </w:r>
      <w:r>
        <w:rPr>
          <w:spacing w:val="-7"/>
        </w:rPr>
        <w:t> </w:t>
      </w:r>
      <w:r>
        <w:rPr/>
        <w:t>sur</w:t>
      </w:r>
      <w:r>
        <w:rPr>
          <w:spacing w:val="-7"/>
        </w:rPr>
        <w:t> </w:t>
      </w:r>
      <w:r>
        <w:rPr/>
        <w:t>une</w:t>
      </w:r>
      <w:r>
        <w:rPr>
          <w:spacing w:val="-7"/>
        </w:rPr>
        <w:t> </w:t>
      </w:r>
      <w:r>
        <w:rPr/>
        <w:t>table</w:t>
      </w:r>
      <w:r>
        <w:rPr>
          <w:spacing w:val="-7"/>
        </w:rPr>
        <w:t> </w:t>
      </w:r>
      <w:r>
        <w:rPr/>
        <w:t>interactive</w:t>
      </w:r>
      <w:r>
        <w:rPr>
          <w:spacing w:val="-7"/>
        </w:rPr>
        <w:t> </w:t>
      </w:r>
      <w:r>
        <w:rPr/>
        <w:t>RFID</w:t>
      </w:r>
      <w:r>
        <w:rPr>
          <w:spacing w:val="-7"/>
        </w:rPr>
        <w:t> </w:t>
      </w:r>
      <w:r>
        <w:rPr/>
        <w:t>avec</w:t>
      </w:r>
      <w:r>
        <w:rPr>
          <w:spacing w:val="-7"/>
        </w:rPr>
        <w:t> </w:t>
      </w:r>
      <w:r>
        <w:rPr/>
        <w:t>des </w:t>
      </w:r>
      <w:r>
        <w:rPr>
          <w:w w:val="105"/>
        </w:rPr>
        <w:t>objets</w:t>
      </w:r>
      <w:r>
        <w:rPr>
          <w:spacing w:val="-5"/>
          <w:w w:val="105"/>
        </w:rPr>
        <w:t> </w:t>
      </w:r>
      <w:r>
        <w:rPr>
          <w:w w:val="105"/>
        </w:rPr>
        <w:t>tangibles</w:t>
      </w:r>
      <w:r>
        <w:rPr>
          <w:spacing w:val="-5"/>
          <w:w w:val="105"/>
        </w:rPr>
        <w:t> </w:t>
      </w:r>
      <w:r>
        <w:rPr>
          <w:w w:val="105"/>
        </w:rPr>
        <w:t>(inspirée</w:t>
      </w:r>
      <w:r>
        <w:rPr>
          <w:spacing w:val="-5"/>
          <w:w w:val="105"/>
        </w:rPr>
        <w:t> </w:t>
      </w:r>
      <w:r>
        <w:rPr>
          <w:w w:val="105"/>
        </w:rPr>
        <w:t>de</w:t>
      </w:r>
      <w:r>
        <w:rPr>
          <w:spacing w:val="-5"/>
          <w:w w:val="105"/>
        </w:rPr>
        <w:t> </w:t>
      </w:r>
      <w:r>
        <w:rPr>
          <w:w w:val="105"/>
        </w:rPr>
        <w:t>travaux</w:t>
      </w:r>
      <w:r>
        <w:rPr>
          <w:spacing w:val="-5"/>
          <w:w w:val="105"/>
        </w:rPr>
        <w:t> </w:t>
      </w:r>
      <w:r>
        <w:rPr>
          <w:w w:val="105"/>
        </w:rPr>
        <w:t>précédents</w:t>
      </w:r>
      <w:r>
        <w:rPr>
          <w:spacing w:val="-5"/>
          <w:w w:val="105"/>
        </w:rPr>
        <w:t> </w:t>
      </w:r>
      <w:r>
        <w:rPr>
          <w:w w:val="105"/>
        </w:rPr>
        <w:t>(Vispi</w:t>
      </w:r>
      <w:r>
        <w:rPr>
          <w:spacing w:val="-5"/>
          <w:w w:val="105"/>
        </w:rPr>
        <w:t> </w:t>
      </w:r>
      <w:r>
        <w:rPr>
          <w:w w:val="105"/>
        </w:rPr>
        <w:t>et</w:t>
      </w:r>
      <w:r>
        <w:rPr>
          <w:spacing w:val="-5"/>
          <w:w w:val="105"/>
        </w:rPr>
        <w:t> </w:t>
      </w:r>
      <w:r>
        <w:rPr>
          <w:w w:val="105"/>
        </w:rPr>
        <w:t>al.,</w:t>
      </w:r>
      <w:r>
        <w:rPr>
          <w:spacing w:val="-5"/>
          <w:w w:val="105"/>
        </w:rPr>
        <w:t> </w:t>
      </w:r>
      <w:r>
        <w:rPr>
          <w:w w:val="105"/>
        </w:rPr>
        <w:t>2020)</w:t>
      </w:r>
      <w:r>
        <w:rPr>
          <w:spacing w:val="-5"/>
          <w:w w:val="105"/>
        </w:rPr>
        <w:t> </w:t>
      </w:r>
      <w:r>
        <w:rPr>
          <w:w w:val="105"/>
        </w:rPr>
        <w:t>(Kubicki</w:t>
      </w:r>
      <w:r>
        <w:rPr>
          <w:spacing w:val="-5"/>
          <w:w w:val="105"/>
        </w:rPr>
        <w:t> </w:t>
      </w:r>
      <w:r>
        <w:rPr>
          <w:w w:val="105"/>
        </w:rPr>
        <w:t>et</w:t>
      </w:r>
      <w:r>
        <w:rPr>
          <w:spacing w:val="-5"/>
          <w:w w:val="105"/>
        </w:rPr>
        <w:t> </w:t>
      </w:r>
      <w:r>
        <w:rPr>
          <w:w w:val="105"/>
        </w:rPr>
        <w:t>al., 2009)</w:t>
      </w:r>
      <w:r>
        <w:rPr>
          <w:spacing w:val="13"/>
          <w:w w:val="105"/>
        </w:rPr>
        <w:t> </w:t>
      </w:r>
      <w:r>
        <w:rPr>
          <w:w w:val="105"/>
        </w:rPr>
        <w:t>(Lebrun</w:t>
      </w:r>
      <w:r>
        <w:rPr>
          <w:spacing w:val="13"/>
          <w:w w:val="105"/>
        </w:rPr>
        <w:t> </w:t>
      </w:r>
      <w:r>
        <w:rPr>
          <w:w w:val="105"/>
        </w:rPr>
        <w:t>et</w:t>
      </w:r>
      <w:r>
        <w:rPr>
          <w:spacing w:val="13"/>
          <w:w w:val="105"/>
        </w:rPr>
        <w:t> </w:t>
      </w:r>
      <w:r>
        <w:rPr>
          <w:w w:val="105"/>
        </w:rPr>
        <w:t>al.,</w:t>
      </w:r>
      <w:r>
        <w:rPr>
          <w:spacing w:val="14"/>
          <w:w w:val="105"/>
        </w:rPr>
        <w:t> </w:t>
      </w:r>
      <w:r>
        <w:rPr>
          <w:w w:val="105"/>
        </w:rPr>
        <w:t>2015)).</w:t>
      </w:r>
      <w:r>
        <w:rPr>
          <w:spacing w:val="13"/>
          <w:w w:val="105"/>
        </w:rPr>
        <w:t> </w:t>
      </w:r>
      <w:r>
        <w:rPr>
          <w:w w:val="105"/>
        </w:rPr>
        <w:t>Il</w:t>
      </w:r>
      <w:r>
        <w:rPr>
          <w:spacing w:val="13"/>
          <w:w w:val="105"/>
        </w:rPr>
        <w:t> </w:t>
      </w:r>
      <w:r>
        <w:rPr>
          <w:w w:val="105"/>
        </w:rPr>
        <w:t>propose</w:t>
      </w:r>
      <w:r>
        <w:rPr>
          <w:spacing w:val="14"/>
          <w:w w:val="105"/>
        </w:rPr>
        <w:t> </w:t>
      </w:r>
      <w:r>
        <w:rPr>
          <w:w w:val="105"/>
        </w:rPr>
        <w:t>une</w:t>
      </w:r>
      <w:r>
        <w:rPr>
          <w:spacing w:val="13"/>
          <w:w w:val="105"/>
        </w:rPr>
        <w:t> </w:t>
      </w:r>
      <w:r>
        <w:rPr>
          <w:w w:val="105"/>
        </w:rPr>
        <w:t>série</w:t>
      </w:r>
      <w:r>
        <w:rPr>
          <w:spacing w:val="13"/>
          <w:w w:val="105"/>
        </w:rPr>
        <w:t> </w:t>
      </w:r>
      <w:r>
        <w:rPr>
          <w:w w:val="105"/>
        </w:rPr>
        <w:t>de</w:t>
      </w:r>
      <w:r>
        <w:rPr>
          <w:spacing w:val="13"/>
          <w:w w:val="105"/>
        </w:rPr>
        <w:t> </w:t>
      </w:r>
      <w:r>
        <w:rPr>
          <w:w w:val="105"/>
        </w:rPr>
        <w:t>défis</w:t>
      </w:r>
      <w:r>
        <w:rPr>
          <w:spacing w:val="14"/>
          <w:w w:val="105"/>
        </w:rPr>
        <w:t> </w:t>
      </w:r>
      <w:r>
        <w:rPr>
          <w:w w:val="105"/>
        </w:rPr>
        <w:t>(quiz,</w:t>
      </w:r>
      <w:r>
        <w:rPr>
          <w:spacing w:val="13"/>
          <w:w w:val="105"/>
        </w:rPr>
        <w:t> </w:t>
      </w:r>
      <w:r>
        <w:rPr>
          <w:w w:val="105"/>
        </w:rPr>
        <w:t>glisser-</w:t>
      </w:r>
      <w:r>
        <w:rPr>
          <w:spacing w:val="-2"/>
          <w:w w:val="105"/>
        </w:rPr>
        <w:t>déposer,</w:t>
      </w:r>
    </w:p>
    <w:p>
      <w:pPr>
        <w:pStyle w:val="BodyText"/>
        <w:spacing w:after="0" w:line="367" w:lineRule="auto"/>
        <w:jc w:val="both"/>
        <w:sectPr>
          <w:pgSz w:w="11900" w:h="16840"/>
          <w:pgMar w:header="0" w:footer="713" w:top="1400" w:bottom="940" w:left="0" w:right="141"/>
        </w:sectPr>
      </w:pPr>
    </w:p>
    <w:p>
      <w:pPr>
        <w:pStyle w:val="BodyText"/>
        <w:spacing w:line="364" w:lineRule="auto" w:before="86"/>
        <w:ind w:left="1416" w:right="1273"/>
        <w:jc w:val="both"/>
      </w:pPr>
      <w:r>
        <w:rPr>
          <w:w w:val="105"/>
        </w:rPr>
        <w:t>mises,</w:t>
      </w:r>
      <w:r>
        <w:rPr>
          <w:spacing w:val="-17"/>
          <w:w w:val="105"/>
        </w:rPr>
        <w:t> </w:t>
      </w:r>
      <w:r>
        <w:rPr>
          <w:w w:val="105"/>
        </w:rPr>
        <w:t>scènes,</w:t>
      </w:r>
      <w:r>
        <w:rPr>
          <w:spacing w:val="-17"/>
          <w:w w:val="105"/>
        </w:rPr>
        <w:t> </w:t>
      </w:r>
      <w:r>
        <w:rPr>
          <w:w w:val="105"/>
        </w:rPr>
        <w:t>etc.)</w:t>
      </w:r>
      <w:r>
        <w:rPr>
          <w:spacing w:val="-17"/>
          <w:w w:val="105"/>
        </w:rPr>
        <w:t> </w:t>
      </w:r>
      <w:r>
        <w:rPr>
          <w:w w:val="105"/>
        </w:rPr>
        <w:t>à</w:t>
      </w:r>
      <w:r>
        <w:rPr>
          <w:spacing w:val="-16"/>
          <w:w w:val="105"/>
        </w:rPr>
        <w:t> </w:t>
      </w:r>
      <w:r>
        <w:rPr>
          <w:w w:val="105"/>
        </w:rPr>
        <w:t>résoudre</w:t>
      </w:r>
      <w:r>
        <w:rPr>
          <w:spacing w:val="-17"/>
          <w:w w:val="105"/>
        </w:rPr>
        <w:t> </w:t>
      </w:r>
      <w:r>
        <w:rPr>
          <w:w w:val="105"/>
        </w:rPr>
        <w:t>en</w:t>
      </w:r>
      <w:r>
        <w:rPr>
          <w:spacing w:val="-17"/>
          <w:w w:val="105"/>
        </w:rPr>
        <w:t> </w:t>
      </w:r>
      <w:r>
        <w:rPr>
          <w:w w:val="105"/>
        </w:rPr>
        <w:t>équipe.</w:t>
      </w:r>
      <w:r>
        <w:rPr>
          <w:spacing w:val="-17"/>
          <w:w w:val="105"/>
        </w:rPr>
        <w:t> </w:t>
      </w:r>
      <w:r>
        <w:rPr>
          <w:w w:val="105"/>
        </w:rPr>
        <w:t>Ces</w:t>
      </w:r>
      <w:r>
        <w:rPr>
          <w:spacing w:val="-16"/>
          <w:w w:val="105"/>
        </w:rPr>
        <w:t> </w:t>
      </w:r>
      <w:r>
        <w:rPr>
          <w:w w:val="105"/>
        </w:rPr>
        <w:t>défis</w:t>
      </w:r>
      <w:r>
        <w:rPr>
          <w:spacing w:val="-17"/>
          <w:w w:val="105"/>
        </w:rPr>
        <w:t> </w:t>
      </w:r>
      <w:r>
        <w:rPr>
          <w:w w:val="105"/>
        </w:rPr>
        <w:t>couvrent</w:t>
      </w:r>
      <w:r>
        <w:rPr>
          <w:spacing w:val="-17"/>
          <w:w w:val="105"/>
        </w:rPr>
        <w:t> </w:t>
      </w:r>
      <w:r>
        <w:rPr>
          <w:w w:val="105"/>
        </w:rPr>
        <w:t>plusieurs</w:t>
      </w:r>
      <w:r>
        <w:rPr>
          <w:spacing w:val="-17"/>
          <w:w w:val="105"/>
        </w:rPr>
        <w:t> </w:t>
      </w:r>
      <w:r>
        <w:rPr>
          <w:w w:val="105"/>
        </w:rPr>
        <w:t>aspects</w:t>
      </w:r>
      <w:r>
        <w:rPr>
          <w:spacing w:val="-16"/>
          <w:w w:val="105"/>
        </w:rPr>
        <w:t> </w:t>
      </w:r>
      <w:r>
        <w:rPr>
          <w:w w:val="105"/>
        </w:rPr>
        <w:t>du domaine</w:t>
      </w:r>
      <w:r>
        <w:rPr>
          <w:w w:val="105"/>
        </w:rPr>
        <w:t> du</w:t>
      </w:r>
      <w:r>
        <w:rPr>
          <w:w w:val="105"/>
        </w:rPr>
        <w:t> handicap</w:t>
      </w:r>
      <w:r>
        <w:rPr>
          <w:w w:val="105"/>
        </w:rPr>
        <w:t> :</w:t>
      </w:r>
      <w:r>
        <w:rPr>
          <w:w w:val="105"/>
        </w:rPr>
        <w:t> concepts</w:t>
      </w:r>
      <w:r>
        <w:rPr>
          <w:w w:val="105"/>
        </w:rPr>
        <w:t> de</w:t>
      </w:r>
      <w:r>
        <w:rPr>
          <w:w w:val="105"/>
        </w:rPr>
        <w:t> base,</w:t>
      </w:r>
      <w:r>
        <w:rPr>
          <w:w w:val="105"/>
        </w:rPr>
        <w:t> législation,</w:t>
      </w:r>
      <w:r>
        <w:rPr>
          <w:w w:val="105"/>
        </w:rPr>
        <w:t> ressources</w:t>
      </w:r>
      <w:r>
        <w:rPr>
          <w:w w:val="105"/>
        </w:rPr>
        <w:t> de</w:t>
      </w:r>
      <w:r>
        <w:rPr>
          <w:w w:val="105"/>
        </w:rPr>
        <w:t> l'entreprise, désinsertion</w:t>
      </w:r>
      <w:r>
        <w:rPr>
          <w:spacing w:val="-1"/>
          <w:w w:val="105"/>
        </w:rPr>
        <w:t> </w:t>
      </w:r>
      <w:r>
        <w:rPr>
          <w:w w:val="105"/>
        </w:rPr>
        <w:t>professionnelle,</w:t>
      </w:r>
      <w:r>
        <w:rPr>
          <w:spacing w:val="-1"/>
          <w:w w:val="105"/>
        </w:rPr>
        <w:t> </w:t>
      </w:r>
      <w:r>
        <w:rPr>
          <w:w w:val="105"/>
        </w:rPr>
        <w:t>compensation,</w:t>
      </w:r>
      <w:r>
        <w:rPr>
          <w:spacing w:val="-1"/>
          <w:w w:val="105"/>
        </w:rPr>
        <w:t> </w:t>
      </w:r>
      <w:r>
        <w:rPr>
          <w:w w:val="105"/>
        </w:rPr>
        <w:t>etc.</w:t>
      </w:r>
      <w:r>
        <w:rPr>
          <w:spacing w:val="-1"/>
          <w:w w:val="105"/>
        </w:rPr>
        <w:t> </w:t>
      </w:r>
      <w:r>
        <w:rPr>
          <w:w w:val="105"/>
        </w:rPr>
        <w:t>Les</w:t>
      </w:r>
      <w:r>
        <w:rPr>
          <w:spacing w:val="-1"/>
          <w:w w:val="105"/>
        </w:rPr>
        <w:t> </w:t>
      </w:r>
      <w:r>
        <w:rPr>
          <w:w w:val="105"/>
        </w:rPr>
        <w:t>membres</w:t>
      </w:r>
      <w:r>
        <w:rPr>
          <w:spacing w:val="-1"/>
          <w:w w:val="105"/>
        </w:rPr>
        <w:t> </w:t>
      </w:r>
      <w:r>
        <w:rPr>
          <w:w w:val="105"/>
        </w:rPr>
        <w:t>de</w:t>
      </w:r>
      <w:r>
        <w:rPr>
          <w:spacing w:val="-1"/>
          <w:w w:val="105"/>
        </w:rPr>
        <w:t> </w:t>
      </w:r>
      <w:r>
        <w:rPr>
          <w:w w:val="105"/>
        </w:rPr>
        <w:t>chaque</w:t>
      </w:r>
      <w:r>
        <w:rPr>
          <w:spacing w:val="-1"/>
          <w:w w:val="105"/>
        </w:rPr>
        <w:t> </w:t>
      </w:r>
      <w:r>
        <w:rPr>
          <w:w w:val="105"/>
        </w:rPr>
        <w:t>équipe (acteurs</w:t>
      </w:r>
      <w:r>
        <w:rPr>
          <w:spacing w:val="-8"/>
          <w:w w:val="105"/>
        </w:rPr>
        <w:t> </w:t>
      </w:r>
      <w:r>
        <w:rPr>
          <w:w w:val="105"/>
        </w:rPr>
        <w:t>d’entreprise)</w:t>
      </w:r>
      <w:r>
        <w:rPr>
          <w:spacing w:val="-8"/>
          <w:w w:val="105"/>
        </w:rPr>
        <w:t> </w:t>
      </w:r>
      <w:r>
        <w:rPr>
          <w:w w:val="105"/>
        </w:rPr>
        <w:t>doivent</w:t>
      </w:r>
      <w:r>
        <w:rPr>
          <w:spacing w:val="-8"/>
          <w:w w:val="105"/>
        </w:rPr>
        <w:t> </w:t>
      </w:r>
      <w:r>
        <w:rPr>
          <w:w w:val="105"/>
        </w:rPr>
        <w:t>discuter,</w:t>
      </w:r>
      <w:r>
        <w:rPr>
          <w:spacing w:val="-8"/>
          <w:w w:val="105"/>
        </w:rPr>
        <w:t> </w:t>
      </w:r>
      <w:r>
        <w:rPr>
          <w:w w:val="105"/>
        </w:rPr>
        <w:t>réfléchir</w:t>
      </w:r>
      <w:r>
        <w:rPr>
          <w:spacing w:val="-8"/>
          <w:w w:val="105"/>
        </w:rPr>
        <w:t> </w:t>
      </w:r>
      <w:r>
        <w:rPr>
          <w:w w:val="105"/>
        </w:rPr>
        <w:t>et</w:t>
      </w:r>
      <w:r>
        <w:rPr>
          <w:spacing w:val="-8"/>
          <w:w w:val="105"/>
        </w:rPr>
        <w:t> </w:t>
      </w:r>
      <w:r>
        <w:rPr>
          <w:w w:val="105"/>
        </w:rPr>
        <w:t>collaborer</w:t>
      </w:r>
      <w:r>
        <w:rPr>
          <w:spacing w:val="-8"/>
          <w:w w:val="105"/>
        </w:rPr>
        <w:t> </w:t>
      </w:r>
      <w:r>
        <w:rPr>
          <w:w w:val="105"/>
        </w:rPr>
        <w:t>pour</w:t>
      </w:r>
      <w:r>
        <w:rPr>
          <w:spacing w:val="-8"/>
          <w:w w:val="105"/>
        </w:rPr>
        <w:t> </w:t>
      </w:r>
      <w:r>
        <w:rPr>
          <w:w w:val="105"/>
        </w:rPr>
        <w:t>relever</w:t>
      </w:r>
      <w:r>
        <w:rPr>
          <w:spacing w:val="-8"/>
          <w:w w:val="105"/>
        </w:rPr>
        <w:t> </w:t>
      </w:r>
      <w:r>
        <w:rPr>
          <w:w w:val="105"/>
        </w:rPr>
        <w:t>les</w:t>
      </w:r>
      <w:r>
        <w:rPr>
          <w:spacing w:val="-8"/>
          <w:w w:val="105"/>
        </w:rPr>
        <w:t> </w:t>
      </w:r>
      <w:r>
        <w:rPr>
          <w:w w:val="105"/>
        </w:rPr>
        <w:t>défis et</w:t>
      </w:r>
      <w:r>
        <w:rPr>
          <w:spacing w:val="-8"/>
          <w:w w:val="105"/>
        </w:rPr>
        <w:t> </w:t>
      </w:r>
      <w:r>
        <w:rPr>
          <w:w w:val="105"/>
        </w:rPr>
        <w:t>obtenir</w:t>
      </w:r>
      <w:r>
        <w:rPr>
          <w:spacing w:val="-8"/>
          <w:w w:val="105"/>
        </w:rPr>
        <w:t> </w:t>
      </w:r>
      <w:r>
        <w:rPr>
          <w:w w:val="105"/>
        </w:rPr>
        <w:t>des</w:t>
      </w:r>
      <w:r>
        <w:rPr>
          <w:spacing w:val="-8"/>
          <w:w w:val="105"/>
        </w:rPr>
        <w:t> </w:t>
      </w:r>
      <w:r>
        <w:rPr>
          <w:w w:val="105"/>
        </w:rPr>
        <w:t>points.</w:t>
      </w:r>
      <w:r>
        <w:rPr>
          <w:spacing w:val="-8"/>
          <w:w w:val="105"/>
        </w:rPr>
        <w:t> </w:t>
      </w:r>
      <w:r>
        <w:rPr>
          <w:w w:val="105"/>
        </w:rPr>
        <w:t>Un</w:t>
      </w:r>
      <w:r>
        <w:rPr>
          <w:spacing w:val="-8"/>
          <w:w w:val="105"/>
        </w:rPr>
        <w:t> </w:t>
      </w:r>
      <w:r>
        <w:rPr>
          <w:w w:val="105"/>
        </w:rPr>
        <w:t>animateur/une</w:t>
      </w:r>
      <w:r>
        <w:rPr>
          <w:spacing w:val="-8"/>
          <w:w w:val="105"/>
        </w:rPr>
        <w:t> </w:t>
      </w:r>
      <w:r>
        <w:rPr>
          <w:w w:val="105"/>
        </w:rPr>
        <w:t>animatrice</w:t>
      </w:r>
      <w:r>
        <w:rPr>
          <w:spacing w:val="-8"/>
          <w:w w:val="105"/>
        </w:rPr>
        <w:t> </w:t>
      </w:r>
      <w:r>
        <w:rPr>
          <w:w w:val="105"/>
        </w:rPr>
        <w:t>spécialisé-e</w:t>
      </w:r>
      <w:r>
        <w:rPr>
          <w:spacing w:val="-8"/>
          <w:w w:val="105"/>
        </w:rPr>
        <w:t> </w:t>
      </w:r>
      <w:r>
        <w:rPr>
          <w:w w:val="105"/>
        </w:rPr>
        <w:t>dans</w:t>
      </w:r>
      <w:r>
        <w:rPr>
          <w:spacing w:val="-8"/>
          <w:w w:val="105"/>
        </w:rPr>
        <w:t> </w:t>
      </w:r>
      <w:r>
        <w:rPr>
          <w:w w:val="105"/>
        </w:rPr>
        <w:t>l'emploi</w:t>
      </w:r>
      <w:r>
        <w:rPr>
          <w:spacing w:val="-8"/>
          <w:w w:val="105"/>
        </w:rPr>
        <w:t> </w:t>
      </w:r>
      <w:r>
        <w:rPr>
          <w:w w:val="105"/>
        </w:rPr>
        <w:t>et</w:t>
      </w:r>
      <w:r>
        <w:rPr>
          <w:spacing w:val="-8"/>
          <w:w w:val="105"/>
        </w:rPr>
        <w:t> </w:t>
      </w:r>
      <w:r>
        <w:rPr>
          <w:w w:val="105"/>
        </w:rPr>
        <w:t>le handicap est présent tout au long du jeu pour modérer les discussions et faire le bilan avec les joueurs.</w:t>
      </w:r>
    </w:p>
    <w:p>
      <w:pPr>
        <w:pStyle w:val="BodyText"/>
        <w:spacing w:line="367" w:lineRule="auto" w:before="5"/>
        <w:ind w:left="1416" w:right="1273" w:firstLine="567"/>
        <w:jc w:val="both"/>
      </w:pPr>
      <w:r>
        <w:rPr/>
        <w:t>Les jeux et leurs contenus ont été conçus via des groupes de travail qui se </w:t>
      </w:r>
      <w:r>
        <w:rPr/>
        <w:t>sont d’abord déroulés en visioconférence au regard des contraintes sanitaires en place. Par la suite, nous avons pu travailler en direct sur site.</w:t>
      </w:r>
    </w:p>
    <w:p>
      <w:pPr>
        <w:pStyle w:val="BodyText"/>
        <w:spacing w:line="364" w:lineRule="auto"/>
        <w:ind w:left="1416" w:right="1273" w:firstLine="567"/>
        <w:jc w:val="both"/>
      </w:pPr>
      <w:r>
        <w:rPr>
          <w:w w:val="105"/>
        </w:rPr>
        <w:t>Le</w:t>
      </w:r>
      <w:r>
        <w:rPr>
          <w:w w:val="105"/>
        </w:rPr>
        <w:t> groupe</w:t>
      </w:r>
      <w:r>
        <w:rPr>
          <w:w w:val="105"/>
        </w:rPr>
        <w:t> de</w:t>
      </w:r>
      <w:r>
        <w:rPr>
          <w:w w:val="105"/>
        </w:rPr>
        <w:t> travail</w:t>
      </w:r>
      <w:r>
        <w:rPr>
          <w:w w:val="105"/>
        </w:rPr>
        <w:t> étant</w:t>
      </w:r>
      <w:r>
        <w:rPr>
          <w:w w:val="105"/>
        </w:rPr>
        <w:t> composé</w:t>
      </w:r>
      <w:r>
        <w:rPr>
          <w:w w:val="105"/>
        </w:rPr>
        <w:t> d’experts</w:t>
      </w:r>
      <w:r>
        <w:rPr>
          <w:w w:val="105"/>
        </w:rPr>
        <w:t> du</w:t>
      </w:r>
      <w:r>
        <w:rPr>
          <w:w w:val="105"/>
        </w:rPr>
        <w:t> sujet,</w:t>
      </w:r>
      <w:r>
        <w:rPr>
          <w:w w:val="105"/>
        </w:rPr>
        <w:t> nous</w:t>
      </w:r>
      <w:r>
        <w:rPr>
          <w:w w:val="105"/>
        </w:rPr>
        <w:t> nous</w:t>
      </w:r>
      <w:r>
        <w:rPr>
          <w:w w:val="105"/>
        </w:rPr>
        <w:t> </w:t>
      </w:r>
      <w:r>
        <w:rPr>
          <w:w w:val="105"/>
        </w:rPr>
        <w:t>sommes largement</w:t>
      </w:r>
      <w:r>
        <w:rPr>
          <w:w w:val="105"/>
        </w:rPr>
        <w:t> appuyés</w:t>
      </w:r>
      <w:r>
        <w:rPr>
          <w:w w:val="105"/>
        </w:rPr>
        <w:t> sur</w:t>
      </w:r>
      <w:r>
        <w:rPr>
          <w:w w:val="105"/>
        </w:rPr>
        <w:t> nos</w:t>
      </w:r>
      <w:r>
        <w:rPr>
          <w:w w:val="105"/>
        </w:rPr>
        <w:t> expériences</w:t>
      </w:r>
      <w:r>
        <w:rPr>
          <w:w w:val="105"/>
        </w:rPr>
        <w:t> et</w:t>
      </w:r>
      <w:r>
        <w:rPr>
          <w:w w:val="105"/>
        </w:rPr>
        <w:t> expertises</w:t>
      </w:r>
      <w:r>
        <w:rPr>
          <w:w w:val="105"/>
        </w:rPr>
        <w:t> pour</w:t>
      </w:r>
      <w:r>
        <w:rPr>
          <w:w w:val="105"/>
        </w:rPr>
        <w:t> la</w:t>
      </w:r>
      <w:r>
        <w:rPr>
          <w:w w:val="105"/>
        </w:rPr>
        <w:t> conception.</w:t>
      </w:r>
      <w:r>
        <w:rPr>
          <w:w w:val="105"/>
        </w:rPr>
        <w:t> La méthode</w:t>
      </w:r>
      <w:r>
        <w:rPr>
          <w:w w:val="105"/>
        </w:rPr>
        <w:t> de</w:t>
      </w:r>
      <w:r>
        <w:rPr>
          <w:w w:val="105"/>
        </w:rPr>
        <w:t> l’entonnoir</w:t>
      </w:r>
      <w:r>
        <w:rPr>
          <w:w w:val="105"/>
        </w:rPr>
        <w:t> a</w:t>
      </w:r>
      <w:r>
        <w:rPr>
          <w:w w:val="105"/>
        </w:rPr>
        <w:t> été</w:t>
      </w:r>
      <w:r>
        <w:rPr>
          <w:w w:val="105"/>
        </w:rPr>
        <w:t> mise</w:t>
      </w:r>
      <w:r>
        <w:rPr>
          <w:w w:val="105"/>
        </w:rPr>
        <w:t> en</w:t>
      </w:r>
      <w:r>
        <w:rPr>
          <w:w w:val="105"/>
        </w:rPr>
        <w:t> œuvre</w:t>
      </w:r>
      <w:r>
        <w:rPr>
          <w:w w:val="105"/>
        </w:rPr>
        <w:t> allant</w:t>
      </w:r>
      <w:r>
        <w:rPr>
          <w:w w:val="105"/>
        </w:rPr>
        <w:t> des</w:t>
      </w:r>
      <w:r>
        <w:rPr>
          <w:w w:val="105"/>
        </w:rPr>
        <w:t> grands</w:t>
      </w:r>
      <w:r>
        <w:rPr>
          <w:w w:val="105"/>
        </w:rPr>
        <w:t> concepts</w:t>
      </w:r>
      <w:r>
        <w:rPr>
          <w:w w:val="105"/>
        </w:rPr>
        <w:t> aux éléments pratico-pratiques.</w:t>
      </w:r>
    </w:p>
    <w:p>
      <w:pPr>
        <w:pStyle w:val="BodyText"/>
        <w:spacing w:line="364" w:lineRule="auto"/>
        <w:ind w:left="1416" w:right="1273" w:firstLine="567"/>
        <w:jc w:val="both"/>
      </w:pPr>
      <w:r>
        <w:rPr/>
        <w:t>Nous avons, dans un premier temps, validé les concepts et vocables </w:t>
      </w:r>
      <w:r>
        <w:rPr/>
        <w:t>communs afin d’en avoir une compréhension partagée pour ensuite identifier les éléments, informations, messages clés que nous souhaitions développer. L’idée était de répondre à nos engagements sur le marché.</w:t>
      </w:r>
    </w:p>
    <w:p>
      <w:pPr>
        <w:pStyle w:val="BodyText"/>
        <w:spacing w:line="369" w:lineRule="auto"/>
        <w:ind w:left="1416" w:right="1273"/>
        <w:jc w:val="both"/>
      </w:pPr>
      <w:r>
        <w:rPr>
          <w:w w:val="105"/>
        </w:rPr>
        <w:t>Nous</w:t>
      </w:r>
      <w:r>
        <w:rPr>
          <w:w w:val="105"/>
        </w:rPr>
        <w:t> avons</w:t>
      </w:r>
      <w:r>
        <w:rPr>
          <w:w w:val="105"/>
        </w:rPr>
        <w:t> ensuite</w:t>
      </w:r>
      <w:r>
        <w:rPr>
          <w:w w:val="105"/>
        </w:rPr>
        <w:t> mis</w:t>
      </w:r>
      <w:r>
        <w:rPr>
          <w:w w:val="105"/>
        </w:rPr>
        <w:t> en</w:t>
      </w:r>
      <w:r>
        <w:rPr>
          <w:w w:val="105"/>
        </w:rPr>
        <w:t> place</w:t>
      </w:r>
      <w:r>
        <w:rPr>
          <w:w w:val="105"/>
        </w:rPr>
        <w:t> une</w:t>
      </w:r>
      <w:r>
        <w:rPr>
          <w:w w:val="105"/>
        </w:rPr>
        <w:t> structure</w:t>
      </w:r>
      <w:r>
        <w:rPr>
          <w:w w:val="105"/>
        </w:rPr>
        <w:t> globale</w:t>
      </w:r>
      <w:r>
        <w:rPr>
          <w:w w:val="105"/>
        </w:rPr>
        <w:t> qui</w:t>
      </w:r>
      <w:r>
        <w:rPr>
          <w:w w:val="105"/>
        </w:rPr>
        <w:t> nous</w:t>
      </w:r>
      <w:r>
        <w:rPr>
          <w:w w:val="105"/>
        </w:rPr>
        <w:t> </w:t>
      </w:r>
      <w:r>
        <w:rPr>
          <w:w w:val="105"/>
        </w:rPr>
        <w:t>semblait incontournable :</w:t>
      </w:r>
    </w:p>
    <w:p>
      <w:pPr>
        <w:pStyle w:val="ListParagraph"/>
        <w:numPr>
          <w:ilvl w:val="0"/>
          <w:numId w:val="9"/>
        </w:numPr>
        <w:tabs>
          <w:tab w:pos="1982" w:val="left" w:leader="none"/>
        </w:tabs>
        <w:spacing w:line="265" w:lineRule="exact" w:before="0" w:after="0"/>
        <w:ind w:left="1982" w:right="0" w:hanging="566"/>
        <w:jc w:val="both"/>
        <w:rPr>
          <w:sz w:val="24"/>
        </w:rPr>
      </w:pPr>
      <w:r>
        <w:rPr>
          <w:w w:val="105"/>
          <w:sz w:val="24"/>
        </w:rPr>
        <w:t>Information</w:t>
      </w:r>
      <w:r>
        <w:rPr>
          <w:spacing w:val="-17"/>
          <w:w w:val="105"/>
          <w:sz w:val="24"/>
        </w:rPr>
        <w:t> </w:t>
      </w:r>
      <w:r>
        <w:rPr>
          <w:w w:val="105"/>
          <w:sz w:val="24"/>
        </w:rPr>
        <w:t>générale</w:t>
      </w:r>
      <w:r>
        <w:rPr>
          <w:spacing w:val="-16"/>
          <w:w w:val="105"/>
          <w:sz w:val="24"/>
        </w:rPr>
        <w:t> </w:t>
      </w:r>
      <w:r>
        <w:rPr>
          <w:w w:val="105"/>
          <w:sz w:val="24"/>
        </w:rPr>
        <w:t>sur</w:t>
      </w:r>
      <w:r>
        <w:rPr>
          <w:spacing w:val="-16"/>
          <w:w w:val="105"/>
          <w:sz w:val="24"/>
        </w:rPr>
        <w:t> </w:t>
      </w:r>
      <w:r>
        <w:rPr>
          <w:w w:val="105"/>
          <w:sz w:val="24"/>
        </w:rPr>
        <w:t>le</w:t>
      </w:r>
      <w:r>
        <w:rPr>
          <w:spacing w:val="-16"/>
          <w:w w:val="105"/>
          <w:sz w:val="24"/>
        </w:rPr>
        <w:t> </w:t>
      </w:r>
      <w:r>
        <w:rPr>
          <w:spacing w:val="-2"/>
          <w:w w:val="105"/>
          <w:sz w:val="24"/>
        </w:rPr>
        <w:t>handicap</w:t>
      </w:r>
    </w:p>
    <w:p>
      <w:pPr>
        <w:pStyle w:val="ListParagraph"/>
        <w:numPr>
          <w:ilvl w:val="0"/>
          <w:numId w:val="9"/>
        </w:numPr>
        <w:tabs>
          <w:tab w:pos="1982" w:val="left" w:leader="none"/>
        </w:tabs>
        <w:spacing w:line="240" w:lineRule="auto" w:before="141" w:after="0"/>
        <w:ind w:left="1982" w:right="0" w:hanging="566"/>
        <w:jc w:val="both"/>
        <w:rPr>
          <w:sz w:val="24"/>
        </w:rPr>
      </w:pPr>
      <w:r>
        <w:rPr>
          <w:spacing w:val="-2"/>
          <w:sz w:val="24"/>
        </w:rPr>
        <w:t>La</w:t>
      </w:r>
      <w:r>
        <w:rPr>
          <w:spacing w:val="-11"/>
          <w:sz w:val="24"/>
        </w:rPr>
        <w:t> </w:t>
      </w:r>
      <w:r>
        <w:rPr>
          <w:spacing w:val="-2"/>
          <w:sz w:val="24"/>
        </w:rPr>
        <w:t>phase</w:t>
      </w:r>
      <w:r>
        <w:rPr>
          <w:spacing w:val="-11"/>
          <w:sz w:val="24"/>
        </w:rPr>
        <w:t> </w:t>
      </w:r>
      <w:r>
        <w:rPr>
          <w:spacing w:val="-2"/>
          <w:sz w:val="24"/>
        </w:rPr>
        <w:t>de</w:t>
      </w:r>
      <w:r>
        <w:rPr>
          <w:spacing w:val="-11"/>
          <w:sz w:val="24"/>
        </w:rPr>
        <w:t> </w:t>
      </w:r>
      <w:r>
        <w:rPr>
          <w:spacing w:val="-2"/>
          <w:sz w:val="24"/>
        </w:rPr>
        <w:t>recrutement</w:t>
      </w:r>
    </w:p>
    <w:p>
      <w:pPr>
        <w:pStyle w:val="ListParagraph"/>
        <w:numPr>
          <w:ilvl w:val="0"/>
          <w:numId w:val="9"/>
        </w:numPr>
        <w:tabs>
          <w:tab w:pos="1982" w:val="left" w:leader="none"/>
        </w:tabs>
        <w:spacing w:line="240" w:lineRule="auto" w:before="141" w:after="0"/>
        <w:ind w:left="1982" w:right="0" w:hanging="566"/>
        <w:jc w:val="both"/>
        <w:rPr>
          <w:sz w:val="24"/>
        </w:rPr>
      </w:pPr>
      <w:r>
        <w:rPr>
          <w:sz w:val="24"/>
        </w:rPr>
        <w:t>La</w:t>
      </w:r>
      <w:r>
        <w:rPr>
          <w:spacing w:val="-8"/>
          <w:sz w:val="24"/>
        </w:rPr>
        <w:t> </w:t>
      </w:r>
      <w:r>
        <w:rPr>
          <w:sz w:val="24"/>
        </w:rPr>
        <w:t>phase</w:t>
      </w:r>
      <w:r>
        <w:rPr>
          <w:spacing w:val="-7"/>
          <w:sz w:val="24"/>
        </w:rPr>
        <w:t> </w:t>
      </w:r>
      <w:r>
        <w:rPr>
          <w:sz w:val="24"/>
        </w:rPr>
        <w:t>de</w:t>
      </w:r>
      <w:r>
        <w:rPr>
          <w:spacing w:val="-8"/>
          <w:sz w:val="24"/>
        </w:rPr>
        <w:t> </w:t>
      </w:r>
      <w:r>
        <w:rPr>
          <w:sz w:val="24"/>
        </w:rPr>
        <w:t>maintien</w:t>
      </w:r>
      <w:r>
        <w:rPr>
          <w:spacing w:val="-7"/>
          <w:sz w:val="24"/>
        </w:rPr>
        <w:t> </w:t>
      </w:r>
      <w:r>
        <w:rPr>
          <w:sz w:val="24"/>
        </w:rPr>
        <w:t>avec</w:t>
      </w:r>
      <w:r>
        <w:rPr>
          <w:spacing w:val="-8"/>
          <w:sz w:val="24"/>
        </w:rPr>
        <w:t> </w:t>
      </w:r>
      <w:r>
        <w:rPr>
          <w:sz w:val="24"/>
        </w:rPr>
        <w:t>des</w:t>
      </w:r>
      <w:r>
        <w:rPr>
          <w:spacing w:val="-7"/>
          <w:sz w:val="24"/>
        </w:rPr>
        <w:t> </w:t>
      </w:r>
      <w:r>
        <w:rPr>
          <w:sz w:val="24"/>
        </w:rPr>
        <w:t>messages</w:t>
      </w:r>
      <w:r>
        <w:rPr>
          <w:spacing w:val="-7"/>
          <w:sz w:val="24"/>
        </w:rPr>
        <w:t> </w:t>
      </w:r>
      <w:r>
        <w:rPr>
          <w:sz w:val="24"/>
        </w:rPr>
        <w:t>forts</w:t>
      </w:r>
      <w:r>
        <w:rPr>
          <w:spacing w:val="-8"/>
          <w:sz w:val="24"/>
        </w:rPr>
        <w:t> </w:t>
      </w:r>
      <w:r>
        <w:rPr>
          <w:sz w:val="24"/>
        </w:rPr>
        <w:t>sur</w:t>
      </w:r>
      <w:r>
        <w:rPr>
          <w:spacing w:val="-7"/>
          <w:sz w:val="24"/>
        </w:rPr>
        <w:t> </w:t>
      </w:r>
      <w:r>
        <w:rPr>
          <w:sz w:val="24"/>
        </w:rPr>
        <w:t>la</w:t>
      </w:r>
      <w:r>
        <w:rPr>
          <w:spacing w:val="-8"/>
          <w:sz w:val="24"/>
        </w:rPr>
        <w:t> </w:t>
      </w:r>
      <w:r>
        <w:rPr>
          <w:spacing w:val="-2"/>
          <w:sz w:val="24"/>
        </w:rPr>
        <w:t>prévention.</w:t>
      </w:r>
    </w:p>
    <w:p>
      <w:pPr>
        <w:pStyle w:val="BodyText"/>
        <w:spacing w:line="367" w:lineRule="auto" w:before="141"/>
        <w:ind w:left="1416" w:right="1273"/>
        <w:jc w:val="both"/>
      </w:pPr>
      <w:r>
        <w:rPr/>
        <w:t>Chaque partenaire a abondé le groupe d’expériences voire de cas pratiques anonymisés, issus de nos propres interventions. Ces derniers ont été partagés en réunion de travail et validés. Cette matière a permis d’alimenter ce qui allait devenir les contenus des différents jeux du SG Handy.</w:t>
      </w:r>
    </w:p>
    <w:p>
      <w:pPr>
        <w:pStyle w:val="BodyText"/>
        <w:spacing w:line="364" w:lineRule="auto"/>
        <w:ind w:left="1416" w:right="1273" w:firstLine="567"/>
        <w:jc w:val="both"/>
      </w:pPr>
      <w:r>
        <w:rPr/>
        <w:t>Nous avons ensuite choisi les jeux qui seraient les plus adaptés pour passer les </w:t>
      </w:r>
      <w:r>
        <w:rPr>
          <w:w w:val="105"/>
        </w:rPr>
        <w:t>informations</w:t>
      </w:r>
      <w:r>
        <w:rPr>
          <w:w w:val="105"/>
        </w:rPr>
        <w:t> et</w:t>
      </w:r>
      <w:r>
        <w:rPr>
          <w:w w:val="105"/>
        </w:rPr>
        <w:t> messages</w:t>
      </w:r>
      <w:r>
        <w:rPr>
          <w:w w:val="105"/>
        </w:rPr>
        <w:t> aux</w:t>
      </w:r>
      <w:r>
        <w:rPr>
          <w:w w:val="105"/>
        </w:rPr>
        <w:t> utilisateurs.</w:t>
      </w:r>
      <w:r>
        <w:rPr>
          <w:w w:val="105"/>
        </w:rPr>
        <w:t> Nous</w:t>
      </w:r>
      <w:r>
        <w:rPr>
          <w:w w:val="105"/>
        </w:rPr>
        <w:t> nous</w:t>
      </w:r>
      <w:r>
        <w:rPr>
          <w:w w:val="105"/>
        </w:rPr>
        <w:t> sommes</w:t>
      </w:r>
      <w:r>
        <w:rPr>
          <w:w w:val="105"/>
        </w:rPr>
        <w:t> appuyés</w:t>
      </w:r>
      <w:r>
        <w:rPr>
          <w:w w:val="105"/>
        </w:rPr>
        <w:t> sur</w:t>
      </w:r>
      <w:r>
        <w:rPr>
          <w:w w:val="105"/>
        </w:rPr>
        <w:t> </w:t>
      </w:r>
      <w:r>
        <w:rPr>
          <w:w w:val="105"/>
        </w:rPr>
        <w:t>nos expériences</w:t>
      </w:r>
      <w:r>
        <w:rPr>
          <w:w w:val="105"/>
        </w:rPr>
        <w:t> lors</w:t>
      </w:r>
      <w:r>
        <w:rPr>
          <w:w w:val="105"/>
        </w:rPr>
        <w:t> des</w:t>
      </w:r>
      <w:r>
        <w:rPr>
          <w:w w:val="105"/>
        </w:rPr>
        <w:t> différentes</w:t>
      </w:r>
      <w:r>
        <w:rPr>
          <w:w w:val="105"/>
        </w:rPr>
        <w:t> animations</w:t>
      </w:r>
      <w:r>
        <w:rPr>
          <w:w w:val="105"/>
        </w:rPr>
        <w:t> que</w:t>
      </w:r>
      <w:r>
        <w:rPr>
          <w:w w:val="105"/>
        </w:rPr>
        <w:t> nous</w:t>
      </w:r>
      <w:r>
        <w:rPr>
          <w:w w:val="105"/>
        </w:rPr>
        <w:t> menons</w:t>
      </w:r>
      <w:r>
        <w:rPr>
          <w:w w:val="105"/>
        </w:rPr>
        <w:t> auprès</w:t>
      </w:r>
      <w:r>
        <w:rPr>
          <w:w w:val="105"/>
        </w:rPr>
        <w:t> de</w:t>
      </w:r>
      <w:r>
        <w:rPr>
          <w:w w:val="105"/>
        </w:rPr>
        <w:t> nos entreprises</w:t>
      </w:r>
      <w:r>
        <w:rPr>
          <w:spacing w:val="-1"/>
          <w:w w:val="105"/>
        </w:rPr>
        <w:t> </w:t>
      </w:r>
      <w:r>
        <w:rPr>
          <w:w w:val="105"/>
        </w:rPr>
        <w:t>partenaires</w:t>
      </w:r>
      <w:r>
        <w:rPr>
          <w:spacing w:val="-2"/>
          <w:w w:val="105"/>
        </w:rPr>
        <w:t> </w:t>
      </w:r>
      <w:r>
        <w:rPr>
          <w:w w:val="105"/>
        </w:rPr>
        <w:t>du</w:t>
      </w:r>
      <w:r>
        <w:rPr>
          <w:spacing w:val="-1"/>
          <w:w w:val="105"/>
        </w:rPr>
        <w:t> </w:t>
      </w:r>
      <w:r>
        <w:rPr>
          <w:w w:val="105"/>
        </w:rPr>
        <w:t>territoire.</w:t>
      </w:r>
      <w:r>
        <w:rPr>
          <w:spacing w:val="-2"/>
          <w:w w:val="105"/>
        </w:rPr>
        <w:t> </w:t>
      </w:r>
      <w:r>
        <w:rPr>
          <w:w w:val="105"/>
        </w:rPr>
        <w:t>Les</w:t>
      </w:r>
      <w:r>
        <w:rPr>
          <w:spacing w:val="-1"/>
          <w:w w:val="105"/>
        </w:rPr>
        <w:t> </w:t>
      </w:r>
      <w:r>
        <w:rPr>
          <w:w w:val="105"/>
        </w:rPr>
        <w:t>jeux</w:t>
      </w:r>
      <w:r>
        <w:rPr>
          <w:spacing w:val="-2"/>
          <w:w w:val="105"/>
        </w:rPr>
        <w:t> </w:t>
      </w:r>
      <w:r>
        <w:rPr>
          <w:w w:val="105"/>
        </w:rPr>
        <w:t>devaient</w:t>
      </w:r>
      <w:r>
        <w:rPr>
          <w:spacing w:val="-1"/>
          <w:w w:val="105"/>
        </w:rPr>
        <w:t> </w:t>
      </w:r>
      <w:r>
        <w:rPr>
          <w:w w:val="105"/>
        </w:rPr>
        <w:t>être</w:t>
      </w:r>
      <w:r>
        <w:rPr>
          <w:spacing w:val="-2"/>
          <w:w w:val="105"/>
        </w:rPr>
        <w:t> </w:t>
      </w:r>
      <w:r>
        <w:rPr>
          <w:w w:val="105"/>
        </w:rPr>
        <w:t>des</w:t>
      </w:r>
      <w:r>
        <w:rPr>
          <w:spacing w:val="-1"/>
          <w:w w:val="105"/>
        </w:rPr>
        <w:t> </w:t>
      </w:r>
      <w:r>
        <w:rPr>
          <w:w w:val="105"/>
        </w:rPr>
        <w:t>outils</w:t>
      </w:r>
      <w:r>
        <w:rPr>
          <w:spacing w:val="-2"/>
          <w:w w:val="105"/>
        </w:rPr>
        <w:t> </w:t>
      </w:r>
      <w:r>
        <w:rPr>
          <w:w w:val="105"/>
        </w:rPr>
        <w:t>pour</w:t>
      </w:r>
      <w:r>
        <w:rPr>
          <w:spacing w:val="-1"/>
          <w:w w:val="105"/>
        </w:rPr>
        <w:t> </w:t>
      </w:r>
      <w:r>
        <w:rPr>
          <w:w w:val="105"/>
        </w:rPr>
        <w:t>passer plus facilement les messages et conseils tout en ayant un abord ludique mais ne devaient</w:t>
      </w:r>
      <w:r>
        <w:rPr>
          <w:spacing w:val="-4"/>
          <w:w w:val="105"/>
        </w:rPr>
        <w:t> </w:t>
      </w:r>
      <w:r>
        <w:rPr>
          <w:w w:val="105"/>
        </w:rPr>
        <w:t>pas</w:t>
      </w:r>
      <w:r>
        <w:rPr>
          <w:spacing w:val="-4"/>
          <w:w w:val="105"/>
        </w:rPr>
        <w:t> </w:t>
      </w:r>
      <w:r>
        <w:rPr>
          <w:w w:val="105"/>
        </w:rPr>
        <w:t>prendre</w:t>
      </w:r>
      <w:r>
        <w:rPr>
          <w:spacing w:val="-4"/>
          <w:w w:val="105"/>
        </w:rPr>
        <w:t> </w:t>
      </w:r>
      <w:r>
        <w:rPr>
          <w:w w:val="105"/>
        </w:rPr>
        <w:t>le</w:t>
      </w:r>
      <w:r>
        <w:rPr>
          <w:spacing w:val="-4"/>
          <w:w w:val="105"/>
        </w:rPr>
        <w:t> </w:t>
      </w:r>
      <w:r>
        <w:rPr>
          <w:w w:val="105"/>
        </w:rPr>
        <w:t>pas</w:t>
      </w:r>
      <w:r>
        <w:rPr>
          <w:spacing w:val="-4"/>
          <w:w w:val="105"/>
        </w:rPr>
        <w:t> </w:t>
      </w:r>
      <w:r>
        <w:rPr>
          <w:w w:val="105"/>
        </w:rPr>
        <w:t>sur</w:t>
      </w:r>
      <w:r>
        <w:rPr>
          <w:spacing w:val="-4"/>
          <w:w w:val="105"/>
        </w:rPr>
        <w:t> </w:t>
      </w:r>
      <w:r>
        <w:rPr>
          <w:w w:val="105"/>
        </w:rPr>
        <w:t>les</w:t>
      </w:r>
      <w:r>
        <w:rPr>
          <w:spacing w:val="-4"/>
          <w:w w:val="105"/>
        </w:rPr>
        <w:t> </w:t>
      </w:r>
      <w:r>
        <w:rPr>
          <w:w w:val="105"/>
        </w:rPr>
        <w:t>contenus.</w:t>
      </w:r>
      <w:r>
        <w:rPr>
          <w:spacing w:val="-4"/>
          <w:w w:val="105"/>
        </w:rPr>
        <w:t> </w:t>
      </w:r>
      <w:r>
        <w:rPr>
          <w:w w:val="105"/>
        </w:rPr>
        <w:t>Plusieurs</w:t>
      </w:r>
      <w:r>
        <w:rPr>
          <w:spacing w:val="-4"/>
          <w:w w:val="105"/>
        </w:rPr>
        <w:t> </w:t>
      </w:r>
      <w:r>
        <w:rPr>
          <w:w w:val="105"/>
        </w:rPr>
        <w:t>groupes</w:t>
      </w:r>
      <w:r>
        <w:rPr>
          <w:spacing w:val="-4"/>
          <w:w w:val="105"/>
        </w:rPr>
        <w:t> </w:t>
      </w:r>
      <w:r>
        <w:rPr>
          <w:w w:val="105"/>
        </w:rPr>
        <w:t>de</w:t>
      </w:r>
      <w:r>
        <w:rPr>
          <w:spacing w:val="-4"/>
          <w:w w:val="105"/>
        </w:rPr>
        <w:t> </w:t>
      </w:r>
      <w:r>
        <w:rPr>
          <w:w w:val="105"/>
        </w:rPr>
        <w:t>travail</w:t>
      </w:r>
      <w:r>
        <w:rPr>
          <w:spacing w:val="-4"/>
          <w:w w:val="105"/>
        </w:rPr>
        <w:t> </w:t>
      </w:r>
      <w:r>
        <w:rPr>
          <w:w w:val="105"/>
        </w:rPr>
        <w:t>ont</w:t>
      </w:r>
      <w:r>
        <w:rPr>
          <w:spacing w:val="-4"/>
          <w:w w:val="105"/>
        </w:rPr>
        <w:t> </w:t>
      </w:r>
      <w:r>
        <w:rPr>
          <w:w w:val="105"/>
        </w:rPr>
        <w:t>été nécessaires</w:t>
      </w:r>
      <w:r>
        <w:rPr>
          <w:spacing w:val="-14"/>
          <w:w w:val="105"/>
        </w:rPr>
        <w:t> </w:t>
      </w:r>
      <w:r>
        <w:rPr>
          <w:w w:val="105"/>
        </w:rPr>
        <w:t>pour</w:t>
      </w:r>
      <w:r>
        <w:rPr>
          <w:spacing w:val="-14"/>
          <w:w w:val="105"/>
        </w:rPr>
        <w:t> </w:t>
      </w:r>
      <w:r>
        <w:rPr>
          <w:w w:val="105"/>
        </w:rPr>
        <w:t>faire</w:t>
      </w:r>
      <w:r>
        <w:rPr>
          <w:spacing w:val="-14"/>
          <w:w w:val="105"/>
        </w:rPr>
        <w:t> </w:t>
      </w:r>
      <w:r>
        <w:rPr>
          <w:w w:val="105"/>
        </w:rPr>
        <w:t>les</w:t>
      </w:r>
      <w:r>
        <w:rPr>
          <w:spacing w:val="-14"/>
          <w:w w:val="105"/>
        </w:rPr>
        <w:t> </w:t>
      </w:r>
      <w:r>
        <w:rPr>
          <w:w w:val="105"/>
        </w:rPr>
        <w:t>choix</w:t>
      </w:r>
      <w:r>
        <w:rPr>
          <w:spacing w:val="-14"/>
          <w:w w:val="105"/>
        </w:rPr>
        <w:t> </w:t>
      </w:r>
      <w:r>
        <w:rPr>
          <w:w w:val="105"/>
        </w:rPr>
        <w:t>les</w:t>
      </w:r>
      <w:r>
        <w:rPr>
          <w:spacing w:val="-14"/>
          <w:w w:val="105"/>
        </w:rPr>
        <w:t> </w:t>
      </w:r>
      <w:r>
        <w:rPr>
          <w:w w:val="105"/>
        </w:rPr>
        <w:t>plus</w:t>
      </w:r>
      <w:r>
        <w:rPr>
          <w:spacing w:val="-14"/>
          <w:w w:val="105"/>
        </w:rPr>
        <w:t> </w:t>
      </w:r>
      <w:r>
        <w:rPr>
          <w:w w:val="105"/>
        </w:rPr>
        <w:t>adaptés</w:t>
      </w:r>
      <w:r>
        <w:rPr>
          <w:spacing w:val="-14"/>
          <w:w w:val="105"/>
        </w:rPr>
        <w:t> </w:t>
      </w:r>
      <w:r>
        <w:rPr>
          <w:w w:val="105"/>
        </w:rPr>
        <w:t>et</w:t>
      </w:r>
      <w:r>
        <w:rPr>
          <w:spacing w:val="-14"/>
          <w:w w:val="105"/>
        </w:rPr>
        <w:t> </w:t>
      </w:r>
      <w:r>
        <w:rPr>
          <w:w w:val="105"/>
        </w:rPr>
        <w:t>les</w:t>
      </w:r>
      <w:r>
        <w:rPr>
          <w:spacing w:val="-14"/>
          <w:w w:val="105"/>
        </w:rPr>
        <w:t> </w:t>
      </w:r>
      <w:r>
        <w:rPr>
          <w:w w:val="105"/>
        </w:rPr>
        <w:t>développer.</w:t>
      </w:r>
    </w:p>
    <w:p>
      <w:pPr>
        <w:pStyle w:val="BodyText"/>
        <w:spacing w:after="0" w:line="364" w:lineRule="auto"/>
        <w:jc w:val="both"/>
        <w:sectPr>
          <w:pgSz w:w="11900" w:h="16840"/>
          <w:pgMar w:header="0" w:footer="713" w:top="1320" w:bottom="940" w:left="0" w:right="141"/>
        </w:sectPr>
      </w:pPr>
    </w:p>
    <w:p>
      <w:pPr>
        <w:pStyle w:val="BodyText"/>
        <w:spacing w:line="364" w:lineRule="auto" w:before="86"/>
        <w:ind w:left="1416" w:right="1273" w:firstLine="567"/>
        <w:jc w:val="both"/>
      </w:pPr>
      <w:r>
        <w:rPr>
          <w:w w:val="105"/>
        </w:rPr>
        <w:t>Les</w:t>
      </w:r>
      <w:r>
        <w:rPr>
          <w:w w:val="105"/>
        </w:rPr>
        <w:t> contenus</w:t>
      </w:r>
      <w:r>
        <w:rPr>
          <w:w w:val="105"/>
        </w:rPr>
        <w:t> et</w:t>
      </w:r>
      <w:r>
        <w:rPr>
          <w:w w:val="105"/>
        </w:rPr>
        <w:t> jeux</w:t>
      </w:r>
      <w:r>
        <w:rPr>
          <w:w w:val="105"/>
        </w:rPr>
        <w:t> ont</w:t>
      </w:r>
      <w:r>
        <w:rPr>
          <w:w w:val="105"/>
        </w:rPr>
        <w:t> pu</w:t>
      </w:r>
      <w:r>
        <w:rPr>
          <w:w w:val="105"/>
        </w:rPr>
        <w:t> ainsi</w:t>
      </w:r>
      <w:r>
        <w:rPr>
          <w:w w:val="105"/>
        </w:rPr>
        <w:t> être</w:t>
      </w:r>
      <w:r>
        <w:rPr>
          <w:w w:val="105"/>
        </w:rPr>
        <w:t> transmis</w:t>
      </w:r>
      <w:r>
        <w:rPr>
          <w:w w:val="105"/>
        </w:rPr>
        <w:t> à</w:t>
      </w:r>
      <w:r>
        <w:rPr>
          <w:w w:val="105"/>
        </w:rPr>
        <w:t> l’expert</w:t>
      </w:r>
      <w:r>
        <w:rPr>
          <w:w w:val="105"/>
        </w:rPr>
        <w:t> en</w:t>
      </w:r>
      <w:r>
        <w:rPr>
          <w:w w:val="105"/>
        </w:rPr>
        <w:t> charge</w:t>
      </w:r>
      <w:r>
        <w:rPr>
          <w:w w:val="105"/>
        </w:rPr>
        <w:t> </w:t>
      </w:r>
      <w:r>
        <w:rPr>
          <w:w w:val="105"/>
        </w:rPr>
        <w:t>du développement</w:t>
      </w:r>
      <w:r>
        <w:rPr>
          <w:w w:val="105"/>
        </w:rPr>
        <w:t> informatique</w:t>
      </w:r>
      <w:r>
        <w:rPr>
          <w:w w:val="105"/>
        </w:rPr>
        <w:t> qui</w:t>
      </w:r>
      <w:r>
        <w:rPr>
          <w:w w:val="105"/>
        </w:rPr>
        <w:t> a</w:t>
      </w:r>
      <w:r>
        <w:rPr>
          <w:w w:val="105"/>
        </w:rPr>
        <w:t> pu</w:t>
      </w:r>
      <w:r>
        <w:rPr>
          <w:w w:val="105"/>
        </w:rPr>
        <w:t> faire</w:t>
      </w:r>
      <w:r>
        <w:rPr>
          <w:w w:val="105"/>
        </w:rPr>
        <w:t> une</w:t>
      </w:r>
      <w:r>
        <w:rPr>
          <w:w w:val="105"/>
        </w:rPr>
        <w:t> première</w:t>
      </w:r>
      <w:r>
        <w:rPr>
          <w:w w:val="105"/>
        </w:rPr>
        <w:t> mouture</w:t>
      </w:r>
      <w:r>
        <w:rPr>
          <w:w w:val="105"/>
        </w:rPr>
        <w:t> de</w:t>
      </w:r>
      <w:r>
        <w:rPr>
          <w:w w:val="105"/>
        </w:rPr>
        <w:t> la</w:t>
      </w:r>
      <w:r>
        <w:rPr>
          <w:w w:val="105"/>
        </w:rPr>
        <w:t> table </w:t>
      </w:r>
      <w:r>
        <w:rPr/>
        <w:t>interactive. Le groupe a pu visualiser ce que la table proposait tout en appréhendant </w:t>
      </w:r>
      <w:r>
        <w:rPr>
          <w:w w:val="105"/>
        </w:rPr>
        <w:t>le</w:t>
      </w:r>
      <w:r>
        <w:rPr>
          <w:w w:val="105"/>
        </w:rPr>
        <w:t> volet</w:t>
      </w:r>
      <w:r>
        <w:rPr>
          <w:w w:val="105"/>
        </w:rPr>
        <w:t> technique.</w:t>
      </w:r>
      <w:r>
        <w:rPr>
          <w:w w:val="105"/>
        </w:rPr>
        <w:t> Il</w:t>
      </w:r>
      <w:r>
        <w:rPr>
          <w:w w:val="105"/>
        </w:rPr>
        <w:t> s’est</w:t>
      </w:r>
      <w:r>
        <w:rPr>
          <w:w w:val="105"/>
        </w:rPr>
        <w:t> avéré</w:t>
      </w:r>
      <w:r>
        <w:rPr>
          <w:w w:val="105"/>
        </w:rPr>
        <w:t> que</w:t>
      </w:r>
      <w:r>
        <w:rPr>
          <w:w w:val="105"/>
        </w:rPr>
        <w:t> nous</w:t>
      </w:r>
      <w:r>
        <w:rPr>
          <w:w w:val="105"/>
        </w:rPr>
        <w:t> devions</w:t>
      </w:r>
      <w:r>
        <w:rPr>
          <w:w w:val="105"/>
        </w:rPr>
        <w:t> prendre</w:t>
      </w:r>
      <w:r>
        <w:rPr>
          <w:w w:val="105"/>
        </w:rPr>
        <w:t> en</w:t>
      </w:r>
      <w:r>
        <w:rPr>
          <w:w w:val="105"/>
        </w:rPr>
        <w:t> compte</w:t>
      </w:r>
      <w:r>
        <w:rPr>
          <w:w w:val="105"/>
        </w:rPr>
        <w:t> certaines contraintes</w:t>
      </w:r>
      <w:r>
        <w:rPr>
          <w:spacing w:val="-5"/>
          <w:w w:val="105"/>
        </w:rPr>
        <w:t> </w:t>
      </w:r>
      <w:r>
        <w:rPr>
          <w:w w:val="105"/>
        </w:rPr>
        <w:t>techniques</w:t>
      </w:r>
      <w:r>
        <w:rPr>
          <w:spacing w:val="-5"/>
          <w:w w:val="105"/>
        </w:rPr>
        <w:t> </w:t>
      </w:r>
      <w:r>
        <w:rPr>
          <w:w w:val="105"/>
        </w:rPr>
        <w:t>telles</w:t>
      </w:r>
      <w:r>
        <w:rPr>
          <w:spacing w:val="-5"/>
          <w:w w:val="105"/>
        </w:rPr>
        <w:t> </w:t>
      </w:r>
      <w:r>
        <w:rPr>
          <w:w w:val="105"/>
        </w:rPr>
        <w:t>que</w:t>
      </w:r>
      <w:r>
        <w:rPr>
          <w:spacing w:val="-5"/>
          <w:w w:val="105"/>
        </w:rPr>
        <w:t> </w:t>
      </w:r>
      <w:r>
        <w:rPr>
          <w:w w:val="105"/>
        </w:rPr>
        <w:t>la</w:t>
      </w:r>
      <w:r>
        <w:rPr>
          <w:spacing w:val="-5"/>
          <w:w w:val="105"/>
        </w:rPr>
        <w:t> </w:t>
      </w:r>
      <w:r>
        <w:rPr>
          <w:w w:val="105"/>
        </w:rPr>
        <w:t>taille</w:t>
      </w:r>
      <w:r>
        <w:rPr>
          <w:spacing w:val="-5"/>
          <w:w w:val="105"/>
        </w:rPr>
        <w:t> </w:t>
      </w:r>
      <w:r>
        <w:rPr>
          <w:w w:val="105"/>
        </w:rPr>
        <w:t>de</w:t>
      </w:r>
      <w:r>
        <w:rPr>
          <w:spacing w:val="-5"/>
          <w:w w:val="105"/>
        </w:rPr>
        <w:t> </w:t>
      </w:r>
      <w:r>
        <w:rPr>
          <w:w w:val="105"/>
        </w:rPr>
        <w:t>la</w:t>
      </w:r>
      <w:r>
        <w:rPr>
          <w:spacing w:val="-5"/>
          <w:w w:val="105"/>
        </w:rPr>
        <w:t> </w:t>
      </w:r>
      <w:r>
        <w:rPr>
          <w:w w:val="105"/>
        </w:rPr>
        <w:t>table,</w:t>
      </w:r>
      <w:r>
        <w:rPr>
          <w:spacing w:val="-5"/>
          <w:w w:val="105"/>
        </w:rPr>
        <w:t> </w:t>
      </w:r>
      <w:r>
        <w:rPr>
          <w:w w:val="105"/>
        </w:rPr>
        <w:t>la</w:t>
      </w:r>
      <w:r>
        <w:rPr>
          <w:spacing w:val="-5"/>
          <w:w w:val="105"/>
        </w:rPr>
        <w:t> </w:t>
      </w:r>
      <w:r>
        <w:rPr>
          <w:w w:val="105"/>
        </w:rPr>
        <w:t>place</w:t>
      </w:r>
      <w:r>
        <w:rPr>
          <w:spacing w:val="-5"/>
          <w:w w:val="105"/>
        </w:rPr>
        <w:t> </w:t>
      </w:r>
      <w:r>
        <w:rPr>
          <w:w w:val="105"/>
        </w:rPr>
        <w:t>nécessaire</w:t>
      </w:r>
      <w:r>
        <w:rPr>
          <w:spacing w:val="-5"/>
          <w:w w:val="105"/>
        </w:rPr>
        <w:t> </w:t>
      </w:r>
      <w:r>
        <w:rPr>
          <w:w w:val="105"/>
        </w:rPr>
        <w:t>en</w:t>
      </w:r>
      <w:r>
        <w:rPr>
          <w:spacing w:val="-5"/>
          <w:w w:val="105"/>
        </w:rPr>
        <w:t> </w:t>
      </w:r>
      <w:r>
        <w:rPr>
          <w:w w:val="105"/>
        </w:rPr>
        <w:t>mode multi-joueurs, </w:t>
      </w:r>
      <w:r>
        <w:rPr>
          <w:w w:val="145"/>
        </w:rPr>
        <w:t>… </w:t>
      </w:r>
      <w:r>
        <w:rPr>
          <w:w w:val="105"/>
        </w:rPr>
        <w:t>qui ne permettait pas de proposer des contenus « texte » trop nombreux, son utilisation et les risques de complexification des jeux notamment pour l’animateur. A ce stade, nous avons été mis en alerte sur l’importance de la place</w:t>
      </w:r>
      <w:r>
        <w:rPr>
          <w:spacing w:val="-14"/>
          <w:w w:val="105"/>
        </w:rPr>
        <w:t> </w:t>
      </w:r>
      <w:r>
        <w:rPr>
          <w:w w:val="105"/>
        </w:rPr>
        <w:t>donnée</w:t>
      </w:r>
      <w:r>
        <w:rPr>
          <w:spacing w:val="-14"/>
          <w:w w:val="105"/>
        </w:rPr>
        <w:t> </w:t>
      </w:r>
      <w:r>
        <w:rPr>
          <w:w w:val="105"/>
        </w:rPr>
        <w:t>à</w:t>
      </w:r>
      <w:r>
        <w:rPr>
          <w:spacing w:val="-14"/>
          <w:w w:val="105"/>
        </w:rPr>
        <w:t> </w:t>
      </w:r>
      <w:r>
        <w:rPr>
          <w:w w:val="105"/>
        </w:rPr>
        <w:t>l’animateur,</w:t>
      </w:r>
      <w:r>
        <w:rPr>
          <w:spacing w:val="-14"/>
          <w:w w:val="105"/>
        </w:rPr>
        <w:t> </w:t>
      </w:r>
      <w:r>
        <w:rPr>
          <w:w w:val="105"/>
        </w:rPr>
        <w:t>son</w:t>
      </w:r>
      <w:r>
        <w:rPr>
          <w:spacing w:val="-14"/>
          <w:w w:val="105"/>
        </w:rPr>
        <w:t> </w:t>
      </w:r>
      <w:r>
        <w:rPr>
          <w:w w:val="105"/>
        </w:rPr>
        <w:t>niveau</w:t>
      </w:r>
      <w:r>
        <w:rPr>
          <w:spacing w:val="-14"/>
          <w:w w:val="105"/>
        </w:rPr>
        <w:t> </w:t>
      </w:r>
      <w:r>
        <w:rPr>
          <w:w w:val="105"/>
        </w:rPr>
        <w:t>d’expertise</w:t>
      </w:r>
      <w:r>
        <w:rPr>
          <w:spacing w:val="-14"/>
          <w:w w:val="105"/>
        </w:rPr>
        <w:t> </w:t>
      </w:r>
      <w:r>
        <w:rPr>
          <w:w w:val="105"/>
        </w:rPr>
        <w:t>et</w:t>
      </w:r>
      <w:r>
        <w:rPr>
          <w:spacing w:val="-14"/>
          <w:w w:val="105"/>
        </w:rPr>
        <w:t> </w:t>
      </w:r>
      <w:r>
        <w:rPr>
          <w:w w:val="105"/>
        </w:rPr>
        <w:t>sa</w:t>
      </w:r>
      <w:r>
        <w:rPr>
          <w:spacing w:val="-14"/>
          <w:w w:val="105"/>
        </w:rPr>
        <w:t> </w:t>
      </w:r>
      <w:r>
        <w:rPr>
          <w:w w:val="105"/>
        </w:rPr>
        <w:t>capacité</w:t>
      </w:r>
      <w:r>
        <w:rPr>
          <w:spacing w:val="-14"/>
          <w:w w:val="105"/>
        </w:rPr>
        <w:t> </w:t>
      </w:r>
      <w:r>
        <w:rPr>
          <w:w w:val="105"/>
        </w:rPr>
        <w:t>d’animation.</w:t>
      </w:r>
    </w:p>
    <w:p>
      <w:pPr>
        <w:pStyle w:val="BodyText"/>
        <w:spacing w:line="364" w:lineRule="auto" w:before="9"/>
        <w:ind w:left="1416" w:right="1273" w:firstLine="567"/>
        <w:jc w:val="both"/>
      </w:pPr>
      <w:r>
        <w:rPr/>
        <w:t>Les équipes ont également été mobilisées sur des temps hors groupe de travail </w:t>
      </w:r>
      <w:r>
        <w:rPr>
          <w:w w:val="105"/>
        </w:rPr>
        <w:t>afin</w:t>
      </w:r>
      <w:r>
        <w:rPr>
          <w:w w:val="105"/>
        </w:rPr>
        <w:t> de</w:t>
      </w:r>
      <w:r>
        <w:rPr>
          <w:w w:val="105"/>
        </w:rPr>
        <w:t> formaliser</w:t>
      </w:r>
      <w:r>
        <w:rPr>
          <w:w w:val="105"/>
        </w:rPr>
        <w:t> des</w:t>
      </w:r>
      <w:r>
        <w:rPr>
          <w:w w:val="105"/>
        </w:rPr>
        <w:t> scenarios</w:t>
      </w:r>
      <w:r>
        <w:rPr>
          <w:w w:val="105"/>
        </w:rPr>
        <w:t> et</w:t>
      </w:r>
      <w:r>
        <w:rPr>
          <w:w w:val="105"/>
        </w:rPr>
        <w:t> plus</w:t>
      </w:r>
      <w:r>
        <w:rPr>
          <w:w w:val="105"/>
        </w:rPr>
        <w:t> tard</w:t>
      </w:r>
      <w:r>
        <w:rPr>
          <w:w w:val="105"/>
        </w:rPr>
        <w:t> des</w:t>
      </w:r>
      <w:r>
        <w:rPr>
          <w:w w:val="105"/>
        </w:rPr>
        <w:t> témoignages</w:t>
      </w:r>
      <w:r>
        <w:rPr>
          <w:w w:val="105"/>
        </w:rPr>
        <w:t> employeurs</w:t>
      </w:r>
      <w:r>
        <w:rPr>
          <w:w w:val="105"/>
        </w:rPr>
        <w:t> </w:t>
      </w:r>
      <w:r>
        <w:rPr>
          <w:w w:val="105"/>
        </w:rPr>
        <w:t>qui devaient être intégrés dans le jeu.</w:t>
      </w:r>
    </w:p>
    <w:p>
      <w:pPr>
        <w:pStyle w:val="BodyText"/>
        <w:spacing w:before="27"/>
      </w:pPr>
    </w:p>
    <w:p>
      <w:pPr>
        <w:pStyle w:val="ListParagraph"/>
        <w:numPr>
          <w:ilvl w:val="2"/>
          <w:numId w:val="6"/>
        </w:numPr>
        <w:tabs>
          <w:tab w:pos="2135" w:val="left" w:leader="none"/>
        </w:tabs>
        <w:spacing w:line="240" w:lineRule="auto" w:before="0" w:after="0"/>
        <w:ind w:left="2135" w:right="0" w:hanging="719"/>
        <w:jc w:val="left"/>
        <w:rPr>
          <w:rFonts w:ascii="Arial MT" w:hAnsi="Arial MT"/>
          <w:sz w:val="24"/>
        </w:rPr>
      </w:pPr>
      <w:r>
        <w:rPr>
          <w:rFonts w:ascii="Arial MT" w:hAnsi="Arial MT"/>
          <w:color w:val="17557A"/>
          <w:sz w:val="24"/>
        </w:rPr>
        <w:t>Comment</w:t>
      </w:r>
      <w:r>
        <w:rPr>
          <w:rFonts w:ascii="Arial MT" w:hAnsi="Arial MT"/>
          <w:color w:val="17557A"/>
          <w:spacing w:val="-2"/>
          <w:sz w:val="24"/>
        </w:rPr>
        <w:t> </w:t>
      </w:r>
      <w:r>
        <w:rPr>
          <w:rFonts w:ascii="Arial MT" w:hAnsi="Arial MT"/>
          <w:color w:val="17557A"/>
          <w:sz w:val="24"/>
        </w:rPr>
        <w:t>expliquer</w:t>
      </w:r>
      <w:r>
        <w:rPr>
          <w:rFonts w:ascii="Arial MT" w:hAnsi="Arial MT"/>
          <w:color w:val="17557A"/>
          <w:spacing w:val="-1"/>
          <w:sz w:val="24"/>
        </w:rPr>
        <w:t> </w:t>
      </w:r>
      <w:r>
        <w:rPr>
          <w:rFonts w:ascii="Arial MT" w:hAnsi="Arial MT"/>
          <w:color w:val="17557A"/>
          <w:sz w:val="24"/>
        </w:rPr>
        <w:t>les</w:t>
      </w:r>
      <w:r>
        <w:rPr>
          <w:rFonts w:ascii="Arial MT" w:hAnsi="Arial MT"/>
          <w:color w:val="17557A"/>
          <w:spacing w:val="-1"/>
          <w:sz w:val="24"/>
        </w:rPr>
        <w:t> </w:t>
      </w:r>
      <w:r>
        <w:rPr>
          <w:rFonts w:ascii="Arial MT" w:hAnsi="Arial MT"/>
          <w:color w:val="17557A"/>
          <w:sz w:val="24"/>
        </w:rPr>
        <w:t>choix</w:t>
      </w:r>
      <w:r>
        <w:rPr>
          <w:rFonts w:ascii="Arial MT" w:hAnsi="Arial MT"/>
          <w:color w:val="17557A"/>
          <w:spacing w:val="-1"/>
          <w:sz w:val="24"/>
        </w:rPr>
        <w:t> </w:t>
      </w:r>
      <w:r>
        <w:rPr>
          <w:rFonts w:ascii="Arial MT" w:hAnsi="Arial MT"/>
          <w:color w:val="17557A"/>
          <w:sz w:val="24"/>
        </w:rPr>
        <w:t>opérés</w:t>
      </w:r>
      <w:r>
        <w:rPr>
          <w:rFonts w:ascii="Arial MT" w:hAnsi="Arial MT"/>
          <w:color w:val="17557A"/>
          <w:spacing w:val="-1"/>
          <w:sz w:val="24"/>
        </w:rPr>
        <w:t> </w:t>
      </w:r>
      <w:r>
        <w:rPr>
          <w:rFonts w:ascii="Arial MT" w:hAnsi="Arial MT"/>
          <w:color w:val="17557A"/>
          <w:spacing w:val="-10"/>
          <w:sz w:val="24"/>
        </w:rPr>
        <w:t>?</w:t>
      </w:r>
    </w:p>
    <w:p>
      <w:pPr>
        <w:pStyle w:val="BodyText"/>
        <w:spacing w:line="364" w:lineRule="auto" w:before="193"/>
        <w:ind w:left="1416" w:right="1273" w:firstLine="567"/>
        <w:jc w:val="both"/>
      </w:pPr>
      <w:r>
        <w:rPr>
          <w:w w:val="105"/>
        </w:rPr>
        <w:t>Le</w:t>
      </w:r>
      <w:r>
        <w:rPr>
          <w:spacing w:val="-13"/>
          <w:w w:val="105"/>
        </w:rPr>
        <w:t> </w:t>
      </w:r>
      <w:r>
        <w:rPr>
          <w:w w:val="105"/>
        </w:rPr>
        <w:t>choix</w:t>
      </w:r>
      <w:r>
        <w:rPr>
          <w:spacing w:val="-13"/>
          <w:w w:val="105"/>
        </w:rPr>
        <w:t> </w:t>
      </w:r>
      <w:r>
        <w:rPr>
          <w:w w:val="105"/>
        </w:rPr>
        <w:t>de</w:t>
      </w:r>
      <w:r>
        <w:rPr>
          <w:spacing w:val="-13"/>
          <w:w w:val="105"/>
        </w:rPr>
        <w:t> </w:t>
      </w:r>
      <w:r>
        <w:rPr>
          <w:w w:val="105"/>
        </w:rPr>
        <w:t>départ</w:t>
      </w:r>
      <w:r>
        <w:rPr>
          <w:spacing w:val="-13"/>
          <w:w w:val="105"/>
        </w:rPr>
        <w:t> </w:t>
      </w:r>
      <w:r>
        <w:rPr>
          <w:w w:val="105"/>
        </w:rPr>
        <w:t>et</w:t>
      </w:r>
      <w:r>
        <w:rPr>
          <w:spacing w:val="-13"/>
          <w:w w:val="105"/>
        </w:rPr>
        <w:t> </w:t>
      </w:r>
      <w:r>
        <w:rPr>
          <w:w w:val="105"/>
        </w:rPr>
        <w:t>le</w:t>
      </w:r>
      <w:r>
        <w:rPr>
          <w:spacing w:val="-13"/>
          <w:w w:val="105"/>
        </w:rPr>
        <w:t> </w:t>
      </w:r>
      <w:r>
        <w:rPr>
          <w:w w:val="105"/>
        </w:rPr>
        <w:t>déroulement</w:t>
      </w:r>
      <w:r>
        <w:rPr>
          <w:spacing w:val="-13"/>
          <w:w w:val="105"/>
        </w:rPr>
        <w:t> </w:t>
      </w:r>
      <w:r>
        <w:rPr>
          <w:w w:val="105"/>
        </w:rPr>
        <w:t>de</w:t>
      </w:r>
      <w:r>
        <w:rPr>
          <w:spacing w:val="-13"/>
          <w:w w:val="105"/>
        </w:rPr>
        <w:t> </w:t>
      </w:r>
      <w:r>
        <w:rPr>
          <w:w w:val="105"/>
        </w:rPr>
        <w:t>cette</w:t>
      </w:r>
      <w:r>
        <w:rPr>
          <w:spacing w:val="-13"/>
          <w:w w:val="105"/>
        </w:rPr>
        <w:t> </w:t>
      </w:r>
      <w:r>
        <w:rPr>
          <w:w w:val="105"/>
        </w:rPr>
        <w:t>étape</w:t>
      </w:r>
      <w:r>
        <w:rPr>
          <w:spacing w:val="-13"/>
          <w:w w:val="105"/>
        </w:rPr>
        <w:t> </w:t>
      </w:r>
      <w:r>
        <w:rPr>
          <w:w w:val="105"/>
        </w:rPr>
        <w:t>de</w:t>
      </w:r>
      <w:r>
        <w:rPr>
          <w:spacing w:val="-13"/>
          <w:w w:val="105"/>
        </w:rPr>
        <w:t> </w:t>
      </w:r>
      <w:r>
        <w:rPr>
          <w:w w:val="105"/>
        </w:rPr>
        <w:t>conception</w:t>
      </w:r>
      <w:r>
        <w:rPr>
          <w:spacing w:val="-14"/>
          <w:w w:val="105"/>
        </w:rPr>
        <w:t> </w:t>
      </w:r>
      <w:r>
        <w:rPr>
          <w:w w:val="105"/>
        </w:rPr>
        <w:t>ont</w:t>
      </w:r>
      <w:r>
        <w:rPr>
          <w:spacing w:val="-13"/>
          <w:w w:val="105"/>
        </w:rPr>
        <w:t> </w:t>
      </w:r>
      <w:r>
        <w:rPr>
          <w:w w:val="105"/>
        </w:rPr>
        <w:t>dû</w:t>
      </w:r>
      <w:r>
        <w:rPr>
          <w:spacing w:val="-13"/>
          <w:w w:val="105"/>
        </w:rPr>
        <w:t> </w:t>
      </w:r>
      <w:r>
        <w:rPr>
          <w:w w:val="105"/>
        </w:rPr>
        <w:t>être réajustés</w:t>
      </w:r>
      <w:r>
        <w:rPr>
          <w:w w:val="105"/>
        </w:rPr>
        <w:t> rapidement</w:t>
      </w:r>
      <w:r>
        <w:rPr>
          <w:w w:val="105"/>
        </w:rPr>
        <w:t> car</w:t>
      </w:r>
      <w:r>
        <w:rPr>
          <w:w w:val="105"/>
        </w:rPr>
        <w:t> trop</w:t>
      </w:r>
      <w:r>
        <w:rPr>
          <w:w w:val="105"/>
        </w:rPr>
        <w:t> ambitieux</w:t>
      </w:r>
      <w:r>
        <w:rPr>
          <w:w w:val="105"/>
        </w:rPr>
        <w:t> au</w:t>
      </w:r>
      <w:r>
        <w:rPr>
          <w:w w:val="105"/>
        </w:rPr>
        <w:t> regard</w:t>
      </w:r>
      <w:r>
        <w:rPr>
          <w:w w:val="105"/>
        </w:rPr>
        <w:t> du</w:t>
      </w:r>
      <w:r>
        <w:rPr>
          <w:w w:val="105"/>
        </w:rPr>
        <w:t> temps</w:t>
      </w:r>
      <w:r>
        <w:rPr>
          <w:w w:val="105"/>
        </w:rPr>
        <w:t> dédié</w:t>
      </w:r>
      <w:r>
        <w:rPr>
          <w:w w:val="105"/>
        </w:rPr>
        <w:t> et</w:t>
      </w:r>
      <w:r>
        <w:rPr>
          <w:w w:val="105"/>
        </w:rPr>
        <w:t> de</w:t>
      </w:r>
      <w:r>
        <w:rPr>
          <w:w w:val="105"/>
        </w:rPr>
        <w:t> la complexité de mise en œuvre. En effet, nous avions imaginé partir des situations </w:t>
      </w:r>
      <w:r>
        <w:rPr>
          <w:spacing w:val="-2"/>
          <w:w w:val="105"/>
        </w:rPr>
        <w:t>d’aménagement</w:t>
      </w:r>
      <w:r>
        <w:rPr>
          <w:spacing w:val="-7"/>
          <w:w w:val="105"/>
        </w:rPr>
        <w:t> </w:t>
      </w:r>
      <w:r>
        <w:rPr>
          <w:spacing w:val="-2"/>
          <w:w w:val="105"/>
        </w:rPr>
        <w:t>de</w:t>
      </w:r>
      <w:r>
        <w:rPr>
          <w:spacing w:val="-7"/>
          <w:w w:val="105"/>
        </w:rPr>
        <w:t> </w:t>
      </w:r>
      <w:r>
        <w:rPr>
          <w:spacing w:val="-2"/>
          <w:w w:val="105"/>
        </w:rPr>
        <w:t>maintien</w:t>
      </w:r>
      <w:r>
        <w:rPr>
          <w:spacing w:val="-7"/>
          <w:w w:val="105"/>
        </w:rPr>
        <w:t> </w:t>
      </w:r>
      <w:r>
        <w:rPr>
          <w:spacing w:val="-2"/>
          <w:w w:val="105"/>
        </w:rPr>
        <w:t>dans</w:t>
      </w:r>
      <w:r>
        <w:rPr>
          <w:spacing w:val="-7"/>
          <w:w w:val="105"/>
        </w:rPr>
        <w:t> </w:t>
      </w:r>
      <w:r>
        <w:rPr>
          <w:spacing w:val="-2"/>
          <w:w w:val="105"/>
        </w:rPr>
        <w:t>l’emploi</w:t>
      </w:r>
      <w:r>
        <w:rPr>
          <w:spacing w:val="-7"/>
          <w:w w:val="105"/>
        </w:rPr>
        <w:t> </w:t>
      </w:r>
      <w:r>
        <w:rPr>
          <w:spacing w:val="-2"/>
          <w:w w:val="105"/>
        </w:rPr>
        <w:t>(type</w:t>
      </w:r>
      <w:r>
        <w:rPr>
          <w:spacing w:val="-7"/>
          <w:w w:val="105"/>
        </w:rPr>
        <w:t> </w:t>
      </w:r>
      <w:r>
        <w:rPr>
          <w:spacing w:val="-2"/>
          <w:w w:val="105"/>
        </w:rPr>
        <w:t>EPAAST).</w:t>
      </w:r>
      <w:r>
        <w:rPr>
          <w:spacing w:val="-7"/>
          <w:w w:val="105"/>
        </w:rPr>
        <w:t> </w:t>
      </w:r>
      <w:r>
        <w:rPr>
          <w:spacing w:val="-2"/>
          <w:w w:val="105"/>
        </w:rPr>
        <w:t>Ces</w:t>
      </w:r>
      <w:r>
        <w:rPr>
          <w:spacing w:val="-7"/>
          <w:w w:val="105"/>
        </w:rPr>
        <w:t> </w:t>
      </w:r>
      <w:r>
        <w:rPr>
          <w:spacing w:val="-2"/>
          <w:w w:val="105"/>
        </w:rPr>
        <w:t>situations</w:t>
      </w:r>
      <w:r>
        <w:rPr>
          <w:spacing w:val="-7"/>
          <w:w w:val="105"/>
        </w:rPr>
        <w:t> </w:t>
      </w:r>
      <w:r>
        <w:rPr>
          <w:spacing w:val="-2"/>
          <w:w w:val="105"/>
        </w:rPr>
        <w:t>devaient </w:t>
      </w:r>
      <w:r>
        <w:rPr>
          <w:w w:val="105"/>
        </w:rPr>
        <w:t>être</w:t>
      </w:r>
      <w:r>
        <w:rPr>
          <w:spacing w:val="-2"/>
          <w:w w:val="105"/>
        </w:rPr>
        <w:t> </w:t>
      </w:r>
      <w:r>
        <w:rPr>
          <w:w w:val="105"/>
        </w:rPr>
        <w:t>transposées</w:t>
      </w:r>
      <w:r>
        <w:rPr>
          <w:spacing w:val="-2"/>
          <w:w w:val="105"/>
        </w:rPr>
        <w:t> </w:t>
      </w:r>
      <w:r>
        <w:rPr>
          <w:w w:val="105"/>
        </w:rPr>
        <w:t>via</w:t>
      </w:r>
      <w:r>
        <w:rPr>
          <w:spacing w:val="-2"/>
          <w:w w:val="105"/>
        </w:rPr>
        <w:t> </w:t>
      </w:r>
      <w:r>
        <w:rPr>
          <w:w w:val="105"/>
        </w:rPr>
        <w:t>les</w:t>
      </w:r>
      <w:r>
        <w:rPr>
          <w:spacing w:val="-2"/>
          <w:w w:val="105"/>
        </w:rPr>
        <w:t> </w:t>
      </w:r>
      <w:r>
        <w:rPr>
          <w:w w:val="105"/>
        </w:rPr>
        <w:t>objets</w:t>
      </w:r>
      <w:r>
        <w:rPr>
          <w:spacing w:val="-2"/>
          <w:w w:val="105"/>
        </w:rPr>
        <w:t> </w:t>
      </w:r>
      <w:r>
        <w:rPr>
          <w:w w:val="105"/>
        </w:rPr>
        <w:t>tangibles.</w:t>
      </w:r>
      <w:r>
        <w:rPr>
          <w:spacing w:val="-2"/>
          <w:w w:val="105"/>
        </w:rPr>
        <w:t> </w:t>
      </w:r>
      <w:r>
        <w:rPr>
          <w:w w:val="105"/>
        </w:rPr>
        <w:t>Nous</w:t>
      </w:r>
      <w:r>
        <w:rPr>
          <w:spacing w:val="-2"/>
          <w:w w:val="105"/>
        </w:rPr>
        <w:t> </w:t>
      </w:r>
      <w:r>
        <w:rPr>
          <w:w w:val="105"/>
        </w:rPr>
        <w:t>nous</w:t>
      </w:r>
      <w:r>
        <w:rPr>
          <w:spacing w:val="-2"/>
          <w:w w:val="105"/>
        </w:rPr>
        <w:t> </w:t>
      </w:r>
      <w:r>
        <w:rPr>
          <w:w w:val="105"/>
        </w:rPr>
        <w:t>sommes</w:t>
      </w:r>
      <w:r>
        <w:rPr>
          <w:spacing w:val="-2"/>
          <w:w w:val="105"/>
        </w:rPr>
        <w:t> </w:t>
      </w:r>
      <w:r>
        <w:rPr>
          <w:w w:val="105"/>
        </w:rPr>
        <w:t>rendus</w:t>
      </w:r>
      <w:r>
        <w:rPr>
          <w:spacing w:val="-2"/>
          <w:w w:val="105"/>
        </w:rPr>
        <w:t> </w:t>
      </w:r>
      <w:r>
        <w:rPr>
          <w:w w:val="105"/>
        </w:rPr>
        <w:t>compte</w:t>
      </w:r>
      <w:r>
        <w:rPr>
          <w:spacing w:val="-2"/>
          <w:w w:val="105"/>
        </w:rPr>
        <w:t> </w:t>
      </w:r>
      <w:r>
        <w:rPr>
          <w:w w:val="105"/>
        </w:rPr>
        <w:t>que nous</w:t>
      </w:r>
      <w:r>
        <w:rPr>
          <w:w w:val="105"/>
        </w:rPr>
        <w:t> centrions</w:t>
      </w:r>
      <w:r>
        <w:rPr>
          <w:w w:val="105"/>
        </w:rPr>
        <w:t> trop</w:t>
      </w:r>
      <w:r>
        <w:rPr>
          <w:w w:val="105"/>
        </w:rPr>
        <w:t> les</w:t>
      </w:r>
      <w:r>
        <w:rPr>
          <w:w w:val="105"/>
        </w:rPr>
        <w:t> jeux</w:t>
      </w:r>
      <w:r>
        <w:rPr>
          <w:w w:val="105"/>
        </w:rPr>
        <w:t> sur</w:t>
      </w:r>
      <w:r>
        <w:rPr>
          <w:w w:val="105"/>
        </w:rPr>
        <w:t> cet</w:t>
      </w:r>
      <w:r>
        <w:rPr>
          <w:w w:val="105"/>
        </w:rPr>
        <w:t> aspect</w:t>
      </w:r>
      <w:r>
        <w:rPr>
          <w:w w:val="105"/>
        </w:rPr>
        <w:t> (c’est-à-dire</w:t>
      </w:r>
      <w:r>
        <w:rPr>
          <w:w w:val="105"/>
        </w:rPr>
        <w:t> avec</w:t>
      </w:r>
      <w:r>
        <w:rPr>
          <w:w w:val="105"/>
        </w:rPr>
        <w:t> une</w:t>
      </w:r>
      <w:r>
        <w:rPr>
          <w:w w:val="105"/>
        </w:rPr>
        <w:t> dimension corrective</w:t>
      </w:r>
      <w:r>
        <w:rPr>
          <w:spacing w:val="-17"/>
          <w:w w:val="105"/>
        </w:rPr>
        <w:t> </w:t>
      </w:r>
      <w:r>
        <w:rPr>
          <w:w w:val="105"/>
        </w:rPr>
        <w:t>et</w:t>
      </w:r>
      <w:r>
        <w:rPr>
          <w:spacing w:val="-17"/>
          <w:w w:val="105"/>
        </w:rPr>
        <w:t> </w:t>
      </w:r>
      <w:r>
        <w:rPr>
          <w:w w:val="105"/>
        </w:rPr>
        <w:t>compensatoire</w:t>
      </w:r>
      <w:r>
        <w:rPr>
          <w:spacing w:val="-17"/>
          <w:w w:val="105"/>
        </w:rPr>
        <w:t> </w:t>
      </w:r>
      <w:r>
        <w:rPr>
          <w:w w:val="105"/>
        </w:rPr>
        <w:t>du</w:t>
      </w:r>
      <w:r>
        <w:rPr>
          <w:spacing w:val="-16"/>
          <w:w w:val="105"/>
        </w:rPr>
        <w:t> </w:t>
      </w:r>
      <w:r>
        <w:rPr>
          <w:w w:val="105"/>
        </w:rPr>
        <w:t>handicap)</w:t>
      </w:r>
      <w:r>
        <w:rPr>
          <w:spacing w:val="-17"/>
          <w:w w:val="105"/>
        </w:rPr>
        <w:t> </w:t>
      </w:r>
      <w:r>
        <w:rPr>
          <w:w w:val="105"/>
        </w:rPr>
        <w:t>et</w:t>
      </w:r>
      <w:r>
        <w:rPr>
          <w:spacing w:val="-17"/>
          <w:w w:val="105"/>
        </w:rPr>
        <w:t> </w:t>
      </w:r>
      <w:r>
        <w:rPr>
          <w:w w:val="105"/>
        </w:rPr>
        <w:t>qu’il</w:t>
      </w:r>
      <w:r>
        <w:rPr>
          <w:spacing w:val="-17"/>
          <w:w w:val="105"/>
        </w:rPr>
        <w:t> </w:t>
      </w:r>
      <w:r>
        <w:rPr>
          <w:w w:val="105"/>
        </w:rPr>
        <w:t>fallait</w:t>
      </w:r>
      <w:r>
        <w:rPr>
          <w:spacing w:val="-16"/>
          <w:w w:val="105"/>
        </w:rPr>
        <w:t> </w:t>
      </w:r>
      <w:r>
        <w:rPr>
          <w:w w:val="105"/>
        </w:rPr>
        <w:t>insister</w:t>
      </w:r>
      <w:r>
        <w:rPr>
          <w:spacing w:val="-17"/>
          <w:w w:val="105"/>
        </w:rPr>
        <w:t> </w:t>
      </w:r>
      <w:r>
        <w:rPr>
          <w:w w:val="105"/>
        </w:rPr>
        <w:t>sur</w:t>
      </w:r>
      <w:r>
        <w:rPr>
          <w:spacing w:val="-17"/>
          <w:w w:val="105"/>
        </w:rPr>
        <w:t> </w:t>
      </w:r>
      <w:r>
        <w:rPr>
          <w:w w:val="105"/>
        </w:rPr>
        <w:t>le</w:t>
      </w:r>
      <w:r>
        <w:rPr>
          <w:spacing w:val="-17"/>
          <w:w w:val="105"/>
        </w:rPr>
        <w:t> </w:t>
      </w:r>
      <w:r>
        <w:rPr>
          <w:w w:val="105"/>
        </w:rPr>
        <w:t>volet</w:t>
      </w:r>
      <w:r>
        <w:rPr>
          <w:spacing w:val="-16"/>
          <w:w w:val="105"/>
        </w:rPr>
        <w:t> </w:t>
      </w:r>
      <w:r>
        <w:rPr>
          <w:w w:val="105"/>
        </w:rPr>
        <w:t>préventif notamment</w:t>
      </w:r>
      <w:r>
        <w:rPr>
          <w:spacing w:val="-10"/>
          <w:w w:val="105"/>
        </w:rPr>
        <w:t> </w:t>
      </w:r>
      <w:r>
        <w:rPr>
          <w:w w:val="105"/>
        </w:rPr>
        <w:t>via</w:t>
      </w:r>
      <w:r>
        <w:rPr>
          <w:spacing w:val="-10"/>
          <w:w w:val="105"/>
        </w:rPr>
        <w:t> </w:t>
      </w:r>
      <w:r>
        <w:rPr>
          <w:w w:val="105"/>
        </w:rPr>
        <w:t>la</w:t>
      </w:r>
      <w:r>
        <w:rPr>
          <w:spacing w:val="-10"/>
          <w:w w:val="105"/>
        </w:rPr>
        <w:t> </w:t>
      </w:r>
      <w:r>
        <w:rPr>
          <w:w w:val="105"/>
        </w:rPr>
        <w:t>transmission</w:t>
      </w:r>
      <w:r>
        <w:rPr>
          <w:spacing w:val="-10"/>
          <w:w w:val="105"/>
        </w:rPr>
        <w:t> </w:t>
      </w:r>
      <w:r>
        <w:rPr>
          <w:w w:val="105"/>
        </w:rPr>
        <w:t>d’informations</w:t>
      </w:r>
      <w:r>
        <w:rPr>
          <w:spacing w:val="-10"/>
          <w:w w:val="105"/>
        </w:rPr>
        <w:t> </w:t>
      </w:r>
      <w:r>
        <w:rPr>
          <w:w w:val="105"/>
        </w:rPr>
        <w:t>et</w:t>
      </w:r>
      <w:r>
        <w:rPr>
          <w:spacing w:val="-10"/>
          <w:w w:val="105"/>
        </w:rPr>
        <w:t> </w:t>
      </w:r>
      <w:r>
        <w:rPr>
          <w:w w:val="105"/>
        </w:rPr>
        <w:t>messages</w:t>
      </w:r>
      <w:r>
        <w:rPr>
          <w:spacing w:val="-10"/>
          <w:w w:val="105"/>
        </w:rPr>
        <w:t> </w:t>
      </w:r>
      <w:r>
        <w:rPr>
          <w:w w:val="105"/>
        </w:rPr>
        <w:t>clés.</w:t>
      </w:r>
      <w:r>
        <w:rPr>
          <w:spacing w:val="-10"/>
          <w:w w:val="105"/>
        </w:rPr>
        <w:t> </w:t>
      </w:r>
      <w:r>
        <w:rPr>
          <w:w w:val="105"/>
        </w:rPr>
        <w:t>Nous</w:t>
      </w:r>
      <w:r>
        <w:rPr>
          <w:spacing w:val="-10"/>
          <w:w w:val="105"/>
        </w:rPr>
        <w:t> </w:t>
      </w:r>
      <w:r>
        <w:rPr>
          <w:w w:val="105"/>
        </w:rPr>
        <w:t>avons</w:t>
      </w:r>
      <w:r>
        <w:rPr>
          <w:spacing w:val="-10"/>
          <w:w w:val="105"/>
        </w:rPr>
        <w:t> </w:t>
      </w:r>
      <w:r>
        <w:rPr>
          <w:w w:val="105"/>
        </w:rPr>
        <w:t>donc abandonné</w:t>
      </w:r>
      <w:r>
        <w:rPr>
          <w:spacing w:val="-4"/>
          <w:w w:val="105"/>
        </w:rPr>
        <w:t> </w:t>
      </w:r>
      <w:r>
        <w:rPr>
          <w:w w:val="105"/>
        </w:rPr>
        <w:t>cette</w:t>
      </w:r>
      <w:r>
        <w:rPr>
          <w:spacing w:val="-4"/>
          <w:w w:val="105"/>
        </w:rPr>
        <w:t> </w:t>
      </w:r>
      <w:r>
        <w:rPr>
          <w:w w:val="105"/>
        </w:rPr>
        <w:t>idée</w:t>
      </w:r>
      <w:r>
        <w:rPr>
          <w:spacing w:val="-4"/>
          <w:w w:val="105"/>
        </w:rPr>
        <w:t> </w:t>
      </w:r>
      <w:r>
        <w:rPr>
          <w:w w:val="105"/>
        </w:rPr>
        <w:t>et</w:t>
      </w:r>
      <w:r>
        <w:rPr>
          <w:spacing w:val="-4"/>
          <w:w w:val="105"/>
        </w:rPr>
        <w:t> </w:t>
      </w:r>
      <w:r>
        <w:rPr>
          <w:w w:val="105"/>
        </w:rPr>
        <w:t>avons</w:t>
      </w:r>
      <w:r>
        <w:rPr>
          <w:spacing w:val="-4"/>
          <w:w w:val="105"/>
        </w:rPr>
        <w:t> </w:t>
      </w:r>
      <w:r>
        <w:rPr>
          <w:w w:val="105"/>
        </w:rPr>
        <w:t>repris</w:t>
      </w:r>
      <w:r>
        <w:rPr>
          <w:spacing w:val="-4"/>
          <w:w w:val="105"/>
        </w:rPr>
        <w:t> </w:t>
      </w:r>
      <w:r>
        <w:rPr>
          <w:w w:val="105"/>
        </w:rPr>
        <w:t>un</w:t>
      </w:r>
      <w:r>
        <w:rPr>
          <w:spacing w:val="-4"/>
          <w:w w:val="105"/>
        </w:rPr>
        <w:t> </w:t>
      </w:r>
      <w:r>
        <w:rPr>
          <w:w w:val="105"/>
        </w:rPr>
        <w:t>cheminement</w:t>
      </w:r>
      <w:r>
        <w:rPr>
          <w:spacing w:val="-4"/>
          <w:w w:val="105"/>
        </w:rPr>
        <w:t> </w:t>
      </w:r>
      <w:r>
        <w:rPr>
          <w:w w:val="105"/>
        </w:rPr>
        <w:t>plus</w:t>
      </w:r>
      <w:r>
        <w:rPr>
          <w:spacing w:val="-4"/>
          <w:w w:val="105"/>
        </w:rPr>
        <w:t> </w:t>
      </w:r>
      <w:r>
        <w:rPr>
          <w:w w:val="105"/>
        </w:rPr>
        <w:t>global.</w:t>
      </w:r>
    </w:p>
    <w:p>
      <w:pPr>
        <w:pStyle w:val="BodyText"/>
        <w:spacing w:after="0" w:line="364" w:lineRule="auto"/>
        <w:jc w:val="both"/>
        <w:sectPr>
          <w:pgSz w:w="11900" w:h="16840"/>
          <w:pgMar w:header="0" w:footer="713" w:top="1320" w:bottom="940" w:left="0" w:right="141"/>
        </w:sectPr>
      </w:pPr>
    </w:p>
    <w:p>
      <w:pPr>
        <w:pStyle w:val="Heading1"/>
      </w:pPr>
      <w:bookmarkStart w:name="_bookmark8" w:id="9"/>
      <w:bookmarkEnd w:id="9"/>
      <w:r>
        <w:rPr>
          <w:b w:val="0"/>
        </w:rPr>
      </w:r>
      <w:r>
        <w:rPr>
          <w:color w:val="0DAE8E"/>
        </w:rPr>
        <w:t>Partie</w:t>
      </w:r>
      <w:r>
        <w:rPr>
          <w:color w:val="0DAE8E"/>
          <w:spacing w:val="-10"/>
        </w:rPr>
        <w:t> </w:t>
      </w:r>
      <w:r>
        <w:rPr>
          <w:color w:val="0DAE8E"/>
        </w:rPr>
        <w:t>3</w:t>
      </w:r>
      <w:r>
        <w:rPr>
          <w:color w:val="0DAE8E"/>
          <w:spacing w:val="-10"/>
        </w:rPr>
        <w:t> </w:t>
      </w:r>
      <w:r>
        <w:rPr>
          <w:color w:val="0DAE8E"/>
        </w:rPr>
        <w:t>:</w:t>
      </w:r>
      <w:r>
        <w:rPr>
          <w:color w:val="0DAE8E"/>
          <w:spacing w:val="-10"/>
        </w:rPr>
        <w:t> </w:t>
      </w:r>
      <w:r>
        <w:rPr>
          <w:color w:val="0DAE8E"/>
        </w:rPr>
        <w:t>Expérimentation</w:t>
      </w:r>
      <w:r>
        <w:rPr>
          <w:color w:val="0DAE8E"/>
          <w:spacing w:val="-10"/>
        </w:rPr>
        <w:t> </w:t>
      </w:r>
      <w:r>
        <w:rPr>
          <w:color w:val="0DAE8E"/>
        </w:rPr>
        <w:t>du</w:t>
      </w:r>
      <w:r>
        <w:rPr>
          <w:color w:val="0DAE8E"/>
          <w:spacing w:val="-9"/>
        </w:rPr>
        <w:t> </w:t>
      </w:r>
      <w:r>
        <w:rPr>
          <w:color w:val="0DAE8E"/>
        </w:rPr>
        <w:t>Serious</w:t>
      </w:r>
      <w:r>
        <w:rPr>
          <w:color w:val="0DAE8E"/>
          <w:spacing w:val="-10"/>
        </w:rPr>
        <w:t> </w:t>
      </w:r>
      <w:r>
        <w:rPr>
          <w:color w:val="0DAE8E"/>
          <w:spacing w:val="-4"/>
        </w:rPr>
        <w:t>Game</w:t>
      </w:r>
    </w:p>
    <w:p>
      <w:pPr>
        <w:pStyle w:val="Heading2"/>
        <w:numPr>
          <w:ilvl w:val="0"/>
          <w:numId w:val="10"/>
        </w:numPr>
        <w:tabs>
          <w:tab w:pos="1775" w:val="left" w:leader="none"/>
        </w:tabs>
        <w:spacing w:line="240" w:lineRule="auto" w:before="361" w:after="0"/>
        <w:ind w:left="1775" w:right="0" w:hanging="359"/>
        <w:jc w:val="both"/>
      </w:pPr>
      <w:bookmarkStart w:name="_bookmark9" w:id="10"/>
      <w:bookmarkEnd w:id="10"/>
      <w:r>
        <w:rPr>
          <w:b w:val="0"/>
        </w:rPr>
      </w:r>
      <w:r>
        <w:rPr>
          <w:color w:val="A877B2"/>
        </w:rPr>
        <w:t>Bilan</w:t>
      </w:r>
      <w:r>
        <w:rPr>
          <w:color w:val="A877B2"/>
          <w:spacing w:val="-16"/>
        </w:rPr>
        <w:t> </w:t>
      </w:r>
      <w:r>
        <w:rPr>
          <w:color w:val="A877B2"/>
        </w:rPr>
        <w:t>quantitatif</w:t>
      </w:r>
      <w:r>
        <w:rPr>
          <w:color w:val="A877B2"/>
          <w:spacing w:val="-17"/>
        </w:rPr>
        <w:t> </w:t>
      </w:r>
      <w:r>
        <w:rPr>
          <w:color w:val="A877B2"/>
        </w:rPr>
        <w:t>des</w:t>
      </w:r>
      <w:r>
        <w:rPr>
          <w:color w:val="A877B2"/>
          <w:spacing w:val="-16"/>
        </w:rPr>
        <w:t> </w:t>
      </w:r>
      <w:r>
        <w:rPr>
          <w:color w:val="A877B2"/>
        </w:rPr>
        <w:t>sessions</w:t>
      </w:r>
      <w:r>
        <w:rPr>
          <w:color w:val="A877B2"/>
          <w:spacing w:val="-16"/>
        </w:rPr>
        <w:t> </w:t>
      </w:r>
      <w:r>
        <w:rPr>
          <w:color w:val="A877B2"/>
          <w:spacing w:val="-2"/>
        </w:rPr>
        <w:t>organisées</w:t>
      </w:r>
    </w:p>
    <w:p>
      <w:pPr>
        <w:pStyle w:val="BodyText"/>
        <w:spacing w:line="364" w:lineRule="auto" w:before="276"/>
        <w:ind w:left="1416" w:right="1273" w:firstLine="567"/>
        <w:jc w:val="both"/>
      </w:pPr>
      <w:r>
        <w:rPr>
          <w:w w:val="105"/>
        </w:rPr>
        <w:t>À</w:t>
      </w:r>
      <w:r>
        <w:rPr>
          <w:spacing w:val="-3"/>
          <w:w w:val="105"/>
        </w:rPr>
        <w:t> </w:t>
      </w:r>
      <w:r>
        <w:rPr>
          <w:w w:val="105"/>
        </w:rPr>
        <w:t>la</w:t>
      </w:r>
      <w:r>
        <w:rPr>
          <w:spacing w:val="-3"/>
          <w:w w:val="105"/>
        </w:rPr>
        <w:t> </w:t>
      </w:r>
      <w:r>
        <w:rPr>
          <w:w w:val="105"/>
        </w:rPr>
        <w:t>suite</w:t>
      </w:r>
      <w:r>
        <w:rPr>
          <w:spacing w:val="-3"/>
          <w:w w:val="105"/>
        </w:rPr>
        <w:t> </w:t>
      </w:r>
      <w:r>
        <w:rPr>
          <w:w w:val="105"/>
        </w:rPr>
        <w:t>du</w:t>
      </w:r>
      <w:r>
        <w:rPr>
          <w:spacing w:val="-3"/>
          <w:w w:val="105"/>
        </w:rPr>
        <w:t> </w:t>
      </w:r>
      <w:r>
        <w:rPr>
          <w:w w:val="105"/>
        </w:rPr>
        <w:t>travail</w:t>
      </w:r>
      <w:r>
        <w:rPr>
          <w:spacing w:val="-3"/>
          <w:w w:val="105"/>
        </w:rPr>
        <w:t> </w:t>
      </w:r>
      <w:r>
        <w:rPr>
          <w:w w:val="105"/>
        </w:rPr>
        <w:t>de</w:t>
      </w:r>
      <w:r>
        <w:rPr>
          <w:spacing w:val="-3"/>
          <w:w w:val="105"/>
        </w:rPr>
        <w:t> </w:t>
      </w:r>
      <w:r>
        <w:rPr>
          <w:w w:val="105"/>
        </w:rPr>
        <w:t>développement,</w:t>
      </w:r>
      <w:r>
        <w:rPr>
          <w:spacing w:val="-3"/>
          <w:w w:val="105"/>
        </w:rPr>
        <w:t> </w:t>
      </w:r>
      <w:r>
        <w:rPr>
          <w:w w:val="105"/>
        </w:rPr>
        <w:t>après</w:t>
      </w:r>
      <w:r>
        <w:rPr>
          <w:spacing w:val="-3"/>
          <w:w w:val="105"/>
        </w:rPr>
        <w:t> </w:t>
      </w:r>
      <w:r>
        <w:rPr>
          <w:w w:val="105"/>
        </w:rPr>
        <w:t>deux</w:t>
      </w:r>
      <w:r>
        <w:rPr>
          <w:spacing w:val="-3"/>
          <w:w w:val="105"/>
        </w:rPr>
        <w:t> </w:t>
      </w:r>
      <w:r>
        <w:rPr>
          <w:w w:val="105"/>
        </w:rPr>
        <w:t>évaluations</w:t>
      </w:r>
      <w:r>
        <w:rPr>
          <w:spacing w:val="-3"/>
          <w:w w:val="105"/>
        </w:rPr>
        <w:t> </w:t>
      </w:r>
      <w:r>
        <w:rPr>
          <w:w w:val="105"/>
        </w:rPr>
        <w:t>préliminaires ont</w:t>
      </w:r>
      <w:r>
        <w:rPr>
          <w:spacing w:val="-2"/>
          <w:w w:val="105"/>
        </w:rPr>
        <w:t> </w:t>
      </w:r>
      <w:r>
        <w:rPr>
          <w:w w:val="105"/>
        </w:rPr>
        <w:t>été</w:t>
      </w:r>
      <w:r>
        <w:rPr>
          <w:spacing w:val="-2"/>
          <w:w w:val="105"/>
        </w:rPr>
        <w:t> </w:t>
      </w:r>
      <w:r>
        <w:rPr>
          <w:w w:val="105"/>
        </w:rPr>
        <w:t>effectuées</w:t>
      </w:r>
      <w:r>
        <w:rPr>
          <w:spacing w:val="-2"/>
          <w:w w:val="105"/>
        </w:rPr>
        <w:t> </w:t>
      </w:r>
      <w:r>
        <w:rPr>
          <w:w w:val="105"/>
        </w:rPr>
        <w:t>en</w:t>
      </w:r>
      <w:r>
        <w:rPr>
          <w:spacing w:val="-2"/>
          <w:w w:val="105"/>
        </w:rPr>
        <w:t> </w:t>
      </w:r>
      <w:r>
        <w:rPr>
          <w:w w:val="105"/>
        </w:rPr>
        <w:t>décembre</w:t>
      </w:r>
      <w:r>
        <w:rPr>
          <w:spacing w:val="-2"/>
          <w:w w:val="105"/>
        </w:rPr>
        <w:t> </w:t>
      </w:r>
      <w:r>
        <w:rPr>
          <w:w w:val="105"/>
        </w:rPr>
        <w:t>2022.</w:t>
      </w:r>
      <w:r>
        <w:rPr>
          <w:spacing w:val="-2"/>
          <w:w w:val="105"/>
        </w:rPr>
        <w:t> </w:t>
      </w:r>
      <w:r>
        <w:rPr>
          <w:w w:val="105"/>
        </w:rPr>
        <w:t>Ces</w:t>
      </w:r>
      <w:r>
        <w:rPr>
          <w:spacing w:val="-2"/>
          <w:w w:val="105"/>
        </w:rPr>
        <w:t> </w:t>
      </w:r>
      <w:r>
        <w:rPr>
          <w:w w:val="105"/>
        </w:rPr>
        <w:t>évaluations</w:t>
      </w:r>
      <w:r>
        <w:rPr>
          <w:spacing w:val="-2"/>
          <w:w w:val="105"/>
        </w:rPr>
        <w:t> </w:t>
      </w:r>
      <w:r>
        <w:rPr>
          <w:w w:val="105"/>
        </w:rPr>
        <w:t>préliminaires</w:t>
      </w:r>
      <w:r>
        <w:rPr>
          <w:spacing w:val="-2"/>
          <w:w w:val="105"/>
        </w:rPr>
        <w:t> </w:t>
      </w:r>
      <w:r>
        <w:rPr>
          <w:w w:val="105"/>
        </w:rPr>
        <w:t>avaient</w:t>
      </w:r>
      <w:r>
        <w:rPr>
          <w:spacing w:val="-2"/>
          <w:w w:val="105"/>
        </w:rPr>
        <w:t> </w:t>
      </w:r>
      <w:r>
        <w:rPr>
          <w:w w:val="105"/>
        </w:rPr>
        <w:t>pour objectif</w:t>
      </w:r>
      <w:r>
        <w:rPr>
          <w:w w:val="105"/>
        </w:rPr>
        <w:t> de</w:t>
      </w:r>
      <w:r>
        <w:rPr>
          <w:w w:val="105"/>
        </w:rPr>
        <w:t> mettre</w:t>
      </w:r>
      <w:r>
        <w:rPr>
          <w:w w:val="105"/>
        </w:rPr>
        <w:t> en</w:t>
      </w:r>
      <w:r>
        <w:rPr>
          <w:w w:val="105"/>
        </w:rPr>
        <w:t> évidence</w:t>
      </w:r>
      <w:r>
        <w:rPr>
          <w:w w:val="105"/>
        </w:rPr>
        <w:t> un</w:t>
      </w:r>
      <w:r>
        <w:rPr>
          <w:w w:val="105"/>
        </w:rPr>
        <w:t> ensemble</w:t>
      </w:r>
      <w:r>
        <w:rPr>
          <w:w w:val="105"/>
        </w:rPr>
        <w:t> de</w:t>
      </w:r>
      <w:r>
        <w:rPr>
          <w:w w:val="105"/>
        </w:rPr>
        <w:t> points</w:t>
      </w:r>
      <w:r>
        <w:rPr>
          <w:w w:val="105"/>
        </w:rPr>
        <w:t> possibles</w:t>
      </w:r>
      <w:r>
        <w:rPr>
          <w:w w:val="105"/>
        </w:rPr>
        <w:t> </w:t>
      </w:r>
      <w:r>
        <w:rPr>
          <w:w w:val="105"/>
        </w:rPr>
        <w:t>d’amélioration, avant l’évaluation du jeu sérieux en situation réelle avec ses utilisateurs (de profil animateur</w:t>
      </w:r>
      <w:r>
        <w:rPr>
          <w:w w:val="105"/>
        </w:rPr>
        <w:t> spécialisé</w:t>
      </w:r>
      <w:r>
        <w:rPr>
          <w:w w:val="105"/>
        </w:rPr>
        <w:t> en</w:t>
      </w:r>
      <w:r>
        <w:rPr>
          <w:w w:val="105"/>
        </w:rPr>
        <w:t> emploi</w:t>
      </w:r>
      <w:r>
        <w:rPr>
          <w:w w:val="105"/>
        </w:rPr>
        <w:t> et</w:t>
      </w:r>
      <w:r>
        <w:rPr>
          <w:w w:val="105"/>
        </w:rPr>
        <w:t> handicap),</w:t>
      </w:r>
      <w:r>
        <w:rPr>
          <w:w w:val="105"/>
        </w:rPr>
        <w:t> qui</w:t>
      </w:r>
      <w:r>
        <w:rPr>
          <w:w w:val="105"/>
        </w:rPr>
        <w:t> l’exploiteront</w:t>
      </w:r>
      <w:r>
        <w:rPr>
          <w:w w:val="105"/>
        </w:rPr>
        <w:t> dans</w:t>
      </w:r>
      <w:r>
        <w:rPr>
          <w:w w:val="105"/>
        </w:rPr>
        <w:t> le</w:t>
      </w:r>
      <w:r>
        <w:rPr>
          <w:w w:val="105"/>
        </w:rPr>
        <w:t> cadre</w:t>
      </w:r>
      <w:r>
        <w:rPr>
          <w:w w:val="105"/>
        </w:rPr>
        <w:t> de sessions de formation et de sensibilisation en entreprise.</w:t>
      </w:r>
    </w:p>
    <w:p>
      <w:pPr>
        <w:pStyle w:val="BodyText"/>
        <w:spacing w:line="364" w:lineRule="auto" w:before="9"/>
        <w:ind w:left="1416" w:right="1273" w:firstLine="567"/>
        <w:jc w:val="both"/>
      </w:pPr>
      <w:r>
        <w:rPr/>
        <w:t>La démarche suivie pour la première évaluation a exploité la méthode </w:t>
      </w:r>
      <w:r>
        <w:rPr/>
        <w:t>dite d’évaluation experte ou par intervention de spécialiste, communément utilisée en Interaction</w:t>
      </w:r>
      <w:r>
        <w:rPr>
          <w:spacing w:val="-13"/>
        </w:rPr>
        <w:t> </w:t>
      </w:r>
      <w:r>
        <w:rPr/>
        <w:t>Humain-Machine</w:t>
      </w:r>
      <w:r>
        <w:rPr>
          <w:spacing w:val="-13"/>
        </w:rPr>
        <w:t> </w:t>
      </w:r>
      <w:r>
        <w:rPr/>
        <w:t>ou</w:t>
      </w:r>
      <w:r>
        <w:rPr>
          <w:spacing w:val="-13"/>
        </w:rPr>
        <w:t> </w:t>
      </w:r>
      <w:r>
        <w:rPr/>
        <w:t>Design</w:t>
      </w:r>
      <w:r>
        <w:rPr>
          <w:spacing w:val="-13"/>
        </w:rPr>
        <w:t> </w:t>
      </w:r>
      <w:r>
        <w:rPr/>
        <w:t>UX,</w:t>
      </w:r>
      <w:r>
        <w:rPr>
          <w:spacing w:val="-13"/>
        </w:rPr>
        <w:t> </w:t>
      </w:r>
      <w:r>
        <w:rPr/>
        <w:t>et</w:t>
      </w:r>
      <w:r>
        <w:rPr>
          <w:spacing w:val="-13"/>
        </w:rPr>
        <w:t> </w:t>
      </w:r>
      <w:r>
        <w:rPr/>
        <w:t>ceci</w:t>
      </w:r>
      <w:r>
        <w:rPr>
          <w:spacing w:val="-13"/>
        </w:rPr>
        <w:t> </w:t>
      </w:r>
      <w:r>
        <w:rPr/>
        <w:t>depuis</w:t>
      </w:r>
      <w:r>
        <w:rPr>
          <w:spacing w:val="-13"/>
        </w:rPr>
        <w:t> </w:t>
      </w:r>
      <w:r>
        <w:rPr/>
        <w:t>la</w:t>
      </w:r>
      <w:r>
        <w:rPr>
          <w:spacing w:val="-13"/>
        </w:rPr>
        <w:t> </w:t>
      </w:r>
      <w:r>
        <w:rPr/>
        <w:t>fin</w:t>
      </w:r>
      <w:r>
        <w:rPr>
          <w:spacing w:val="-13"/>
        </w:rPr>
        <w:t> </w:t>
      </w:r>
      <w:r>
        <w:rPr/>
        <w:t>des</w:t>
      </w:r>
      <w:r>
        <w:rPr>
          <w:spacing w:val="-13"/>
        </w:rPr>
        <w:t> </w:t>
      </w:r>
      <w:r>
        <w:rPr/>
        <w:t>années</w:t>
      </w:r>
      <w:r>
        <w:rPr>
          <w:spacing w:val="-13"/>
        </w:rPr>
        <w:t> </w:t>
      </w:r>
      <w:r>
        <w:rPr/>
        <w:t>80</w:t>
      </w:r>
      <w:r>
        <w:rPr>
          <w:spacing w:val="-13"/>
        </w:rPr>
        <w:t> </w:t>
      </w:r>
      <w:r>
        <w:rPr/>
        <w:t>(Kolski, 1997) (Lallemand et al., 2018) (Nielsen, 1994). Elle consiste à faire intervenir un ou plusieurs spécialistes en utilisabilité ou UX pour juger de la qualité d’un système interactif et émettre des recommandations. C’est une méthode qui permet le plus souvent de détecter différents défauts, aussi bien majeurs que mineurs. Dans le cas de cette évaluation préliminaire, quatre chercheurs en Interaction Humain-Machine du LAMIH, et ayant des expériences d’évaluation dans des domaines variés (incluant les</w:t>
      </w:r>
      <w:r>
        <w:rPr>
          <w:spacing w:val="40"/>
        </w:rPr>
        <w:t> </w:t>
      </w:r>
      <w:r>
        <w:rPr/>
        <w:t>jeux</w:t>
      </w:r>
      <w:r>
        <w:rPr>
          <w:spacing w:val="40"/>
        </w:rPr>
        <w:t> </w:t>
      </w:r>
      <w:r>
        <w:rPr/>
        <w:t>sérieux</w:t>
      </w:r>
      <w:r>
        <w:rPr>
          <w:spacing w:val="40"/>
        </w:rPr>
        <w:t> </w:t>
      </w:r>
      <w:r>
        <w:rPr/>
        <w:t>et</w:t>
      </w:r>
      <w:r>
        <w:rPr>
          <w:spacing w:val="40"/>
        </w:rPr>
        <w:t> </w:t>
      </w:r>
      <w:r>
        <w:rPr/>
        <w:t>l’interaction</w:t>
      </w:r>
      <w:r>
        <w:rPr>
          <w:spacing w:val="40"/>
        </w:rPr>
        <w:t> </w:t>
      </w:r>
      <w:r>
        <w:rPr/>
        <w:t>tangible),</w:t>
      </w:r>
      <w:r>
        <w:rPr>
          <w:spacing w:val="40"/>
        </w:rPr>
        <w:t> </w:t>
      </w:r>
      <w:r>
        <w:rPr/>
        <w:t>ont</w:t>
      </w:r>
      <w:r>
        <w:rPr>
          <w:spacing w:val="40"/>
        </w:rPr>
        <w:t> </w:t>
      </w:r>
      <w:r>
        <w:rPr/>
        <w:t>participé</w:t>
      </w:r>
      <w:r>
        <w:rPr>
          <w:spacing w:val="40"/>
        </w:rPr>
        <w:t> </w:t>
      </w:r>
      <w:r>
        <w:rPr/>
        <w:t>à</w:t>
      </w:r>
      <w:r>
        <w:rPr>
          <w:spacing w:val="40"/>
        </w:rPr>
        <w:t> </w:t>
      </w:r>
      <w:r>
        <w:rPr/>
        <w:t>celle-ci.</w:t>
      </w:r>
      <w:r>
        <w:rPr>
          <w:spacing w:val="40"/>
        </w:rPr>
        <w:t> </w:t>
      </w:r>
      <w:r>
        <w:rPr/>
        <w:t>L’un</w:t>
      </w:r>
      <w:r>
        <w:rPr>
          <w:spacing w:val="40"/>
        </w:rPr>
        <w:t> </w:t>
      </w:r>
      <w:r>
        <w:rPr/>
        <w:t>d’entre</w:t>
      </w:r>
      <w:r>
        <w:rPr>
          <w:spacing w:val="40"/>
        </w:rPr>
        <w:t> </w:t>
      </w:r>
      <w:r>
        <w:rPr/>
        <w:t>eux était aussi expert du monde du handicap. Le développeur a passé en revue avec eux tous les éléments du jeu sérieux. Chacun disposant de fiches d’évaluation, a formulé des</w:t>
      </w:r>
      <w:r>
        <w:rPr>
          <w:spacing w:val="-7"/>
        </w:rPr>
        <w:t> </w:t>
      </w:r>
      <w:r>
        <w:rPr/>
        <w:t>remarques.</w:t>
      </w:r>
      <w:r>
        <w:rPr>
          <w:spacing w:val="-6"/>
        </w:rPr>
        <w:t> </w:t>
      </w:r>
      <w:r>
        <w:rPr/>
        <w:t>Ces</w:t>
      </w:r>
      <w:r>
        <w:rPr>
          <w:spacing w:val="-7"/>
        </w:rPr>
        <w:t> </w:t>
      </w:r>
      <w:r>
        <w:rPr/>
        <w:t>remarques</w:t>
      </w:r>
      <w:r>
        <w:rPr>
          <w:spacing w:val="-6"/>
        </w:rPr>
        <w:t> </w:t>
      </w:r>
      <w:r>
        <w:rPr/>
        <w:t>ont</w:t>
      </w:r>
      <w:r>
        <w:rPr>
          <w:spacing w:val="-7"/>
        </w:rPr>
        <w:t> </w:t>
      </w:r>
      <w:r>
        <w:rPr/>
        <w:t>été</w:t>
      </w:r>
      <w:r>
        <w:rPr>
          <w:spacing w:val="-6"/>
        </w:rPr>
        <w:t> </w:t>
      </w:r>
      <w:r>
        <w:rPr/>
        <w:t>rassemblées</w:t>
      </w:r>
      <w:r>
        <w:rPr>
          <w:spacing w:val="-6"/>
        </w:rPr>
        <w:t> </w:t>
      </w:r>
      <w:r>
        <w:rPr/>
        <w:t>ainsi</w:t>
      </w:r>
      <w:r>
        <w:rPr>
          <w:spacing w:val="-7"/>
        </w:rPr>
        <w:t> </w:t>
      </w:r>
      <w:r>
        <w:rPr/>
        <w:t>:</w:t>
      </w:r>
      <w:r>
        <w:rPr>
          <w:spacing w:val="-6"/>
        </w:rPr>
        <w:t> </w:t>
      </w:r>
      <w:r>
        <w:rPr/>
        <w:t>(1)</w:t>
      </w:r>
      <w:r>
        <w:rPr>
          <w:spacing w:val="-7"/>
        </w:rPr>
        <w:t> </w:t>
      </w:r>
      <w:r>
        <w:rPr/>
        <w:t>Catégorie</w:t>
      </w:r>
      <w:r>
        <w:rPr>
          <w:spacing w:val="-6"/>
        </w:rPr>
        <w:t> </w:t>
      </w:r>
      <w:r>
        <w:rPr>
          <w:spacing w:val="-2"/>
        </w:rPr>
        <w:t>Utilisabilité,</w:t>
      </w:r>
    </w:p>
    <w:p>
      <w:pPr>
        <w:pStyle w:val="BodyText"/>
        <w:spacing w:line="364" w:lineRule="auto" w:before="9"/>
        <w:ind w:left="1416" w:right="1273"/>
        <w:jc w:val="both"/>
      </w:pPr>
      <w:r>
        <w:rPr>
          <w:w w:val="105"/>
        </w:rPr>
        <w:t>(2)</w:t>
      </w:r>
      <w:r>
        <w:rPr>
          <w:w w:val="105"/>
        </w:rPr>
        <w:t> Catégorie</w:t>
      </w:r>
      <w:r>
        <w:rPr>
          <w:w w:val="105"/>
        </w:rPr>
        <w:t> liant</w:t>
      </w:r>
      <w:r>
        <w:rPr>
          <w:w w:val="105"/>
        </w:rPr>
        <w:t> Utilisabilité</w:t>
      </w:r>
      <w:r>
        <w:rPr>
          <w:w w:val="105"/>
        </w:rPr>
        <w:t> et</w:t>
      </w:r>
      <w:r>
        <w:rPr>
          <w:w w:val="105"/>
        </w:rPr>
        <w:t> Gamification,</w:t>
      </w:r>
      <w:r>
        <w:rPr>
          <w:w w:val="105"/>
        </w:rPr>
        <w:t> (3)</w:t>
      </w:r>
      <w:r>
        <w:rPr>
          <w:w w:val="105"/>
        </w:rPr>
        <w:t> Catégorie</w:t>
      </w:r>
      <w:r>
        <w:rPr>
          <w:w w:val="105"/>
        </w:rPr>
        <w:t> liant</w:t>
      </w:r>
      <w:r>
        <w:rPr>
          <w:w w:val="105"/>
        </w:rPr>
        <w:t> Utilisabilité</w:t>
      </w:r>
      <w:r>
        <w:rPr>
          <w:w w:val="105"/>
        </w:rPr>
        <w:t> </w:t>
      </w:r>
      <w:r>
        <w:rPr>
          <w:w w:val="105"/>
        </w:rPr>
        <w:t>et Contexte</w:t>
      </w:r>
      <w:r>
        <w:rPr>
          <w:w w:val="105"/>
        </w:rPr>
        <w:t> collectif,</w:t>
      </w:r>
      <w:r>
        <w:rPr>
          <w:w w:val="105"/>
        </w:rPr>
        <w:t> (4)</w:t>
      </w:r>
      <w:r>
        <w:rPr>
          <w:w w:val="105"/>
        </w:rPr>
        <w:t> Catégorie</w:t>
      </w:r>
      <w:r>
        <w:rPr>
          <w:w w:val="105"/>
        </w:rPr>
        <w:t> liant</w:t>
      </w:r>
      <w:r>
        <w:rPr>
          <w:w w:val="105"/>
        </w:rPr>
        <w:t> Gamification</w:t>
      </w:r>
      <w:r>
        <w:rPr>
          <w:w w:val="105"/>
        </w:rPr>
        <w:t> et</w:t>
      </w:r>
      <w:r>
        <w:rPr>
          <w:w w:val="105"/>
        </w:rPr>
        <w:t> Contexte</w:t>
      </w:r>
      <w:r>
        <w:rPr>
          <w:w w:val="105"/>
        </w:rPr>
        <w:t> collectif,</w:t>
      </w:r>
      <w:r>
        <w:rPr>
          <w:w w:val="105"/>
        </w:rPr>
        <w:t> (5) </w:t>
      </w:r>
      <w:r>
        <w:rPr/>
        <w:t>Catégorie</w:t>
      </w:r>
      <w:r>
        <w:rPr>
          <w:spacing w:val="20"/>
        </w:rPr>
        <w:t> </w:t>
      </w:r>
      <w:r>
        <w:rPr/>
        <w:t>liant</w:t>
      </w:r>
      <w:r>
        <w:rPr>
          <w:spacing w:val="20"/>
        </w:rPr>
        <w:t> </w:t>
      </w:r>
      <w:r>
        <w:rPr/>
        <w:t>Utilisabilité,</w:t>
      </w:r>
      <w:r>
        <w:rPr>
          <w:spacing w:val="20"/>
        </w:rPr>
        <w:t> </w:t>
      </w:r>
      <w:r>
        <w:rPr/>
        <w:t>Gamification</w:t>
      </w:r>
      <w:r>
        <w:rPr>
          <w:spacing w:val="21"/>
        </w:rPr>
        <w:t> </w:t>
      </w:r>
      <w:r>
        <w:rPr/>
        <w:t>et</w:t>
      </w:r>
      <w:r>
        <w:rPr>
          <w:spacing w:val="20"/>
        </w:rPr>
        <w:t> </w:t>
      </w:r>
      <w:r>
        <w:rPr/>
        <w:t>Contexte</w:t>
      </w:r>
      <w:r>
        <w:rPr>
          <w:spacing w:val="20"/>
        </w:rPr>
        <w:t> </w:t>
      </w:r>
      <w:r>
        <w:rPr/>
        <w:t>collectif,</w:t>
      </w:r>
      <w:r>
        <w:rPr>
          <w:spacing w:val="20"/>
        </w:rPr>
        <w:t> </w:t>
      </w:r>
      <w:r>
        <w:rPr/>
        <w:t>(6)</w:t>
      </w:r>
      <w:r>
        <w:rPr>
          <w:spacing w:val="21"/>
        </w:rPr>
        <w:t> </w:t>
      </w:r>
      <w:r>
        <w:rPr/>
        <w:t>Catégorie</w:t>
      </w:r>
      <w:r>
        <w:rPr>
          <w:spacing w:val="20"/>
        </w:rPr>
        <w:t> </w:t>
      </w:r>
      <w:r>
        <w:rPr/>
        <w:t>Logo</w:t>
      </w:r>
      <w:r>
        <w:rPr>
          <w:spacing w:val="20"/>
        </w:rPr>
        <w:t> </w:t>
      </w:r>
      <w:r>
        <w:rPr>
          <w:spacing w:val="-5"/>
        </w:rPr>
        <w:t>et</w:t>
      </w:r>
    </w:p>
    <w:p>
      <w:pPr>
        <w:pStyle w:val="BodyText"/>
        <w:spacing w:line="367" w:lineRule="auto"/>
        <w:ind w:left="1416" w:right="1273"/>
        <w:jc w:val="both"/>
      </w:pPr>
      <w:r>
        <w:rPr>
          <w:w w:val="105"/>
        </w:rPr>
        <w:t>(7) Catégorie Orthographe et ponctuation. Un rapport récapitulant les </w:t>
      </w:r>
      <w:r>
        <w:rPr>
          <w:w w:val="105"/>
        </w:rPr>
        <w:t>remarques </w:t>
      </w:r>
      <w:r>
        <w:rPr/>
        <w:t>formulées</w:t>
      </w:r>
      <w:r>
        <w:rPr>
          <w:spacing w:val="-5"/>
        </w:rPr>
        <w:t> </w:t>
      </w:r>
      <w:r>
        <w:rPr/>
        <w:t>par</w:t>
      </w:r>
      <w:r>
        <w:rPr>
          <w:spacing w:val="-5"/>
        </w:rPr>
        <w:t> </w:t>
      </w:r>
      <w:r>
        <w:rPr/>
        <w:t>tous</w:t>
      </w:r>
      <w:r>
        <w:rPr>
          <w:spacing w:val="-5"/>
        </w:rPr>
        <w:t> </w:t>
      </w:r>
      <w:r>
        <w:rPr/>
        <w:t>les</w:t>
      </w:r>
      <w:r>
        <w:rPr>
          <w:spacing w:val="-5"/>
        </w:rPr>
        <w:t> </w:t>
      </w:r>
      <w:r>
        <w:rPr/>
        <w:t>évaluateurs</w:t>
      </w:r>
      <w:r>
        <w:rPr>
          <w:spacing w:val="-5"/>
        </w:rPr>
        <w:t> </w:t>
      </w:r>
      <w:r>
        <w:rPr/>
        <w:t>a</w:t>
      </w:r>
      <w:r>
        <w:rPr>
          <w:spacing w:val="-5"/>
        </w:rPr>
        <w:t> </w:t>
      </w:r>
      <w:r>
        <w:rPr/>
        <w:t>été</w:t>
      </w:r>
      <w:r>
        <w:rPr>
          <w:spacing w:val="-5"/>
        </w:rPr>
        <w:t> </w:t>
      </w:r>
      <w:r>
        <w:rPr/>
        <w:t>transmis</w:t>
      </w:r>
      <w:r>
        <w:rPr>
          <w:spacing w:val="-5"/>
        </w:rPr>
        <w:t> </w:t>
      </w:r>
      <w:r>
        <w:rPr/>
        <w:t>au</w:t>
      </w:r>
      <w:r>
        <w:rPr>
          <w:spacing w:val="-5"/>
        </w:rPr>
        <w:t> </w:t>
      </w:r>
      <w:r>
        <w:rPr/>
        <w:t>développeur</w:t>
      </w:r>
      <w:r>
        <w:rPr>
          <w:spacing w:val="-5"/>
        </w:rPr>
        <w:t> </w:t>
      </w:r>
      <w:r>
        <w:rPr/>
        <w:t>du</w:t>
      </w:r>
      <w:r>
        <w:rPr>
          <w:spacing w:val="-5"/>
        </w:rPr>
        <w:t> </w:t>
      </w:r>
      <w:r>
        <w:rPr/>
        <w:t>jeu</w:t>
      </w:r>
      <w:r>
        <w:rPr>
          <w:spacing w:val="-5"/>
        </w:rPr>
        <w:t> </w:t>
      </w:r>
      <w:r>
        <w:rPr/>
        <w:t>sérieux</w:t>
      </w:r>
      <w:r>
        <w:rPr>
          <w:spacing w:val="-5"/>
        </w:rPr>
        <w:t> </w:t>
      </w:r>
      <w:r>
        <w:rPr/>
        <w:t>dans </w:t>
      </w:r>
      <w:r>
        <w:rPr>
          <w:w w:val="105"/>
        </w:rPr>
        <w:t>un</w:t>
      </w:r>
      <w:r>
        <w:rPr>
          <w:w w:val="105"/>
        </w:rPr>
        <w:t> premier</w:t>
      </w:r>
      <w:r>
        <w:rPr>
          <w:w w:val="105"/>
        </w:rPr>
        <w:t> temps</w:t>
      </w:r>
      <w:r>
        <w:rPr>
          <w:w w:val="105"/>
        </w:rPr>
        <w:t> (puis</w:t>
      </w:r>
      <w:r>
        <w:rPr>
          <w:w w:val="105"/>
        </w:rPr>
        <w:t> après</w:t>
      </w:r>
      <w:r>
        <w:rPr>
          <w:w w:val="105"/>
        </w:rPr>
        <w:t> la</w:t>
      </w:r>
      <w:r>
        <w:rPr>
          <w:w w:val="105"/>
        </w:rPr>
        <w:t> seconde</w:t>
      </w:r>
      <w:r>
        <w:rPr>
          <w:w w:val="105"/>
        </w:rPr>
        <w:t> évaluation</w:t>
      </w:r>
      <w:r>
        <w:rPr>
          <w:w w:val="105"/>
        </w:rPr>
        <w:t> préliminaire</w:t>
      </w:r>
      <w:r>
        <w:rPr>
          <w:w w:val="105"/>
        </w:rPr>
        <w:t> aux</w:t>
      </w:r>
      <w:r>
        <w:rPr>
          <w:w w:val="105"/>
        </w:rPr>
        <w:t> autres évaluateurs impliqués).</w:t>
      </w:r>
    </w:p>
    <w:p>
      <w:pPr>
        <w:pStyle w:val="BodyText"/>
        <w:spacing w:line="367" w:lineRule="auto"/>
        <w:ind w:left="1416" w:right="1274" w:firstLine="567"/>
        <w:jc w:val="both"/>
      </w:pPr>
      <w:r>
        <w:rPr>
          <w:w w:val="105"/>
        </w:rPr>
        <w:t>Dans la seconde évaluation préliminaire (une semaine plus tard), un </w:t>
      </w:r>
      <w:r>
        <w:rPr>
          <w:w w:val="105"/>
        </w:rPr>
        <w:t>groupe d’évaluateurs</w:t>
      </w:r>
      <w:r>
        <w:rPr>
          <w:w w:val="105"/>
        </w:rPr>
        <w:t> a</w:t>
      </w:r>
      <w:r>
        <w:rPr>
          <w:w w:val="105"/>
        </w:rPr>
        <w:t> été</w:t>
      </w:r>
      <w:r>
        <w:rPr>
          <w:w w:val="105"/>
        </w:rPr>
        <w:t> formé,</w:t>
      </w:r>
      <w:r>
        <w:rPr>
          <w:w w:val="105"/>
        </w:rPr>
        <w:t> constitué</w:t>
      </w:r>
      <w:r>
        <w:rPr>
          <w:w w:val="105"/>
        </w:rPr>
        <w:t> de</w:t>
      </w:r>
      <w:r>
        <w:rPr>
          <w:w w:val="105"/>
        </w:rPr>
        <w:t> trois</w:t>
      </w:r>
      <w:r>
        <w:rPr>
          <w:w w:val="105"/>
        </w:rPr>
        <w:t> animateurs</w:t>
      </w:r>
      <w:r>
        <w:rPr>
          <w:w w:val="105"/>
        </w:rPr>
        <w:t> ayant</w:t>
      </w:r>
      <w:r>
        <w:rPr>
          <w:w w:val="105"/>
        </w:rPr>
        <w:t> participé</w:t>
      </w:r>
      <w:r>
        <w:rPr>
          <w:w w:val="105"/>
        </w:rPr>
        <w:t> à</w:t>
      </w:r>
      <w:r>
        <w:rPr>
          <w:w w:val="105"/>
        </w:rPr>
        <w:t> la conception</w:t>
      </w:r>
      <w:r>
        <w:rPr>
          <w:spacing w:val="-7"/>
          <w:w w:val="105"/>
        </w:rPr>
        <w:t> </w:t>
      </w:r>
      <w:r>
        <w:rPr>
          <w:w w:val="105"/>
        </w:rPr>
        <w:t>du</w:t>
      </w:r>
      <w:r>
        <w:rPr>
          <w:spacing w:val="-7"/>
          <w:w w:val="105"/>
        </w:rPr>
        <w:t> </w:t>
      </w:r>
      <w:r>
        <w:rPr>
          <w:w w:val="105"/>
        </w:rPr>
        <w:t>jeu,</w:t>
      </w:r>
      <w:r>
        <w:rPr>
          <w:spacing w:val="-7"/>
          <w:w w:val="105"/>
        </w:rPr>
        <w:t> </w:t>
      </w:r>
      <w:r>
        <w:rPr>
          <w:w w:val="105"/>
        </w:rPr>
        <w:t>et</w:t>
      </w:r>
      <w:r>
        <w:rPr>
          <w:spacing w:val="-7"/>
          <w:w w:val="105"/>
        </w:rPr>
        <w:t> </w:t>
      </w:r>
      <w:r>
        <w:rPr>
          <w:w w:val="105"/>
        </w:rPr>
        <w:t>qui</w:t>
      </w:r>
      <w:r>
        <w:rPr>
          <w:spacing w:val="-7"/>
          <w:w w:val="105"/>
        </w:rPr>
        <w:t> </w:t>
      </w:r>
      <w:r>
        <w:rPr>
          <w:w w:val="105"/>
        </w:rPr>
        <w:t>sont</w:t>
      </w:r>
      <w:r>
        <w:rPr>
          <w:spacing w:val="-7"/>
          <w:w w:val="105"/>
        </w:rPr>
        <w:t> </w:t>
      </w:r>
      <w:r>
        <w:rPr>
          <w:w w:val="105"/>
        </w:rPr>
        <w:t>aussi</w:t>
      </w:r>
      <w:r>
        <w:rPr>
          <w:spacing w:val="-7"/>
          <w:w w:val="105"/>
        </w:rPr>
        <w:t> </w:t>
      </w:r>
      <w:r>
        <w:rPr>
          <w:w w:val="105"/>
        </w:rPr>
        <w:t>de</w:t>
      </w:r>
      <w:r>
        <w:rPr>
          <w:spacing w:val="-7"/>
          <w:w w:val="105"/>
        </w:rPr>
        <w:t> </w:t>
      </w:r>
      <w:r>
        <w:rPr>
          <w:w w:val="105"/>
        </w:rPr>
        <w:t>futurs</w:t>
      </w:r>
      <w:r>
        <w:rPr>
          <w:spacing w:val="-7"/>
          <w:w w:val="105"/>
        </w:rPr>
        <w:t> </w:t>
      </w:r>
      <w:r>
        <w:rPr>
          <w:w w:val="105"/>
        </w:rPr>
        <w:t>utilisateurs</w:t>
      </w:r>
      <w:r>
        <w:rPr>
          <w:spacing w:val="-7"/>
          <w:w w:val="105"/>
        </w:rPr>
        <w:t> </w:t>
      </w:r>
      <w:r>
        <w:rPr>
          <w:w w:val="105"/>
        </w:rPr>
        <w:t>du</w:t>
      </w:r>
      <w:r>
        <w:rPr>
          <w:spacing w:val="-7"/>
          <w:w w:val="105"/>
        </w:rPr>
        <w:t> </w:t>
      </w:r>
      <w:r>
        <w:rPr>
          <w:w w:val="105"/>
        </w:rPr>
        <w:t>système.</w:t>
      </w:r>
      <w:r>
        <w:rPr>
          <w:spacing w:val="-7"/>
          <w:w w:val="105"/>
        </w:rPr>
        <w:t> </w:t>
      </w:r>
      <w:r>
        <w:rPr>
          <w:w w:val="105"/>
        </w:rPr>
        <w:t>Ce</w:t>
      </w:r>
      <w:r>
        <w:rPr>
          <w:spacing w:val="-7"/>
          <w:w w:val="105"/>
        </w:rPr>
        <w:t> </w:t>
      </w:r>
      <w:r>
        <w:rPr>
          <w:w w:val="105"/>
        </w:rPr>
        <w:t>groupe</w:t>
      </w:r>
      <w:r>
        <w:rPr>
          <w:spacing w:val="-7"/>
          <w:w w:val="105"/>
        </w:rPr>
        <w:t> </w:t>
      </w:r>
      <w:r>
        <w:rPr>
          <w:w w:val="105"/>
        </w:rPr>
        <w:t>a </w:t>
      </w:r>
      <w:r>
        <w:rPr/>
        <w:t>été</w:t>
      </w:r>
      <w:r>
        <w:rPr>
          <w:spacing w:val="16"/>
        </w:rPr>
        <w:t> </w:t>
      </w:r>
      <w:r>
        <w:rPr/>
        <w:t>complété</w:t>
      </w:r>
      <w:r>
        <w:rPr>
          <w:spacing w:val="17"/>
        </w:rPr>
        <w:t> </w:t>
      </w:r>
      <w:r>
        <w:rPr/>
        <w:t>par</w:t>
      </w:r>
      <w:r>
        <w:rPr>
          <w:spacing w:val="17"/>
        </w:rPr>
        <w:t> </w:t>
      </w:r>
      <w:r>
        <w:rPr/>
        <w:t>trois</w:t>
      </w:r>
      <w:r>
        <w:rPr>
          <w:spacing w:val="17"/>
        </w:rPr>
        <w:t> </w:t>
      </w:r>
      <w:r>
        <w:rPr/>
        <w:t>chercheurs</w:t>
      </w:r>
      <w:r>
        <w:rPr>
          <w:spacing w:val="17"/>
        </w:rPr>
        <w:t> </w:t>
      </w:r>
      <w:r>
        <w:rPr/>
        <w:t>en</w:t>
      </w:r>
      <w:r>
        <w:rPr>
          <w:spacing w:val="16"/>
        </w:rPr>
        <w:t> </w:t>
      </w:r>
      <w:r>
        <w:rPr/>
        <w:t>Interaction</w:t>
      </w:r>
      <w:r>
        <w:rPr>
          <w:spacing w:val="17"/>
        </w:rPr>
        <w:t> </w:t>
      </w:r>
      <w:r>
        <w:rPr/>
        <w:t>Humain-Machine</w:t>
      </w:r>
      <w:r>
        <w:rPr>
          <w:spacing w:val="17"/>
        </w:rPr>
        <w:t> </w:t>
      </w:r>
      <w:r>
        <w:rPr/>
        <w:t>(ayant</w:t>
      </w:r>
      <w:r>
        <w:rPr>
          <w:spacing w:val="17"/>
        </w:rPr>
        <w:t> </w:t>
      </w:r>
      <w:r>
        <w:rPr/>
        <w:t>participé</w:t>
      </w:r>
      <w:r>
        <w:rPr>
          <w:spacing w:val="17"/>
        </w:rPr>
        <w:t> </w:t>
      </w:r>
      <w:r>
        <w:rPr>
          <w:spacing w:val="-10"/>
        </w:rPr>
        <w:t>à</w:t>
      </w:r>
    </w:p>
    <w:p>
      <w:pPr>
        <w:pStyle w:val="BodyText"/>
        <w:spacing w:after="0" w:line="367" w:lineRule="auto"/>
        <w:jc w:val="both"/>
        <w:sectPr>
          <w:pgSz w:w="11900" w:h="16840"/>
          <w:pgMar w:header="0" w:footer="713" w:top="1340" w:bottom="940" w:left="0" w:right="141"/>
        </w:sectPr>
      </w:pPr>
    </w:p>
    <w:p>
      <w:pPr>
        <w:pStyle w:val="BodyText"/>
        <w:spacing w:line="364" w:lineRule="auto" w:before="86"/>
        <w:ind w:left="1416" w:right="1273"/>
        <w:jc w:val="both"/>
      </w:pPr>
      <w:r>
        <w:rPr>
          <w:w w:val="105"/>
        </w:rPr>
        <w:t>l’évaluation précédente) et par le chef de projet, ergonome et spécialisé dans </w:t>
      </w:r>
      <w:r>
        <w:rPr>
          <w:w w:val="105"/>
        </w:rPr>
        <w:t>les conditions</w:t>
      </w:r>
      <w:r>
        <w:rPr>
          <w:w w:val="105"/>
        </w:rPr>
        <w:t> de</w:t>
      </w:r>
      <w:r>
        <w:rPr>
          <w:w w:val="105"/>
        </w:rPr>
        <w:t> travail</w:t>
      </w:r>
      <w:r>
        <w:rPr>
          <w:w w:val="105"/>
        </w:rPr>
        <w:t> en</w:t>
      </w:r>
      <w:r>
        <w:rPr>
          <w:w w:val="105"/>
        </w:rPr>
        <w:t> entreprise</w:t>
      </w:r>
      <w:r>
        <w:rPr>
          <w:w w:val="105"/>
        </w:rPr>
        <w:t> ;</w:t>
      </w:r>
      <w:r>
        <w:rPr>
          <w:w w:val="105"/>
        </w:rPr>
        <w:t> ces</w:t>
      </w:r>
      <w:r>
        <w:rPr>
          <w:w w:val="105"/>
        </w:rPr>
        <w:t> quatre</w:t>
      </w:r>
      <w:r>
        <w:rPr>
          <w:w w:val="105"/>
        </w:rPr>
        <w:t> personnes</w:t>
      </w:r>
      <w:r>
        <w:rPr>
          <w:w w:val="105"/>
        </w:rPr>
        <w:t> se</w:t>
      </w:r>
      <w:r>
        <w:rPr>
          <w:w w:val="105"/>
        </w:rPr>
        <w:t> sont</w:t>
      </w:r>
      <w:r>
        <w:rPr>
          <w:w w:val="105"/>
        </w:rPr>
        <w:t> situées délibérément</w:t>
      </w:r>
      <w:r>
        <w:rPr>
          <w:spacing w:val="-7"/>
          <w:w w:val="105"/>
        </w:rPr>
        <w:t> </w:t>
      </w:r>
      <w:r>
        <w:rPr>
          <w:w w:val="105"/>
        </w:rPr>
        <w:t>en</w:t>
      </w:r>
      <w:r>
        <w:rPr>
          <w:spacing w:val="-7"/>
          <w:w w:val="105"/>
        </w:rPr>
        <w:t> </w:t>
      </w:r>
      <w:r>
        <w:rPr>
          <w:w w:val="105"/>
        </w:rPr>
        <w:t>retrait</w:t>
      </w:r>
      <w:r>
        <w:rPr>
          <w:spacing w:val="-7"/>
          <w:w w:val="105"/>
        </w:rPr>
        <w:t> </w:t>
      </w:r>
      <w:r>
        <w:rPr>
          <w:w w:val="105"/>
        </w:rPr>
        <w:t>et</w:t>
      </w:r>
      <w:r>
        <w:rPr>
          <w:spacing w:val="-7"/>
          <w:w w:val="105"/>
        </w:rPr>
        <w:t> </w:t>
      </w:r>
      <w:r>
        <w:rPr>
          <w:w w:val="105"/>
        </w:rPr>
        <w:t>n’intervenaient</w:t>
      </w:r>
      <w:r>
        <w:rPr>
          <w:spacing w:val="-7"/>
          <w:w w:val="105"/>
        </w:rPr>
        <w:t> </w:t>
      </w:r>
      <w:r>
        <w:rPr>
          <w:w w:val="105"/>
        </w:rPr>
        <w:t>que</w:t>
      </w:r>
      <w:r>
        <w:rPr>
          <w:spacing w:val="-7"/>
          <w:w w:val="105"/>
        </w:rPr>
        <w:t> </w:t>
      </w:r>
      <w:r>
        <w:rPr>
          <w:w w:val="105"/>
        </w:rPr>
        <w:t>pour</w:t>
      </w:r>
      <w:r>
        <w:rPr>
          <w:spacing w:val="-7"/>
          <w:w w:val="105"/>
        </w:rPr>
        <w:t> </w:t>
      </w:r>
      <w:r>
        <w:rPr>
          <w:w w:val="105"/>
        </w:rPr>
        <w:t>d’éventuels</w:t>
      </w:r>
      <w:r>
        <w:rPr>
          <w:spacing w:val="-7"/>
          <w:w w:val="105"/>
        </w:rPr>
        <w:t> </w:t>
      </w:r>
      <w:r>
        <w:rPr>
          <w:w w:val="105"/>
        </w:rPr>
        <w:t>compléments</w:t>
      </w:r>
      <w:r>
        <w:rPr>
          <w:spacing w:val="-7"/>
          <w:w w:val="105"/>
        </w:rPr>
        <w:t> </w:t>
      </w:r>
      <w:r>
        <w:rPr>
          <w:w w:val="105"/>
        </w:rPr>
        <w:t>dans </w:t>
      </w:r>
      <w:r>
        <w:rPr/>
        <w:t>les discussions, en particulier par des confirmations de problèmes préalablement mis en évidence. Là encore, le développeur a passé en revue avec les évaluateurs tous </w:t>
      </w:r>
      <w:r>
        <w:rPr>
          <w:w w:val="105"/>
        </w:rPr>
        <w:t>les éléments du jeu sérieux, ici en suivant la façon dont il pourrait être déroulé en situation</w:t>
      </w:r>
      <w:r>
        <w:rPr>
          <w:spacing w:val="-12"/>
          <w:w w:val="105"/>
        </w:rPr>
        <w:t> </w:t>
      </w:r>
      <w:r>
        <w:rPr>
          <w:w w:val="105"/>
        </w:rPr>
        <w:t>réelle,</w:t>
      </w:r>
      <w:r>
        <w:rPr>
          <w:spacing w:val="-12"/>
          <w:w w:val="105"/>
        </w:rPr>
        <w:t> </w:t>
      </w:r>
      <w:r>
        <w:rPr>
          <w:w w:val="105"/>
        </w:rPr>
        <w:t>en</w:t>
      </w:r>
      <w:r>
        <w:rPr>
          <w:spacing w:val="-12"/>
          <w:w w:val="105"/>
        </w:rPr>
        <w:t> </w:t>
      </w:r>
      <w:r>
        <w:rPr>
          <w:w w:val="105"/>
        </w:rPr>
        <w:t>entreprise.</w:t>
      </w:r>
      <w:r>
        <w:rPr>
          <w:spacing w:val="-12"/>
          <w:w w:val="105"/>
        </w:rPr>
        <w:t> </w:t>
      </w:r>
      <w:r>
        <w:rPr>
          <w:w w:val="105"/>
        </w:rPr>
        <w:t>L’objectif</w:t>
      </w:r>
      <w:r>
        <w:rPr>
          <w:spacing w:val="-12"/>
          <w:w w:val="105"/>
        </w:rPr>
        <w:t> </w:t>
      </w:r>
      <w:r>
        <w:rPr>
          <w:w w:val="105"/>
        </w:rPr>
        <w:t>était</w:t>
      </w:r>
      <w:r>
        <w:rPr>
          <w:spacing w:val="-12"/>
          <w:w w:val="105"/>
        </w:rPr>
        <w:t> </w:t>
      </w:r>
      <w:r>
        <w:rPr>
          <w:w w:val="105"/>
        </w:rPr>
        <w:t>de</w:t>
      </w:r>
      <w:r>
        <w:rPr>
          <w:spacing w:val="-12"/>
          <w:w w:val="105"/>
        </w:rPr>
        <w:t> </w:t>
      </w:r>
      <w:r>
        <w:rPr>
          <w:w w:val="105"/>
        </w:rPr>
        <w:t>faciliter</w:t>
      </w:r>
      <w:r>
        <w:rPr>
          <w:spacing w:val="-12"/>
          <w:w w:val="105"/>
        </w:rPr>
        <w:t> </w:t>
      </w:r>
      <w:r>
        <w:rPr>
          <w:w w:val="105"/>
        </w:rPr>
        <w:t>l’expression</w:t>
      </w:r>
      <w:r>
        <w:rPr>
          <w:spacing w:val="-12"/>
          <w:w w:val="105"/>
        </w:rPr>
        <w:t> </w:t>
      </w:r>
      <w:r>
        <w:rPr>
          <w:w w:val="105"/>
        </w:rPr>
        <w:t>de</w:t>
      </w:r>
      <w:r>
        <w:rPr>
          <w:spacing w:val="-12"/>
          <w:w w:val="105"/>
        </w:rPr>
        <w:t> </w:t>
      </w:r>
      <w:r>
        <w:rPr>
          <w:w w:val="105"/>
        </w:rPr>
        <w:t>remarques complémentaires,</w:t>
      </w:r>
      <w:r>
        <w:rPr>
          <w:w w:val="105"/>
        </w:rPr>
        <w:t> provenant</w:t>
      </w:r>
      <w:r>
        <w:rPr>
          <w:w w:val="105"/>
        </w:rPr>
        <w:t> en</w:t>
      </w:r>
      <w:r>
        <w:rPr>
          <w:w w:val="105"/>
        </w:rPr>
        <w:t> priorité</w:t>
      </w:r>
      <w:r>
        <w:rPr>
          <w:w w:val="105"/>
        </w:rPr>
        <w:t> des</w:t>
      </w:r>
      <w:r>
        <w:rPr>
          <w:w w:val="105"/>
        </w:rPr>
        <w:t> futurs</w:t>
      </w:r>
      <w:r>
        <w:rPr>
          <w:w w:val="105"/>
        </w:rPr>
        <w:t> utilisateurs.</w:t>
      </w:r>
      <w:r>
        <w:rPr>
          <w:w w:val="105"/>
        </w:rPr>
        <w:t> Des</w:t>
      </w:r>
      <w:r>
        <w:rPr>
          <w:w w:val="105"/>
        </w:rPr>
        <w:t> discussions autour</w:t>
      </w:r>
      <w:r>
        <w:rPr>
          <w:w w:val="105"/>
        </w:rPr>
        <w:t> du</w:t>
      </w:r>
      <w:r>
        <w:rPr>
          <w:w w:val="105"/>
        </w:rPr>
        <w:t> jeu</w:t>
      </w:r>
      <w:r>
        <w:rPr>
          <w:w w:val="105"/>
        </w:rPr>
        <w:t> ont</w:t>
      </w:r>
      <w:r>
        <w:rPr>
          <w:w w:val="105"/>
        </w:rPr>
        <w:t> été</w:t>
      </w:r>
      <w:r>
        <w:rPr>
          <w:w w:val="105"/>
        </w:rPr>
        <w:t> provoquées</w:t>
      </w:r>
      <w:r>
        <w:rPr>
          <w:w w:val="105"/>
        </w:rPr>
        <w:t> afin</w:t>
      </w:r>
      <w:r>
        <w:rPr>
          <w:w w:val="105"/>
        </w:rPr>
        <w:t> de</w:t>
      </w:r>
      <w:r>
        <w:rPr>
          <w:w w:val="105"/>
        </w:rPr>
        <w:t> proposer</w:t>
      </w:r>
      <w:r>
        <w:rPr>
          <w:w w:val="105"/>
        </w:rPr>
        <w:t> des</w:t>
      </w:r>
      <w:r>
        <w:rPr>
          <w:w w:val="105"/>
        </w:rPr>
        <w:t> pistes</w:t>
      </w:r>
      <w:r>
        <w:rPr>
          <w:w w:val="105"/>
        </w:rPr>
        <w:t> d’amélioration. Quelques</w:t>
      </w:r>
      <w:r>
        <w:rPr>
          <w:spacing w:val="-13"/>
          <w:w w:val="105"/>
        </w:rPr>
        <w:t> </w:t>
      </w:r>
      <w:r>
        <w:rPr>
          <w:w w:val="105"/>
        </w:rPr>
        <w:t>photos</w:t>
      </w:r>
      <w:r>
        <w:rPr>
          <w:spacing w:val="-13"/>
          <w:w w:val="105"/>
        </w:rPr>
        <w:t> </w:t>
      </w:r>
      <w:r>
        <w:rPr>
          <w:w w:val="105"/>
        </w:rPr>
        <w:t>des</w:t>
      </w:r>
      <w:r>
        <w:rPr>
          <w:spacing w:val="-13"/>
          <w:w w:val="105"/>
        </w:rPr>
        <w:t> </w:t>
      </w:r>
      <w:r>
        <w:rPr>
          <w:w w:val="105"/>
        </w:rPr>
        <w:t>séances</w:t>
      </w:r>
      <w:r>
        <w:rPr>
          <w:spacing w:val="-13"/>
          <w:w w:val="105"/>
        </w:rPr>
        <w:t> </w:t>
      </w:r>
      <w:r>
        <w:rPr>
          <w:w w:val="105"/>
        </w:rPr>
        <w:t>d’évaluation</w:t>
      </w:r>
      <w:r>
        <w:rPr>
          <w:spacing w:val="-13"/>
          <w:w w:val="105"/>
        </w:rPr>
        <w:t> </w:t>
      </w:r>
      <w:r>
        <w:rPr>
          <w:w w:val="105"/>
        </w:rPr>
        <w:t>préliminaire</w:t>
      </w:r>
      <w:r>
        <w:rPr>
          <w:spacing w:val="-13"/>
          <w:w w:val="105"/>
        </w:rPr>
        <w:t> </w:t>
      </w:r>
      <w:r>
        <w:rPr>
          <w:w w:val="105"/>
        </w:rPr>
        <w:t>sont</w:t>
      </w:r>
      <w:r>
        <w:rPr>
          <w:spacing w:val="-13"/>
          <w:w w:val="105"/>
        </w:rPr>
        <w:t> </w:t>
      </w:r>
      <w:r>
        <w:rPr>
          <w:w w:val="105"/>
        </w:rPr>
        <w:t>visibles</w:t>
      </w:r>
      <w:r>
        <w:rPr>
          <w:spacing w:val="-13"/>
          <w:w w:val="105"/>
        </w:rPr>
        <w:t> </w:t>
      </w:r>
      <w:r>
        <w:rPr>
          <w:w w:val="105"/>
        </w:rPr>
        <w:t>en</w:t>
      </w:r>
      <w:r>
        <w:rPr>
          <w:spacing w:val="-13"/>
          <w:w w:val="105"/>
        </w:rPr>
        <w:t> </w:t>
      </w:r>
      <w:r>
        <w:rPr>
          <w:w w:val="105"/>
        </w:rPr>
        <w:t>figure</w:t>
      </w:r>
      <w:r>
        <w:rPr>
          <w:spacing w:val="-13"/>
          <w:w w:val="105"/>
        </w:rPr>
        <w:t> </w:t>
      </w:r>
      <w:r>
        <w:rPr>
          <w:w w:val="105"/>
        </w:rPr>
        <w:t>5.</w:t>
      </w:r>
    </w:p>
    <w:p>
      <w:pPr>
        <w:pStyle w:val="BodyText"/>
        <w:spacing w:before="8"/>
        <w:rPr>
          <w:sz w:val="19"/>
        </w:rPr>
      </w:pPr>
      <w:r>
        <w:rPr>
          <w:sz w:val="19"/>
        </w:rPr>
        <w:drawing>
          <wp:anchor distT="0" distB="0" distL="0" distR="0" allowOverlap="1" layoutInCell="1" locked="0" behindDoc="1" simplePos="0" relativeHeight="487588864">
            <wp:simplePos x="0" y="0"/>
            <wp:positionH relativeFrom="page">
              <wp:posOffset>859791</wp:posOffset>
            </wp:positionH>
            <wp:positionV relativeFrom="paragraph">
              <wp:posOffset>157266</wp:posOffset>
            </wp:positionV>
            <wp:extent cx="5773645" cy="2190750"/>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4" cstate="print"/>
                    <a:stretch>
                      <a:fillRect/>
                    </a:stretch>
                  </pic:blipFill>
                  <pic:spPr>
                    <a:xfrm>
                      <a:off x="0" y="0"/>
                      <a:ext cx="5773645" cy="2190750"/>
                    </a:xfrm>
                    <a:prstGeom prst="rect">
                      <a:avLst/>
                    </a:prstGeom>
                  </pic:spPr>
                </pic:pic>
              </a:graphicData>
            </a:graphic>
          </wp:anchor>
        </w:drawing>
      </w:r>
    </w:p>
    <w:p>
      <w:pPr>
        <w:spacing w:before="0"/>
        <w:ind w:left="139" w:right="0" w:firstLine="0"/>
        <w:jc w:val="center"/>
        <w:rPr>
          <w:rFonts w:ascii="Arial" w:hAnsi="Arial"/>
          <w:i/>
          <w:sz w:val="22"/>
        </w:rPr>
      </w:pPr>
      <w:r>
        <w:rPr>
          <w:rFonts w:ascii="Arial" w:hAnsi="Arial"/>
          <w:i/>
          <w:spacing w:val="-4"/>
          <w:sz w:val="22"/>
        </w:rPr>
        <w:t>Figure</w:t>
      </w:r>
      <w:r>
        <w:rPr>
          <w:rFonts w:ascii="Arial" w:hAnsi="Arial"/>
          <w:i/>
          <w:spacing w:val="-8"/>
          <w:sz w:val="22"/>
        </w:rPr>
        <w:t> </w:t>
      </w:r>
      <w:r>
        <w:rPr>
          <w:rFonts w:ascii="Arial" w:hAnsi="Arial"/>
          <w:i/>
          <w:spacing w:val="-4"/>
          <w:sz w:val="22"/>
        </w:rPr>
        <w:t>5</w:t>
      </w:r>
      <w:r>
        <w:rPr>
          <w:rFonts w:ascii="Arial" w:hAnsi="Arial"/>
          <w:i/>
          <w:spacing w:val="-7"/>
          <w:sz w:val="22"/>
        </w:rPr>
        <w:t> </w:t>
      </w:r>
      <w:r>
        <w:rPr>
          <w:rFonts w:ascii="Arial" w:hAnsi="Arial"/>
          <w:i/>
          <w:spacing w:val="-4"/>
          <w:sz w:val="22"/>
        </w:rPr>
        <w:t>:</w:t>
      </w:r>
      <w:r>
        <w:rPr>
          <w:rFonts w:ascii="Arial" w:hAnsi="Arial"/>
          <w:i/>
          <w:spacing w:val="-8"/>
          <w:sz w:val="22"/>
        </w:rPr>
        <w:t> </w:t>
      </w:r>
      <w:r>
        <w:rPr>
          <w:rFonts w:ascii="Arial" w:hAnsi="Arial"/>
          <w:i/>
          <w:spacing w:val="-4"/>
          <w:sz w:val="22"/>
        </w:rPr>
        <w:t>Photos</w:t>
      </w:r>
      <w:r>
        <w:rPr>
          <w:rFonts w:ascii="Arial" w:hAnsi="Arial"/>
          <w:i/>
          <w:spacing w:val="-7"/>
          <w:sz w:val="22"/>
        </w:rPr>
        <w:t> </w:t>
      </w:r>
      <w:r>
        <w:rPr>
          <w:rFonts w:ascii="Arial" w:hAnsi="Arial"/>
          <w:i/>
          <w:spacing w:val="-4"/>
          <w:sz w:val="22"/>
        </w:rPr>
        <w:t>prises</w:t>
      </w:r>
      <w:r>
        <w:rPr>
          <w:rFonts w:ascii="Arial" w:hAnsi="Arial"/>
          <w:i/>
          <w:spacing w:val="-8"/>
          <w:sz w:val="22"/>
        </w:rPr>
        <w:t> </w:t>
      </w:r>
      <w:r>
        <w:rPr>
          <w:rFonts w:ascii="Arial" w:hAnsi="Arial"/>
          <w:i/>
          <w:spacing w:val="-4"/>
          <w:sz w:val="22"/>
        </w:rPr>
        <w:t>lors</w:t>
      </w:r>
      <w:r>
        <w:rPr>
          <w:rFonts w:ascii="Arial" w:hAnsi="Arial"/>
          <w:i/>
          <w:spacing w:val="-7"/>
          <w:sz w:val="22"/>
        </w:rPr>
        <w:t> </w:t>
      </w:r>
      <w:r>
        <w:rPr>
          <w:rFonts w:ascii="Arial" w:hAnsi="Arial"/>
          <w:i/>
          <w:spacing w:val="-4"/>
          <w:sz w:val="22"/>
        </w:rPr>
        <w:t>de</w:t>
      </w:r>
      <w:r>
        <w:rPr>
          <w:rFonts w:ascii="Arial" w:hAnsi="Arial"/>
          <w:i/>
          <w:spacing w:val="-8"/>
          <w:sz w:val="22"/>
        </w:rPr>
        <w:t> </w:t>
      </w:r>
      <w:r>
        <w:rPr>
          <w:rFonts w:ascii="Arial" w:hAnsi="Arial"/>
          <w:i/>
          <w:spacing w:val="-4"/>
          <w:sz w:val="22"/>
        </w:rPr>
        <w:t>la</w:t>
      </w:r>
      <w:r>
        <w:rPr>
          <w:rFonts w:ascii="Arial" w:hAnsi="Arial"/>
          <w:i/>
          <w:spacing w:val="-7"/>
          <w:sz w:val="22"/>
        </w:rPr>
        <w:t> </w:t>
      </w:r>
      <w:r>
        <w:rPr>
          <w:rFonts w:ascii="Arial" w:hAnsi="Arial"/>
          <w:i/>
          <w:spacing w:val="-4"/>
          <w:sz w:val="22"/>
        </w:rPr>
        <w:t>deuxième</w:t>
      </w:r>
      <w:r>
        <w:rPr>
          <w:rFonts w:ascii="Arial" w:hAnsi="Arial"/>
          <w:i/>
          <w:spacing w:val="-8"/>
          <w:sz w:val="22"/>
        </w:rPr>
        <w:t> </w:t>
      </w:r>
      <w:r>
        <w:rPr>
          <w:rFonts w:ascii="Arial" w:hAnsi="Arial"/>
          <w:i/>
          <w:spacing w:val="-4"/>
          <w:sz w:val="22"/>
        </w:rPr>
        <w:t>séance</w:t>
      </w:r>
      <w:r>
        <w:rPr>
          <w:rFonts w:ascii="Arial" w:hAnsi="Arial"/>
          <w:i/>
          <w:spacing w:val="-7"/>
          <w:sz w:val="22"/>
        </w:rPr>
        <w:t> </w:t>
      </w:r>
      <w:r>
        <w:rPr>
          <w:rFonts w:ascii="Arial" w:hAnsi="Arial"/>
          <w:i/>
          <w:spacing w:val="-4"/>
          <w:sz w:val="22"/>
        </w:rPr>
        <w:t>d’évaluation</w:t>
      </w:r>
      <w:r>
        <w:rPr>
          <w:rFonts w:ascii="Arial" w:hAnsi="Arial"/>
          <w:i/>
          <w:spacing w:val="-7"/>
          <w:sz w:val="22"/>
        </w:rPr>
        <w:t> </w:t>
      </w:r>
      <w:r>
        <w:rPr>
          <w:rFonts w:ascii="Arial" w:hAnsi="Arial"/>
          <w:i/>
          <w:spacing w:val="-4"/>
          <w:sz w:val="22"/>
        </w:rPr>
        <w:t>préliminaire</w:t>
      </w:r>
    </w:p>
    <w:p>
      <w:pPr>
        <w:pStyle w:val="BodyText"/>
        <w:rPr>
          <w:rFonts w:ascii="Arial"/>
          <w:i/>
          <w:sz w:val="22"/>
        </w:rPr>
      </w:pPr>
    </w:p>
    <w:p>
      <w:pPr>
        <w:pStyle w:val="BodyText"/>
        <w:rPr>
          <w:rFonts w:ascii="Arial"/>
          <w:i/>
          <w:sz w:val="22"/>
        </w:rPr>
      </w:pPr>
    </w:p>
    <w:p>
      <w:pPr>
        <w:pStyle w:val="BodyText"/>
        <w:spacing w:before="85"/>
        <w:rPr>
          <w:rFonts w:ascii="Arial"/>
          <w:i/>
          <w:sz w:val="22"/>
        </w:rPr>
      </w:pPr>
    </w:p>
    <w:p>
      <w:pPr>
        <w:pStyle w:val="BodyText"/>
        <w:spacing w:line="364" w:lineRule="auto"/>
        <w:ind w:left="1416" w:right="1274" w:firstLine="567"/>
        <w:jc w:val="both"/>
      </w:pPr>
      <w:r>
        <w:rPr>
          <w:w w:val="105"/>
        </w:rPr>
        <w:t>À</w:t>
      </w:r>
      <w:r>
        <w:rPr>
          <w:w w:val="105"/>
        </w:rPr>
        <w:t> la</w:t>
      </w:r>
      <w:r>
        <w:rPr>
          <w:w w:val="105"/>
        </w:rPr>
        <w:t> suite</w:t>
      </w:r>
      <w:r>
        <w:rPr>
          <w:w w:val="105"/>
        </w:rPr>
        <w:t> des</w:t>
      </w:r>
      <w:r>
        <w:rPr>
          <w:w w:val="105"/>
        </w:rPr>
        <w:t> améliorations</w:t>
      </w:r>
      <w:r>
        <w:rPr>
          <w:w w:val="105"/>
        </w:rPr>
        <w:t> apportées</w:t>
      </w:r>
      <w:r>
        <w:rPr>
          <w:w w:val="105"/>
        </w:rPr>
        <w:t> au</w:t>
      </w:r>
      <w:r>
        <w:rPr>
          <w:w w:val="105"/>
        </w:rPr>
        <w:t> prototype</w:t>
      </w:r>
      <w:r>
        <w:rPr>
          <w:w w:val="105"/>
        </w:rPr>
        <w:t> grâce</w:t>
      </w:r>
      <w:r>
        <w:rPr>
          <w:w w:val="105"/>
        </w:rPr>
        <w:t> aux</w:t>
      </w:r>
      <w:r>
        <w:rPr>
          <w:w w:val="105"/>
        </w:rPr>
        <w:t> </w:t>
      </w:r>
      <w:r>
        <w:rPr>
          <w:w w:val="105"/>
        </w:rPr>
        <w:t>évaluations préliminaires,</w:t>
      </w:r>
      <w:r>
        <w:rPr>
          <w:spacing w:val="-9"/>
          <w:w w:val="105"/>
        </w:rPr>
        <w:t> </w:t>
      </w:r>
      <w:r>
        <w:rPr>
          <w:w w:val="105"/>
        </w:rPr>
        <w:t>nous</w:t>
      </w:r>
      <w:r>
        <w:rPr>
          <w:spacing w:val="-9"/>
          <w:w w:val="105"/>
        </w:rPr>
        <w:t> </w:t>
      </w:r>
      <w:r>
        <w:rPr>
          <w:w w:val="105"/>
        </w:rPr>
        <w:t>avons</w:t>
      </w:r>
      <w:r>
        <w:rPr>
          <w:spacing w:val="-9"/>
          <w:w w:val="105"/>
        </w:rPr>
        <w:t> </w:t>
      </w:r>
      <w:r>
        <w:rPr>
          <w:w w:val="105"/>
        </w:rPr>
        <w:t>pu</w:t>
      </w:r>
      <w:r>
        <w:rPr>
          <w:spacing w:val="-9"/>
          <w:w w:val="105"/>
        </w:rPr>
        <w:t> </w:t>
      </w:r>
      <w:r>
        <w:rPr>
          <w:w w:val="105"/>
        </w:rPr>
        <w:t>entamer</w:t>
      </w:r>
      <w:r>
        <w:rPr>
          <w:spacing w:val="-9"/>
          <w:w w:val="105"/>
        </w:rPr>
        <w:t> </w:t>
      </w:r>
      <w:r>
        <w:rPr>
          <w:w w:val="105"/>
        </w:rPr>
        <w:t>la</w:t>
      </w:r>
      <w:r>
        <w:rPr>
          <w:spacing w:val="-9"/>
          <w:w w:val="105"/>
        </w:rPr>
        <w:t> </w:t>
      </w:r>
      <w:r>
        <w:rPr>
          <w:w w:val="105"/>
        </w:rPr>
        <w:t>phase</w:t>
      </w:r>
      <w:r>
        <w:rPr>
          <w:spacing w:val="-9"/>
          <w:w w:val="105"/>
        </w:rPr>
        <w:t> </w:t>
      </w:r>
      <w:r>
        <w:rPr>
          <w:w w:val="105"/>
        </w:rPr>
        <w:t>d'expérimentation.</w:t>
      </w:r>
      <w:r>
        <w:rPr>
          <w:spacing w:val="-9"/>
          <w:w w:val="105"/>
        </w:rPr>
        <w:t> </w:t>
      </w:r>
      <w:r>
        <w:rPr>
          <w:w w:val="105"/>
        </w:rPr>
        <w:t>Le</w:t>
      </w:r>
      <w:r>
        <w:rPr>
          <w:spacing w:val="-9"/>
          <w:w w:val="105"/>
        </w:rPr>
        <w:t> </w:t>
      </w:r>
      <w:r>
        <w:rPr>
          <w:w w:val="105"/>
        </w:rPr>
        <w:t>tableau</w:t>
      </w:r>
      <w:r>
        <w:rPr>
          <w:spacing w:val="-9"/>
          <w:w w:val="105"/>
        </w:rPr>
        <w:t> </w:t>
      </w:r>
      <w:r>
        <w:rPr>
          <w:w w:val="105"/>
        </w:rPr>
        <w:t>et</w:t>
      </w:r>
      <w:r>
        <w:rPr>
          <w:spacing w:val="-9"/>
          <w:w w:val="105"/>
        </w:rPr>
        <w:t> </w:t>
      </w:r>
      <w:r>
        <w:rPr>
          <w:w w:val="105"/>
        </w:rPr>
        <w:t>la figure</w:t>
      </w:r>
      <w:r>
        <w:rPr>
          <w:w w:val="105"/>
        </w:rPr>
        <w:t> ci-dessous</w:t>
      </w:r>
      <w:r>
        <w:rPr>
          <w:w w:val="105"/>
        </w:rPr>
        <w:t> recensent</w:t>
      </w:r>
      <w:r>
        <w:rPr>
          <w:w w:val="105"/>
        </w:rPr>
        <w:t> le</w:t>
      </w:r>
      <w:r>
        <w:rPr>
          <w:w w:val="105"/>
        </w:rPr>
        <w:t> nombre</w:t>
      </w:r>
      <w:r>
        <w:rPr>
          <w:w w:val="105"/>
        </w:rPr>
        <w:t> de</w:t>
      </w:r>
      <w:r>
        <w:rPr>
          <w:w w:val="105"/>
        </w:rPr>
        <w:t> sessions</w:t>
      </w:r>
      <w:r>
        <w:rPr>
          <w:w w:val="105"/>
        </w:rPr>
        <w:t> organisées,</w:t>
      </w:r>
      <w:r>
        <w:rPr>
          <w:w w:val="105"/>
        </w:rPr>
        <w:t> le</w:t>
      </w:r>
      <w:r>
        <w:rPr>
          <w:w w:val="105"/>
        </w:rPr>
        <w:t> nombres d’animateur</w:t>
      </w:r>
      <w:r>
        <w:rPr>
          <w:spacing w:val="-8"/>
          <w:w w:val="105"/>
        </w:rPr>
        <w:t> </w:t>
      </w:r>
      <w:r>
        <w:rPr>
          <w:w w:val="105"/>
        </w:rPr>
        <w:t>et</w:t>
      </w:r>
      <w:r>
        <w:rPr>
          <w:spacing w:val="-8"/>
          <w:w w:val="105"/>
        </w:rPr>
        <w:t> </w:t>
      </w:r>
      <w:r>
        <w:rPr>
          <w:w w:val="105"/>
        </w:rPr>
        <w:t>le</w:t>
      </w:r>
      <w:r>
        <w:rPr>
          <w:spacing w:val="-8"/>
          <w:w w:val="105"/>
        </w:rPr>
        <w:t> </w:t>
      </w:r>
      <w:r>
        <w:rPr>
          <w:w w:val="105"/>
        </w:rPr>
        <w:t>nombre</w:t>
      </w:r>
      <w:r>
        <w:rPr>
          <w:spacing w:val="-8"/>
          <w:w w:val="105"/>
        </w:rPr>
        <w:t> </w:t>
      </w:r>
      <w:r>
        <w:rPr>
          <w:w w:val="105"/>
        </w:rPr>
        <w:t>de</w:t>
      </w:r>
      <w:r>
        <w:rPr>
          <w:spacing w:val="-8"/>
          <w:w w:val="105"/>
        </w:rPr>
        <w:t> </w:t>
      </w:r>
      <w:r>
        <w:rPr>
          <w:w w:val="105"/>
        </w:rPr>
        <w:t>participants</w:t>
      </w:r>
      <w:r>
        <w:rPr>
          <w:spacing w:val="-8"/>
          <w:w w:val="105"/>
        </w:rPr>
        <w:t> </w:t>
      </w:r>
      <w:r>
        <w:rPr>
          <w:w w:val="105"/>
        </w:rPr>
        <w:t>et</w:t>
      </w:r>
      <w:r>
        <w:rPr>
          <w:spacing w:val="-8"/>
          <w:w w:val="105"/>
        </w:rPr>
        <w:t> </w:t>
      </w:r>
      <w:r>
        <w:rPr>
          <w:w w:val="105"/>
        </w:rPr>
        <w:t>leur</w:t>
      </w:r>
      <w:r>
        <w:rPr>
          <w:spacing w:val="-8"/>
          <w:w w:val="105"/>
        </w:rPr>
        <w:t> </w:t>
      </w:r>
      <w:r>
        <w:rPr>
          <w:w w:val="105"/>
        </w:rPr>
        <w:t>profil.</w:t>
      </w:r>
      <w:r>
        <w:rPr>
          <w:spacing w:val="-8"/>
          <w:w w:val="105"/>
        </w:rPr>
        <w:t> </w:t>
      </w:r>
      <w:r>
        <w:rPr>
          <w:w w:val="105"/>
        </w:rPr>
        <w:t>Au</w:t>
      </w:r>
      <w:r>
        <w:rPr>
          <w:spacing w:val="-8"/>
          <w:w w:val="105"/>
        </w:rPr>
        <w:t> </w:t>
      </w:r>
      <w:r>
        <w:rPr>
          <w:w w:val="105"/>
        </w:rPr>
        <w:t>total</w:t>
      </w:r>
      <w:r>
        <w:rPr>
          <w:spacing w:val="-8"/>
          <w:w w:val="105"/>
        </w:rPr>
        <w:t> </w:t>
      </w:r>
      <w:r>
        <w:rPr>
          <w:w w:val="105"/>
        </w:rPr>
        <w:t>se</w:t>
      </w:r>
      <w:r>
        <w:rPr>
          <w:spacing w:val="-8"/>
          <w:w w:val="105"/>
        </w:rPr>
        <w:t> </w:t>
      </w:r>
      <w:r>
        <w:rPr>
          <w:w w:val="105"/>
        </w:rPr>
        <w:t>sont</w:t>
      </w:r>
      <w:r>
        <w:rPr>
          <w:spacing w:val="-8"/>
          <w:w w:val="105"/>
        </w:rPr>
        <w:t> </w:t>
      </w:r>
      <w:r>
        <w:rPr>
          <w:w w:val="105"/>
        </w:rPr>
        <w:t>11</w:t>
      </w:r>
      <w:r>
        <w:rPr>
          <w:spacing w:val="-8"/>
          <w:w w:val="105"/>
        </w:rPr>
        <w:t> </w:t>
      </w:r>
      <w:r>
        <w:rPr>
          <w:w w:val="105"/>
        </w:rPr>
        <w:t>sessions </w:t>
      </w:r>
      <w:r>
        <w:rPr/>
        <w:t>qui ont été organisées pour un total de 92 personnes sensibilisées au travers du jeu. </w:t>
      </w:r>
      <w:r>
        <w:rPr>
          <w:w w:val="105"/>
        </w:rPr>
        <w:t>A</w:t>
      </w:r>
      <w:r>
        <w:rPr>
          <w:w w:val="105"/>
        </w:rPr>
        <w:t> cela</w:t>
      </w:r>
      <w:r>
        <w:rPr>
          <w:w w:val="105"/>
        </w:rPr>
        <w:t> s’ajoute</w:t>
      </w:r>
      <w:r>
        <w:rPr>
          <w:w w:val="105"/>
        </w:rPr>
        <w:t> deux</w:t>
      </w:r>
      <w:r>
        <w:rPr>
          <w:w w:val="105"/>
        </w:rPr>
        <w:t> sessions</w:t>
      </w:r>
      <w:r>
        <w:rPr>
          <w:w w:val="105"/>
        </w:rPr>
        <w:t> interne</w:t>
      </w:r>
      <w:r>
        <w:rPr>
          <w:w w:val="105"/>
        </w:rPr>
        <w:t> à</w:t>
      </w:r>
      <w:r>
        <w:rPr>
          <w:w w:val="105"/>
        </w:rPr>
        <w:t> un</w:t>
      </w:r>
      <w:r>
        <w:rPr>
          <w:w w:val="105"/>
        </w:rPr>
        <w:t> Cap</w:t>
      </w:r>
      <w:r>
        <w:rPr>
          <w:w w:val="105"/>
        </w:rPr>
        <w:t> Emploi</w:t>
      </w:r>
      <w:r>
        <w:rPr>
          <w:w w:val="105"/>
        </w:rPr>
        <w:t> pour</w:t>
      </w:r>
      <w:r>
        <w:rPr>
          <w:w w:val="105"/>
        </w:rPr>
        <w:t> la</w:t>
      </w:r>
      <w:r>
        <w:rPr>
          <w:w w:val="105"/>
        </w:rPr>
        <w:t> sensibilité</w:t>
      </w:r>
      <w:r>
        <w:rPr>
          <w:w w:val="105"/>
        </w:rPr>
        <w:t> de</w:t>
      </w:r>
      <w:r>
        <w:rPr>
          <w:w w:val="105"/>
        </w:rPr>
        <w:t> ses </w:t>
      </w:r>
      <w:r>
        <w:rPr/>
        <w:t>propres équipes dans un simple objectif de découverte du projet ; ses deux sessions </w:t>
      </w:r>
      <w:r>
        <w:rPr>
          <w:w w:val="105"/>
        </w:rPr>
        <w:t>que l’on peut qualifier “d’interne” n’ont pas fait l’objet du travail d’évaluation mené par les équipes du LAMIH.</w:t>
      </w:r>
    </w:p>
    <w:p>
      <w:pPr>
        <w:pStyle w:val="BodyText"/>
        <w:spacing w:after="0" w:line="364" w:lineRule="auto"/>
        <w:jc w:val="both"/>
        <w:sectPr>
          <w:pgSz w:w="11900" w:h="16840"/>
          <w:pgMar w:header="0" w:footer="713" w:top="1320" w:bottom="940" w:left="0" w:right="141"/>
        </w:sectPr>
      </w:pPr>
    </w:p>
    <w:tbl>
      <w:tblPr>
        <w:tblW w:w="0" w:type="auto"/>
        <w:jc w:val="left"/>
        <w:tblInd w:w="1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4"/>
        <w:gridCol w:w="1814"/>
        <w:gridCol w:w="3196"/>
        <w:gridCol w:w="3196"/>
      </w:tblGrid>
      <w:tr>
        <w:trPr>
          <w:trHeight w:val="302" w:hRule="atLeast"/>
        </w:trPr>
        <w:tc>
          <w:tcPr>
            <w:tcW w:w="854" w:type="dxa"/>
          </w:tcPr>
          <w:p>
            <w:pPr>
              <w:pStyle w:val="TableParagraph"/>
              <w:rPr>
                <w:sz w:val="22"/>
              </w:rPr>
            </w:pPr>
          </w:p>
        </w:tc>
        <w:tc>
          <w:tcPr>
            <w:tcW w:w="1814" w:type="dxa"/>
          </w:tcPr>
          <w:p>
            <w:pPr>
              <w:pStyle w:val="TableParagraph"/>
              <w:spacing w:line="263" w:lineRule="exact" w:before="19"/>
              <w:ind w:left="16"/>
              <w:jc w:val="center"/>
              <w:rPr>
                <w:rFonts w:ascii="Arial"/>
                <w:b/>
                <w:sz w:val="24"/>
              </w:rPr>
            </w:pPr>
            <w:r>
              <w:rPr>
                <w:rFonts w:ascii="Arial"/>
                <w:b/>
                <w:spacing w:val="-4"/>
                <w:w w:val="105"/>
                <w:sz w:val="24"/>
              </w:rPr>
              <w:t>Date</w:t>
            </w:r>
          </w:p>
        </w:tc>
        <w:tc>
          <w:tcPr>
            <w:tcW w:w="3196" w:type="dxa"/>
          </w:tcPr>
          <w:p>
            <w:pPr>
              <w:pStyle w:val="TableParagraph"/>
              <w:spacing w:line="263" w:lineRule="exact" w:before="19"/>
              <w:ind w:left="16" w:right="1"/>
              <w:jc w:val="center"/>
              <w:rPr>
                <w:rFonts w:ascii="Arial"/>
                <w:b/>
                <w:sz w:val="24"/>
              </w:rPr>
            </w:pPr>
            <w:r>
              <w:rPr>
                <w:rFonts w:ascii="Arial"/>
                <w:b/>
                <w:sz w:val="24"/>
              </w:rPr>
              <w:t>Nombre</w:t>
            </w:r>
            <w:r>
              <w:rPr>
                <w:rFonts w:ascii="Arial"/>
                <w:b/>
                <w:spacing w:val="-5"/>
                <w:sz w:val="24"/>
              </w:rPr>
              <w:t> </w:t>
            </w:r>
            <w:r>
              <w:rPr>
                <w:rFonts w:ascii="Arial"/>
                <w:b/>
                <w:sz w:val="24"/>
              </w:rPr>
              <w:t>de</w:t>
            </w:r>
            <w:r>
              <w:rPr>
                <w:rFonts w:ascii="Arial"/>
                <w:b/>
                <w:spacing w:val="-4"/>
                <w:sz w:val="24"/>
              </w:rPr>
              <w:t> </w:t>
            </w:r>
            <w:r>
              <w:rPr>
                <w:rFonts w:ascii="Arial"/>
                <w:b/>
                <w:spacing w:val="-2"/>
                <w:sz w:val="24"/>
              </w:rPr>
              <w:t>Participants</w:t>
            </w:r>
          </w:p>
        </w:tc>
        <w:tc>
          <w:tcPr>
            <w:tcW w:w="3196" w:type="dxa"/>
          </w:tcPr>
          <w:p>
            <w:pPr>
              <w:pStyle w:val="TableParagraph"/>
              <w:spacing w:line="263" w:lineRule="exact" w:before="19"/>
              <w:ind w:left="16"/>
              <w:jc w:val="center"/>
              <w:rPr>
                <w:rFonts w:ascii="Arial"/>
                <w:b/>
                <w:sz w:val="24"/>
              </w:rPr>
            </w:pPr>
            <w:r>
              <w:rPr>
                <w:rFonts w:ascii="Arial"/>
                <w:b/>
                <w:sz w:val="24"/>
              </w:rPr>
              <w:t>Nombre</w:t>
            </w:r>
            <w:r>
              <w:rPr>
                <w:rFonts w:ascii="Arial"/>
                <w:b/>
                <w:spacing w:val="-4"/>
                <w:sz w:val="24"/>
              </w:rPr>
              <w:t> </w:t>
            </w:r>
            <w:r>
              <w:rPr>
                <w:rFonts w:ascii="Arial"/>
                <w:b/>
                <w:spacing w:val="-2"/>
                <w:sz w:val="24"/>
              </w:rPr>
              <w:t>d'Animateurs</w:t>
            </w:r>
          </w:p>
        </w:tc>
      </w:tr>
      <w:tr>
        <w:trPr>
          <w:trHeight w:val="297" w:hRule="atLeast"/>
        </w:trPr>
        <w:tc>
          <w:tcPr>
            <w:tcW w:w="854" w:type="dxa"/>
          </w:tcPr>
          <w:p>
            <w:pPr>
              <w:pStyle w:val="TableParagraph"/>
              <w:spacing w:line="263" w:lineRule="exact" w:before="14"/>
              <w:ind w:left="15"/>
              <w:jc w:val="center"/>
              <w:rPr>
                <w:rFonts w:ascii="Arial"/>
                <w:b/>
                <w:sz w:val="24"/>
              </w:rPr>
            </w:pPr>
            <w:r>
              <w:rPr>
                <w:rFonts w:ascii="Arial"/>
                <w:b/>
                <w:spacing w:val="-10"/>
                <w:sz w:val="24"/>
              </w:rPr>
              <w:t>1</w:t>
            </w:r>
          </w:p>
        </w:tc>
        <w:tc>
          <w:tcPr>
            <w:tcW w:w="1814" w:type="dxa"/>
          </w:tcPr>
          <w:p>
            <w:pPr>
              <w:pStyle w:val="TableParagraph"/>
              <w:spacing w:line="259" w:lineRule="exact" w:before="18"/>
              <w:ind w:left="16"/>
              <w:jc w:val="center"/>
              <w:rPr>
                <w:rFonts w:ascii="Microsoft Sans Serif"/>
                <w:sz w:val="24"/>
              </w:rPr>
            </w:pPr>
            <w:r>
              <w:rPr>
                <w:rFonts w:ascii="Microsoft Sans Serif"/>
                <w:spacing w:val="-2"/>
                <w:sz w:val="24"/>
              </w:rPr>
              <w:t>23.03.2023</w:t>
            </w:r>
          </w:p>
        </w:tc>
        <w:tc>
          <w:tcPr>
            <w:tcW w:w="3196" w:type="dxa"/>
          </w:tcPr>
          <w:p>
            <w:pPr>
              <w:pStyle w:val="TableParagraph"/>
              <w:spacing w:line="259" w:lineRule="exact" w:before="18"/>
              <w:ind w:left="16" w:right="1"/>
              <w:jc w:val="center"/>
              <w:rPr>
                <w:rFonts w:ascii="Microsoft Sans Serif"/>
                <w:sz w:val="24"/>
              </w:rPr>
            </w:pPr>
            <w:r>
              <w:rPr>
                <w:rFonts w:ascii="Microsoft Sans Serif"/>
                <w:spacing w:val="-10"/>
                <w:sz w:val="24"/>
              </w:rPr>
              <w:t>8</w:t>
            </w:r>
          </w:p>
        </w:tc>
        <w:tc>
          <w:tcPr>
            <w:tcW w:w="3196" w:type="dxa"/>
          </w:tcPr>
          <w:p>
            <w:pPr>
              <w:pStyle w:val="TableParagraph"/>
              <w:spacing w:line="259" w:lineRule="exact" w:before="18"/>
              <w:ind w:left="16"/>
              <w:jc w:val="center"/>
              <w:rPr>
                <w:rFonts w:ascii="Microsoft Sans Serif"/>
                <w:sz w:val="24"/>
              </w:rPr>
            </w:pPr>
            <w:r>
              <w:rPr>
                <w:rFonts w:ascii="Microsoft Sans Serif"/>
                <w:spacing w:val="-10"/>
                <w:sz w:val="24"/>
              </w:rPr>
              <w:t>1</w:t>
            </w:r>
          </w:p>
        </w:tc>
      </w:tr>
      <w:tr>
        <w:trPr>
          <w:trHeight w:val="302" w:hRule="atLeast"/>
        </w:trPr>
        <w:tc>
          <w:tcPr>
            <w:tcW w:w="854" w:type="dxa"/>
          </w:tcPr>
          <w:p>
            <w:pPr>
              <w:pStyle w:val="TableParagraph"/>
              <w:spacing w:line="263" w:lineRule="exact" w:before="19"/>
              <w:ind w:left="15"/>
              <w:jc w:val="center"/>
              <w:rPr>
                <w:rFonts w:ascii="Arial"/>
                <w:b/>
                <w:sz w:val="24"/>
              </w:rPr>
            </w:pPr>
            <w:r>
              <w:rPr>
                <w:rFonts w:ascii="Arial"/>
                <w:b/>
                <w:spacing w:val="-10"/>
                <w:sz w:val="24"/>
              </w:rPr>
              <w:t>2</w:t>
            </w:r>
          </w:p>
        </w:tc>
        <w:tc>
          <w:tcPr>
            <w:tcW w:w="1814" w:type="dxa"/>
          </w:tcPr>
          <w:p>
            <w:pPr>
              <w:pStyle w:val="TableParagraph"/>
              <w:spacing w:line="259" w:lineRule="exact" w:before="23"/>
              <w:ind w:left="16"/>
              <w:jc w:val="center"/>
              <w:rPr>
                <w:rFonts w:ascii="Microsoft Sans Serif"/>
                <w:sz w:val="24"/>
              </w:rPr>
            </w:pPr>
            <w:r>
              <w:rPr>
                <w:rFonts w:ascii="Microsoft Sans Serif"/>
                <w:spacing w:val="-2"/>
                <w:sz w:val="24"/>
              </w:rPr>
              <w:t>23.03.2023</w:t>
            </w:r>
          </w:p>
        </w:tc>
        <w:tc>
          <w:tcPr>
            <w:tcW w:w="3196" w:type="dxa"/>
          </w:tcPr>
          <w:p>
            <w:pPr>
              <w:pStyle w:val="TableParagraph"/>
              <w:spacing w:line="259" w:lineRule="exact" w:before="23"/>
              <w:ind w:left="16" w:right="1"/>
              <w:jc w:val="center"/>
              <w:rPr>
                <w:rFonts w:ascii="Microsoft Sans Serif"/>
                <w:sz w:val="24"/>
              </w:rPr>
            </w:pPr>
            <w:r>
              <w:rPr>
                <w:rFonts w:ascii="Microsoft Sans Serif"/>
                <w:spacing w:val="-10"/>
                <w:sz w:val="24"/>
              </w:rPr>
              <w:t>8</w:t>
            </w:r>
          </w:p>
        </w:tc>
        <w:tc>
          <w:tcPr>
            <w:tcW w:w="3196" w:type="dxa"/>
          </w:tcPr>
          <w:p>
            <w:pPr>
              <w:pStyle w:val="TableParagraph"/>
              <w:spacing w:line="259" w:lineRule="exact" w:before="23"/>
              <w:ind w:left="16"/>
              <w:jc w:val="center"/>
              <w:rPr>
                <w:rFonts w:ascii="Microsoft Sans Serif"/>
                <w:sz w:val="24"/>
              </w:rPr>
            </w:pPr>
            <w:r>
              <w:rPr>
                <w:rFonts w:ascii="Microsoft Sans Serif"/>
                <w:spacing w:val="-10"/>
                <w:sz w:val="24"/>
              </w:rPr>
              <w:t>1</w:t>
            </w:r>
          </w:p>
        </w:tc>
      </w:tr>
      <w:tr>
        <w:trPr>
          <w:trHeight w:val="301" w:hRule="atLeast"/>
        </w:trPr>
        <w:tc>
          <w:tcPr>
            <w:tcW w:w="854" w:type="dxa"/>
          </w:tcPr>
          <w:p>
            <w:pPr>
              <w:pStyle w:val="TableParagraph"/>
              <w:spacing w:line="263" w:lineRule="exact" w:before="19"/>
              <w:ind w:left="15"/>
              <w:jc w:val="center"/>
              <w:rPr>
                <w:rFonts w:ascii="Arial"/>
                <w:b/>
                <w:sz w:val="24"/>
              </w:rPr>
            </w:pPr>
            <w:r>
              <w:rPr>
                <w:rFonts w:ascii="Arial"/>
                <w:b/>
                <w:spacing w:val="-10"/>
                <w:sz w:val="24"/>
              </w:rPr>
              <w:t>3</w:t>
            </w:r>
          </w:p>
        </w:tc>
        <w:tc>
          <w:tcPr>
            <w:tcW w:w="1814" w:type="dxa"/>
          </w:tcPr>
          <w:p>
            <w:pPr>
              <w:pStyle w:val="TableParagraph"/>
              <w:spacing w:line="259" w:lineRule="exact" w:before="23"/>
              <w:ind w:left="16"/>
              <w:jc w:val="center"/>
              <w:rPr>
                <w:rFonts w:ascii="Microsoft Sans Serif"/>
                <w:sz w:val="24"/>
              </w:rPr>
            </w:pPr>
            <w:r>
              <w:rPr>
                <w:rFonts w:ascii="Microsoft Sans Serif"/>
                <w:spacing w:val="-2"/>
                <w:sz w:val="24"/>
              </w:rPr>
              <w:t>23.03.2023</w:t>
            </w:r>
          </w:p>
        </w:tc>
        <w:tc>
          <w:tcPr>
            <w:tcW w:w="3196" w:type="dxa"/>
          </w:tcPr>
          <w:p>
            <w:pPr>
              <w:pStyle w:val="TableParagraph"/>
              <w:spacing w:line="259" w:lineRule="exact" w:before="23"/>
              <w:ind w:left="16" w:right="1"/>
              <w:jc w:val="center"/>
              <w:rPr>
                <w:rFonts w:ascii="Microsoft Sans Serif"/>
                <w:sz w:val="24"/>
              </w:rPr>
            </w:pPr>
            <w:r>
              <w:rPr>
                <w:rFonts w:ascii="Microsoft Sans Serif"/>
                <w:spacing w:val="-5"/>
                <w:sz w:val="24"/>
              </w:rPr>
              <w:t>10</w:t>
            </w:r>
          </w:p>
        </w:tc>
        <w:tc>
          <w:tcPr>
            <w:tcW w:w="3196" w:type="dxa"/>
          </w:tcPr>
          <w:p>
            <w:pPr>
              <w:pStyle w:val="TableParagraph"/>
              <w:spacing w:line="259" w:lineRule="exact" w:before="23"/>
              <w:ind w:left="16"/>
              <w:jc w:val="center"/>
              <w:rPr>
                <w:rFonts w:ascii="Microsoft Sans Serif"/>
                <w:sz w:val="24"/>
              </w:rPr>
            </w:pPr>
            <w:r>
              <w:rPr>
                <w:rFonts w:ascii="Microsoft Sans Serif"/>
                <w:spacing w:val="-10"/>
                <w:sz w:val="24"/>
              </w:rPr>
              <w:t>1</w:t>
            </w:r>
          </w:p>
        </w:tc>
      </w:tr>
      <w:tr>
        <w:trPr>
          <w:trHeight w:val="297" w:hRule="atLeast"/>
        </w:trPr>
        <w:tc>
          <w:tcPr>
            <w:tcW w:w="854" w:type="dxa"/>
          </w:tcPr>
          <w:p>
            <w:pPr>
              <w:pStyle w:val="TableParagraph"/>
              <w:spacing w:line="263" w:lineRule="exact" w:before="14"/>
              <w:ind w:left="15"/>
              <w:jc w:val="center"/>
              <w:rPr>
                <w:rFonts w:ascii="Arial"/>
                <w:b/>
                <w:sz w:val="24"/>
              </w:rPr>
            </w:pPr>
            <w:r>
              <w:rPr>
                <w:rFonts w:ascii="Arial"/>
                <w:b/>
                <w:spacing w:val="-10"/>
                <w:sz w:val="24"/>
              </w:rPr>
              <w:t>4</w:t>
            </w:r>
          </w:p>
        </w:tc>
        <w:tc>
          <w:tcPr>
            <w:tcW w:w="1814" w:type="dxa"/>
          </w:tcPr>
          <w:p>
            <w:pPr>
              <w:pStyle w:val="TableParagraph"/>
              <w:spacing w:line="259" w:lineRule="exact" w:before="18"/>
              <w:ind w:left="16"/>
              <w:jc w:val="center"/>
              <w:rPr>
                <w:rFonts w:ascii="Microsoft Sans Serif"/>
                <w:sz w:val="24"/>
              </w:rPr>
            </w:pPr>
            <w:r>
              <w:rPr>
                <w:rFonts w:ascii="Microsoft Sans Serif"/>
                <w:spacing w:val="-2"/>
                <w:sz w:val="24"/>
              </w:rPr>
              <w:t>06.04.2023</w:t>
            </w:r>
          </w:p>
        </w:tc>
        <w:tc>
          <w:tcPr>
            <w:tcW w:w="3196" w:type="dxa"/>
          </w:tcPr>
          <w:p>
            <w:pPr>
              <w:pStyle w:val="TableParagraph"/>
              <w:spacing w:line="259" w:lineRule="exact" w:before="18"/>
              <w:ind w:left="16" w:right="1"/>
              <w:jc w:val="center"/>
              <w:rPr>
                <w:rFonts w:ascii="Microsoft Sans Serif"/>
                <w:sz w:val="24"/>
              </w:rPr>
            </w:pPr>
            <w:r>
              <w:rPr>
                <w:rFonts w:ascii="Microsoft Sans Serif"/>
                <w:spacing w:val="-5"/>
                <w:sz w:val="24"/>
              </w:rPr>
              <w:t>11</w:t>
            </w:r>
          </w:p>
        </w:tc>
        <w:tc>
          <w:tcPr>
            <w:tcW w:w="3196" w:type="dxa"/>
          </w:tcPr>
          <w:p>
            <w:pPr>
              <w:pStyle w:val="TableParagraph"/>
              <w:spacing w:line="259" w:lineRule="exact" w:before="18"/>
              <w:ind w:left="16"/>
              <w:jc w:val="center"/>
              <w:rPr>
                <w:rFonts w:ascii="Microsoft Sans Serif"/>
                <w:sz w:val="24"/>
              </w:rPr>
            </w:pPr>
            <w:r>
              <w:rPr>
                <w:rFonts w:ascii="Microsoft Sans Serif"/>
                <w:spacing w:val="-10"/>
                <w:sz w:val="24"/>
              </w:rPr>
              <w:t>1</w:t>
            </w:r>
          </w:p>
        </w:tc>
      </w:tr>
      <w:tr>
        <w:trPr>
          <w:trHeight w:val="302" w:hRule="atLeast"/>
        </w:trPr>
        <w:tc>
          <w:tcPr>
            <w:tcW w:w="854" w:type="dxa"/>
          </w:tcPr>
          <w:p>
            <w:pPr>
              <w:pStyle w:val="TableParagraph"/>
              <w:spacing w:line="263" w:lineRule="exact" w:before="19"/>
              <w:ind w:left="15"/>
              <w:jc w:val="center"/>
              <w:rPr>
                <w:rFonts w:ascii="Arial"/>
                <w:b/>
                <w:sz w:val="24"/>
              </w:rPr>
            </w:pPr>
            <w:r>
              <w:rPr>
                <w:rFonts w:ascii="Arial"/>
                <w:b/>
                <w:spacing w:val="-10"/>
                <w:sz w:val="24"/>
              </w:rPr>
              <w:t>5</w:t>
            </w:r>
          </w:p>
        </w:tc>
        <w:tc>
          <w:tcPr>
            <w:tcW w:w="1814" w:type="dxa"/>
          </w:tcPr>
          <w:p>
            <w:pPr>
              <w:pStyle w:val="TableParagraph"/>
              <w:spacing w:line="259" w:lineRule="exact" w:before="23"/>
              <w:ind w:left="16"/>
              <w:jc w:val="center"/>
              <w:rPr>
                <w:rFonts w:ascii="Microsoft Sans Serif"/>
                <w:sz w:val="24"/>
              </w:rPr>
            </w:pPr>
            <w:r>
              <w:rPr>
                <w:rFonts w:ascii="Microsoft Sans Serif"/>
                <w:spacing w:val="-2"/>
                <w:sz w:val="24"/>
              </w:rPr>
              <w:t>06.04.2023</w:t>
            </w:r>
          </w:p>
        </w:tc>
        <w:tc>
          <w:tcPr>
            <w:tcW w:w="3196" w:type="dxa"/>
          </w:tcPr>
          <w:p>
            <w:pPr>
              <w:pStyle w:val="TableParagraph"/>
              <w:spacing w:line="259" w:lineRule="exact" w:before="23"/>
              <w:ind w:left="16" w:right="1"/>
              <w:jc w:val="center"/>
              <w:rPr>
                <w:rFonts w:ascii="Microsoft Sans Serif"/>
                <w:sz w:val="24"/>
              </w:rPr>
            </w:pPr>
            <w:r>
              <w:rPr>
                <w:rFonts w:ascii="Microsoft Sans Serif"/>
                <w:spacing w:val="-10"/>
                <w:sz w:val="24"/>
              </w:rPr>
              <w:t>7</w:t>
            </w:r>
          </w:p>
        </w:tc>
        <w:tc>
          <w:tcPr>
            <w:tcW w:w="3196" w:type="dxa"/>
          </w:tcPr>
          <w:p>
            <w:pPr>
              <w:pStyle w:val="TableParagraph"/>
              <w:spacing w:line="259" w:lineRule="exact" w:before="23"/>
              <w:ind w:left="16"/>
              <w:jc w:val="center"/>
              <w:rPr>
                <w:rFonts w:ascii="Microsoft Sans Serif"/>
                <w:sz w:val="24"/>
              </w:rPr>
            </w:pPr>
            <w:r>
              <w:rPr>
                <w:rFonts w:ascii="Microsoft Sans Serif"/>
                <w:spacing w:val="-10"/>
                <w:sz w:val="24"/>
              </w:rPr>
              <w:t>1</w:t>
            </w:r>
          </w:p>
        </w:tc>
      </w:tr>
      <w:tr>
        <w:trPr>
          <w:trHeight w:val="297" w:hRule="atLeast"/>
        </w:trPr>
        <w:tc>
          <w:tcPr>
            <w:tcW w:w="854" w:type="dxa"/>
          </w:tcPr>
          <w:p>
            <w:pPr>
              <w:pStyle w:val="TableParagraph"/>
              <w:spacing w:line="263" w:lineRule="exact" w:before="14"/>
              <w:ind w:left="15"/>
              <w:jc w:val="center"/>
              <w:rPr>
                <w:rFonts w:ascii="Arial"/>
                <w:b/>
                <w:sz w:val="24"/>
              </w:rPr>
            </w:pPr>
            <w:r>
              <w:rPr>
                <w:rFonts w:ascii="Arial"/>
                <w:b/>
                <w:spacing w:val="-10"/>
                <w:sz w:val="24"/>
              </w:rPr>
              <w:t>6</w:t>
            </w:r>
          </w:p>
        </w:tc>
        <w:tc>
          <w:tcPr>
            <w:tcW w:w="1814" w:type="dxa"/>
          </w:tcPr>
          <w:p>
            <w:pPr>
              <w:pStyle w:val="TableParagraph"/>
              <w:spacing w:line="259" w:lineRule="exact" w:before="18"/>
              <w:ind w:left="16"/>
              <w:jc w:val="center"/>
              <w:rPr>
                <w:rFonts w:ascii="Microsoft Sans Serif"/>
                <w:sz w:val="24"/>
              </w:rPr>
            </w:pPr>
            <w:r>
              <w:rPr>
                <w:rFonts w:ascii="Microsoft Sans Serif"/>
                <w:spacing w:val="-2"/>
                <w:sz w:val="24"/>
              </w:rPr>
              <w:t>23.05.2023</w:t>
            </w:r>
          </w:p>
        </w:tc>
        <w:tc>
          <w:tcPr>
            <w:tcW w:w="3196" w:type="dxa"/>
          </w:tcPr>
          <w:p>
            <w:pPr>
              <w:pStyle w:val="TableParagraph"/>
              <w:spacing w:line="259" w:lineRule="exact" w:before="18"/>
              <w:ind w:left="16" w:right="1"/>
              <w:jc w:val="center"/>
              <w:rPr>
                <w:rFonts w:ascii="Microsoft Sans Serif"/>
                <w:sz w:val="24"/>
              </w:rPr>
            </w:pPr>
            <w:r>
              <w:rPr>
                <w:rFonts w:ascii="Microsoft Sans Serif"/>
                <w:spacing w:val="-10"/>
                <w:sz w:val="24"/>
              </w:rPr>
              <w:t>9</w:t>
            </w:r>
          </w:p>
        </w:tc>
        <w:tc>
          <w:tcPr>
            <w:tcW w:w="3196" w:type="dxa"/>
          </w:tcPr>
          <w:p>
            <w:pPr>
              <w:pStyle w:val="TableParagraph"/>
              <w:spacing w:line="259" w:lineRule="exact" w:before="18"/>
              <w:ind w:left="16"/>
              <w:jc w:val="center"/>
              <w:rPr>
                <w:rFonts w:ascii="Microsoft Sans Serif"/>
                <w:sz w:val="24"/>
              </w:rPr>
            </w:pPr>
            <w:r>
              <w:rPr>
                <w:rFonts w:ascii="Microsoft Sans Serif"/>
                <w:spacing w:val="-10"/>
                <w:sz w:val="24"/>
              </w:rPr>
              <w:t>2</w:t>
            </w:r>
          </w:p>
        </w:tc>
      </w:tr>
      <w:tr>
        <w:trPr>
          <w:trHeight w:val="302" w:hRule="atLeast"/>
        </w:trPr>
        <w:tc>
          <w:tcPr>
            <w:tcW w:w="854" w:type="dxa"/>
          </w:tcPr>
          <w:p>
            <w:pPr>
              <w:pStyle w:val="TableParagraph"/>
              <w:spacing w:line="263" w:lineRule="exact" w:before="19"/>
              <w:ind w:left="15"/>
              <w:jc w:val="center"/>
              <w:rPr>
                <w:rFonts w:ascii="Arial"/>
                <w:b/>
                <w:sz w:val="24"/>
              </w:rPr>
            </w:pPr>
            <w:r>
              <w:rPr>
                <w:rFonts w:ascii="Arial"/>
                <w:b/>
                <w:spacing w:val="-10"/>
                <w:sz w:val="24"/>
              </w:rPr>
              <w:t>7</w:t>
            </w:r>
          </w:p>
        </w:tc>
        <w:tc>
          <w:tcPr>
            <w:tcW w:w="1814" w:type="dxa"/>
          </w:tcPr>
          <w:p>
            <w:pPr>
              <w:pStyle w:val="TableParagraph"/>
              <w:spacing w:line="259" w:lineRule="exact" w:before="23"/>
              <w:ind w:left="16"/>
              <w:jc w:val="center"/>
              <w:rPr>
                <w:rFonts w:ascii="Microsoft Sans Serif"/>
                <w:sz w:val="24"/>
              </w:rPr>
            </w:pPr>
            <w:r>
              <w:rPr>
                <w:rFonts w:ascii="Microsoft Sans Serif"/>
                <w:spacing w:val="-2"/>
                <w:sz w:val="24"/>
              </w:rPr>
              <w:t>25.05.2023</w:t>
            </w:r>
          </w:p>
        </w:tc>
        <w:tc>
          <w:tcPr>
            <w:tcW w:w="3196" w:type="dxa"/>
          </w:tcPr>
          <w:p>
            <w:pPr>
              <w:pStyle w:val="TableParagraph"/>
              <w:spacing w:line="259" w:lineRule="exact" w:before="23"/>
              <w:ind w:left="16" w:right="1"/>
              <w:jc w:val="center"/>
              <w:rPr>
                <w:rFonts w:ascii="Microsoft Sans Serif"/>
                <w:sz w:val="24"/>
              </w:rPr>
            </w:pPr>
            <w:r>
              <w:rPr>
                <w:rFonts w:ascii="Microsoft Sans Serif"/>
                <w:spacing w:val="-10"/>
                <w:sz w:val="24"/>
              </w:rPr>
              <w:t>8</w:t>
            </w:r>
          </w:p>
        </w:tc>
        <w:tc>
          <w:tcPr>
            <w:tcW w:w="3196" w:type="dxa"/>
          </w:tcPr>
          <w:p>
            <w:pPr>
              <w:pStyle w:val="TableParagraph"/>
              <w:spacing w:line="259" w:lineRule="exact" w:before="23"/>
              <w:ind w:left="16"/>
              <w:jc w:val="center"/>
              <w:rPr>
                <w:rFonts w:ascii="Microsoft Sans Serif"/>
                <w:sz w:val="24"/>
              </w:rPr>
            </w:pPr>
            <w:r>
              <w:rPr>
                <w:rFonts w:ascii="Microsoft Sans Serif"/>
                <w:spacing w:val="-10"/>
                <w:sz w:val="24"/>
              </w:rPr>
              <w:t>2</w:t>
            </w:r>
          </w:p>
        </w:tc>
      </w:tr>
      <w:tr>
        <w:trPr>
          <w:trHeight w:val="297" w:hRule="atLeast"/>
        </w:trPr>
        <w:tc>
          <w:tcPr>
            <w:tcW w:w="854" w:type="dxa"/>
          </w:tcPr>
          <w:p>
            <w:pPr>
              <w:pStyle w:val="TableParagraph"/>
              <w:spacing w:line="263" w:lineRule="exact" w:before="14"/>
              <w:ind w:left="15"/>
              <w:jc w:val="center"/>
              <w:rPr>
                <w:rFonts w:ascii="Arial"/>
                <w:b/>
                <w:sz w:val="24"/>
              </w:rPr>
            </w:pPr>
            <w:r>
              <w:rPr>
                <w:rFonts w:ascii="Arial"/>
                <w:b/>
                <w:spacing w:val="-10"/>
                <w:sz w:val="24"/>
              </w:rPr>
              <w:t>8</w:t>
            </w:r>
          </w:p>
        </w:tc>
        <w:tc>
          <w:tcPr>
            <w:tcW w:w="1814" w:type="dxa"/>
          </w:tcPr>
          <w:p>
            <w:pPr>
              <w:pStyle w:val="TableParagraph"/>
              <w:spacing w:line="259" w:lineRule="exact" w:before="18"/>
              <w:ind w:left="16"/>
              <w:jc w:val="center"/>
              <w:rPr>
                <w:rFonts w:ascii="Microsoft Sans Serif"/>
                <w:sz w:val="24"/>
              </w:rPr>
            </w:pPr>
            <w:r>
              <w:rPr>
                <w:rFonts w:ascii="Microsoft Sans Serif"/>
                <w:spacing w:val="-2"/>
                <w:sz w:val="24"/>
              </w:rPr>
              <w:t>25.05.2023</w:t>
            </w:r>
          </w:p>
        </w:tc>
        <w:tc>
          <w:tcPr>
            <w:tcW w:w="3196" w:type="dxa"/>
          </w:tcPr>
          <w:p>
            <w:pPr>
              <w:pStyle w:val="TableParagraph"/>
              <w:spacing w:line="259" w:lineRule="exact" w:before="18"/>
              <w:ind w:left="16" w:right="1"/>
              <w:jc w:val="center"/>
              <w:rPr>
                <w:rFonts w:ascii="Microsoft Sans Serif"/>
                <w:sz w:val="24"/>
              </w:rPr>
            </w:pPr>
            <w:r>
              <w:rPr>
                <w:rFonts w:ascii="Microsoft Sans Serif"/>
                <w:spacing w:val="-10"/>
                <w:sz w:val="24"/>
              </w:rPr>
              <w:t>9</w:t>
            </w:r>
          </w:p>
        </w:tc>
        <w:tc>
          <w:tcPr>
            <w:tcW w:w="3196" w:type="dxa"/>
          </w:tcPr>
          <w:p>
            <w:pPr>
              <w:pStyle w:val="TableParagraph"/>
              <w:spacing w:line="259" w:lineRule="exact" w:before="18"/>
              <w:ind w:left="16"/>
              <w:jc w:val="center"/>
              <w:rPr>
                <w:rFonts w:ascii="Microsoft Sans Serif"/>
                <w:sz w:val="24"/>
              </w:rPr>
            </w:pPr>
            <w:r>
              <w:rPr>
                <w:rFonts w:ascii="Microsoft Sans Serif"/>
                <w:spacing w:val="-10"/>
                <w:sz w:val="24"/>
              </w:rPr>
              <w:t>2</w:t>
            </w:r>
          </w:p>
        </w:tc>
      </w:tr>
      <w:tr>
        <w:trPr>
          <w:trHeight w:val="302" w:hRule="atLeast"/>
        </w:trPr>
        <w:tc>
          <w:tcPr>
            <w:tcW w:w="854" w:type="dxa"/>
          </w:tcPr>
          <w:p>
            <w:pPr>
              <w:pStyle w:val="TableParagraph"/>
              <w:spacing w:line="263" w:lineRule="exact" w:before="19"/>
              <w:ind w:left="15"/>
              <w:jc w:val="center"/>
              <w:rPr>
                <w:rFonts w:ascii="Arial"/>
                <w:b/>
                <w:sz w:val="24"/>
              </w:rPr>
            </w:pPr>
            <w:r>
              <w:rPr>
                <w:rFonts w:ascii="Arial"/>
                <w:b/>
                <w:spacing w:val="-10"/>
                <w:sz w:val="24"/>
              </w:rPr>
              <w:t>9</w:t>
            </w:r>
          </w:p>
        </w:tc>
        <w:tc>
          <w:tcPr>
            <w:tcW w:w="1814" w:type="dxa"/>
          </w:tcPr>
          <w:p>
            <w:pPr>
              <w:pStyle w:val="TableParagraph"/>
              <w:spacing w:line="259" w:lineRule="exact" w:before="23"/>
              <w:ind w:left="16"/>
              <w:jc w:val="center"/>
              <w:rPr>
                <w:rFonts w:ascii="Microsoft Sans Serif"/>
                <w:sz w:val="24"/>
              </w:rPr>
            </w:pPr>
            <w:r>
              <w:rPr>
                <w:rFonts w:ascii="Microsoft Sans Serif"/>
                <w:spacing w:val="-2"/>
                <w:sz w:val="24"/>
              </w:rPr>
              <w:t>25.05.2023</w:t>
            </w:r>
          </w:p>
        </w:tc>
        <w:tc>
          <w:tcPr>
            <w:tcW w:w="3196" w:type="dxa"/>
          </w:tcPr>
          <w:p>
            <w:pPr>
              <w:pStyle w:val="TableParagraph"/>
              <w:spacing w:line="259" w:lineRule="exact" w:before="23"/>
              <w:ind w:left="16" w:right="1"/>
              <w:jc w:val="center"/>
              <w:rPr>
                <w:rFonts w:ascii="Microsoft Sans Serif"/>
                <w:sz w:val="24"/>
              </w:rPr>
            </w:pPr>
            <w:r>
              <w:rPr>
                <w:rFonts w:ascii="Microsoft Sans Serif"/>
                <w:spacing w:val="-10"/>
                <w:sz w:val="24"/>
              </w:rPr>
              <w:t>4</w:t>
            </w:r>
          </w:p>
        </w:tc>
        <w:tc>
          <w:tcPr>
            <w:tcW w:w="3196" w:type="dxa"/>
          </w:tcPr>
          <w:p>
            <w:pPr>
              <w:pStyle w:val="TableParagraph"/>
              <w:spacing w:line="259" w:lineRule="exact" w:before="23"/>
              <w:ind w:left="16"/>
              <w:jc w:val="center"/>
              <w:rPr>
                <w:rFonts w:ascii="Microsoft Sans Serif"/>
                <w:sz w:val="24"/>
              </w:rPr>
            </w:pPr>
            <w:r>
              <w:rPr>
                <w:rFonts w:ascii="Microsoft Sans Serif"/>
                <w:spacing w:val="-10"/>
                <w:sz w:val="24"/>
              </w:rPr>
              <w:t>2</w:t>
            </w:r>
          </w:p>
        </w:tc>
      </w:tr>
      <w:tr>
        <w:trPr>
          <w:trHeight w:val="302" w:hRule="atLeast"/>
        </w:trPr>
        <w:tc>
          <w:tcPr>
            <w:tcW w:w="854" w:type="dxa"/>
          </w:tcPr>
          <w:p>
            <w:pPr>
              <w:pStyle w:val="TableParagraph"/>
              <w:spacing w:line="263" w:lineRule="exact" w:before="19"/>
              <w:ind w:left="15"/>
              <w:jc w:val="center"/>
              <w:rPr>
                <w:rFonts w:ascii="Arial"/>
                <w:b/>
                <w:sz w:val="24"/>
              </w:rPr>
            </w:pPr>
            <w:r>
              <w:rPr>
                <w:rFonts w:ascii="Arial"/>
                <w:b/>
                <w:spacing w:val="-5"/>
                <w:sz w:val="24"/>
              </w:rPr>
              <w:t>10</w:t>
            </w:r>
          </w:p>
        </w:tc>
        <w:tc>
          <w:tcPr>
            <w:tcW w:w="1814" w:type="dxa"/>
          </w:tcPr>
          <w:p>
            <w:pPr>
              <w:pStyle w:val="TableParagraph"/>
              <w:spacing w:line="259" w:lineRule="exact" w:before="23"/>
              <w:ind w:left="16"/>
              <w:jc w:val="center"/>
              <w:rPr>
                <w:rFonts w:ascii="Microsoft Sans Serif"/>
                <w:sz w:val="24"/>
              </w:rPr>
            </w:pPr>
            <w:r>
              <w:rPr>
                <w:rFonts w:ascii="Microsoft Sans Serif"/>
                <w:spacing w:val="-2"/>
                <w:sz w:val="24"/>
              </w:rPr>
              <w:t>08.06.2023</w:t>
            </w:r>
          </w:p>
        </w:tc>
        <w:tc>
          <w:tcPr>
            <w:tcW w:w="3196" w:type="dxa"/>
          </w:tcPr>
          <w:p>
            <w:pPr>
              <w:pStyle w:val="TableParagraph"/>
              <w:spacing w:line="259" w:lineRule="exact" w:before="23"/>
              <w:ind w:left="16" w:right="1"/>
              <w:jc w:val="center"/>
              <w:rPr>
                <w:rFonts w:ascii="Microsoft Sans Serif"/>
                <w:sz w:val="24"/>
              </w:rPr>
            </w:pPr>
            <w:r>
              <w:rPr>
                <w:rFonts w:ascii="Microsoft Sans Serif"/>
                <w:spacing w:val="-10"/>
                <w:sz w:val="24"/>
              </w:rPr>
              <w:t>9</w:t>
            </w:r>
          </w:p>
        </w:tc>
        <w:tc>
          <w:tcPr>
            <w:tcW w:w="3196" w:type="dxa"/>
          </w:tcPr>
          <w:p>
            <w:pPr>
              <w:pStyle w:val="TableParagraph"/>
              <w:spacing w:line="259" w:lineRule="exact" w:before="23"/>
              <w:ind w:left="16"/>
              <w:jc w:val="center"/>
              <w:rPr>
                <w:rFonts w:ascii="Microsoft Sans Serif"/>
                <w:sz w:val="24"/>
              </w:rPr>
            </w:pPr>
            <w:r>
              <w:rPr>
                <w:rFonts w:ascii="Microsoft Sans Serif"/>
                <w:spacing w:val="-10"/>
                <w:sz w:val="24"/>
              </w:rPr>
              <w:t>2</w:t>
            </w:r>
          </w:p>
        </w:tc>
      </w:tr>
      <w:tr>
        <w:trPr>
          <w:trHeight w:val="297" w:hRule="atLeast"/>
        </w:trPr>
        <w:tc>
          <w:tcPr>
            <w:tcW w:w="854" w:type="dxa"/>
          </w:tcPr>
          <w:p>
            <w:pPr>
              <w:pStyle w:val="TableParagraph"/>
              <w:spacing w:line="263" w:lineRule="exact" w:before="14"/>
              <w:ind w:left="15"/>
              <w:jc w:val="center"/>
              <w:rPr>
                <w:rFonts w:ascii="Arial"/>
                <w:b/>
                <w:sz w:val="24"/>
              </w:rPr>
            </w:pPr>
            <w:r>
              <w:rPr>
                <w:rFonts w:ascii="Arial"/>
                <w:b/>
                <w:spacing w:val="-5"/>
                <w:sz w:val="24"/>
              </w:rPr>
              <w:t>11</w:t>
            </w:r>
          </w:p>
        </w:tc>
        <w:tc>
          <w:tcPr>
            <w:tcW w:w="1814" w:type="dxa"/>
          </w:tcPr>
          <w:p>
            <w:pPr>
              <w:pStyle w:val="TableParagraph"/>
              <w:spacing w:line="259" w:lineRule="exact" w:before="18"/>
              <w:ind w:left="16"/>
              <w:jc w:val="center"/>
              <w:rPr>
                <w:rFonts w:ascii="Microsoft Sans Serif"/>
                <w:sz w:val="24"/>
              </w:rPr>
            </w:pPr>
            <w:r>
              <w:rPr>
                <w:rFonts w:ascii="Microsoft Sans Serif"/>
                <w:spacing w:val="-2"/>
                <w:sz w:val="24"/>
              </w:rPr>
              <w:t>09.06.2023</w:t>
            </w:r>
          </w:p>
        </w:tc>
        <w:tc>
          <w:tcPr>
            <w:tcW w:w="3196" w:type="dxa"/>
          </w:tcPr>
          <w:p>
            <w:pPr>
              <w:pStyle w:val="TableParagraph"/>
              <w:spacing w:line="259" w:lineRule="exact" w:before="18"/>
              <w:ind w:left="16" w:right="1"/>
              <w:jc w:val="center"/>
              <w:rPr>
                <w:rFonts w:ascii="Microsoft Sans Serif"/>
                <w:sz w:val="24"/>
              </w:rPr>
            </w:pPr>
            <w:r>
              <w:rPr>
                <w:rFonts w:ascii="Microsoft Sans Serif"/>
                <w:spacing w:val="-10"/>
                <w:sz w:val="24"/>
              </w:rPr>
              <w:t>9</w:t>
            </w:r>
          </w:p>
        </w:tc>
        <w:tc>
          <w:tcPr>
            <w:tcW w:w="3196" w:type="dxa"/>
          </w:tcPr>
          <w:p>
            <w:pPr>
              <w:pStyle w:val="TableParagraph"/>
              <w:spacing w:line="259" w:lineRule="exact" w:before="18"/>
              <w:ind w:left="16"/>
              <w:jc w:val="center"/>
              <w:rPr>
                <w:rFonts w:ascii="Microsoft Sans Serif"/>
                <w:sz w:val="24"/>
              </w:rPr>
            </w:pPr>
            <w:r>
              <w:rPr>
                <w:rFonts w:ascii="Microsoft Sans Serif"/>
                <w:spacing w:val="-10"/>
                <w:sz w:val="24"/>
              </w:rPr>
              <w:t>2</w:t>
            </w:r>
          </w:p>
        </w:tc>
      </w:tr>
    </w:tbl>
    <w:p>
      <w:pPr>
        <w:pStyle w:val="BodyText"/>
        <w:spacing w:before="72"/>
        <w:rPr>
          <w:sz w:val="22"/>
        </w:rPr>
      </w:pPr>
    </w:p>
    <w:p>
      <w:pPr>
        <w:spacing w:before="0"/>
        <w:ind w:left="140" w:right="0" w:firstLine="0"/>
        <w:jc w:val="center"/>
        <w:rPr>
          <w:rFonts w:ascii="Arial" w:hAnsi="Arial"/>
          <w:i/>
          <w:sz w:val="22"/>
        </w:rPr>
      </w:pPr>
      <w:r>
        <w:rPr>
          <w:rFonts w:ascii="Arial" w:hAnsi="Arial"/>
          <w:i/>
          <w:spacing w:val="-4"/>
          <w:sz w:val="22"/>
        </w:rPr>
        <w:t>Tableau</w:t>
      </w:r>
      <w:r>
        <w:rPr>
          <w:rFonts w:ascii="Arial" w:hAnsi="Arial"/>
          <w:i/>
          <w:spacing w:val="-3"/>
          <w:sz w:val="22"/>
        </w:rPr>
        <w:t> </w:t>
      </w:r>
      <w:r>
        <w:rPr>
          <w:rFonts w:ascii="Arial" w:hAnsi="Arial"/>
          <w:i/>
          <w:spacing w:val="-4"/>
          <w:sz w:val="22"/>
        </w:rPr>
        <w:t>1</w:t>
      </w:r>
      <w:r>
        <w:rPr>
          <w:rFonts w:ascii="Arial" w:hAnsi="Arial"/>
          <w:i/>
          <w:spacing w:val="-3"/>
          <w:sz w:val="22"/>
        </w:rPr>
        <w:t> </w:t>
      </w:r>
      <w:r>
        <w:rPr>
          <w:rFonts w:ascii="Arial" w:hAnsi="Arial"/>
          <w:i/>
          <w:spacing w:val="-4"/>
          <w:sz w:val="22"/>
        </w:rPr>
        <w:t>:</w:t>
      </w:r>
      <w:r>
        <w:rPr>
          <w:rFonts w:ascii="Arial" w:hAnsi="Arial"/>
          <w:i/>
          <w:spacing w:val="-3"/>
          <w:sz w:val="22"/>
        </w:rPr>
        <w:t> </w:t>
      </w:r>
      <w:r>
        <w:rPr>
          <w:rFonts w:ascii="Arial" w:hAnsi="Arial"/>
          <w:i/>
          <w:spacing w:val="-4"/>
          <w:sz w:val="22"/>
        </w:rPr>
        <w:t>Tableau</w:t>
      </w:r>
      <w:r>
        <w:rPr>
          <w:rFonts w:ascii="Arial" w:hAnsi="Arial"/>
          <w:i/>
          <w:spacing w:val="-3"/>
          <w:sz w:val="22"/>
        </w:rPr>
        <w:t> </w:t>
      </w:r>
      <w:r>
        <w:rPr>
          <w:rFonts w:ascii="Arial" w:hAnsi="Arial"/>
          <w:i/>
          <w:spacing w:val="-4"/>
          <w:sz w:val="22"/>
        </w:rPr>
        <w:t>récapitulatif</w:t>
      </w:r>
      <w:r>
        <w:rPr>
          <w:rFonts w:ascii="Arial" w:hAnsi="Arial"/>
          <w:i/>
          <w:spacing w:val="-3"/>
          <w:sz w:val="22"/>
        </w:rPr>
        <w:t> </w:t>
      </w:r>
      <w:r>
        <w:rPr>
          <w:rFonts w:ascii="Arial" w:hAnsi="Arial"/>
          <w:i/>
          <w:spacing w:val="-4"/>
          <w:sz w:val="22"/>
        </w:rPr>
        <w:t>des</w:t>
      </w:r>
      <w:r>
        <w:rPr>
          <w:rFonts w:ascii="Arial" w:hAnsi="Arial"/>
          <w:i/>
          <w:spacing w:val="-3"/>
          <w:sz w:val="22"/>
        </w:rPr>
        <w:t> </w:t>
      </w:r>
      <w:r>
        <w:rPr>
          <w:rFonts w:ascii="Arial" w:hAnsi="Arial"/>
          <w:i/>
          <w:spacing w:val="-4"/>
          <w:sz w:val="22"/>
        </w:rPr>
        <w:t>sessions</w:t>
      </w:r>
      <w:r>
        <w:rPr>
          <w:rFonts w:ascii="Arial" w:hAnsi="Arial"/>
          <w:i/>
          <w:spacing w:val="-3"/>
          <w:sz w:val="22"/>
        </w:rPr>
        <w:t> </w:t>
      </w:r>
      <w:r>
        <w:rPr>
          <w:rFonts w:ascii="Arial" w:hAnsi="Arial"/>
          <w:i/>
          <w:spacing w:val="-4"/>
          <w:sz w:val="22"/>
        </w:rPr>
        <w:t>de</w:t>
      </w:r>
      <w:r>
        <w:rPr>
          <w:rFonts w:ascii="Arial" w:hAnsi="Arial"/>
          <w:i/>
          <w:spacing w:val="-3"/>
          <w:sz w:val="22"/>
        </w:rPr>
        <w:t> </w:t>
      </w:r>
      <w:r>
        <w:rPr>
          <w:rFonts w:ascii="Arial" w:hAnsi="Arial"/>
          <w:i/>
          <w:spacing w:val="-4"/>
          <w:sz w:val="22"/>
        </w:rPr>
        <w:t>sensibilisation</w:t>
      </w:r>
      <w:r>
        <w:rPr>
          <w:rFonts w:ascii="Arial" w:hAnsi="Arial"/>
          <w:i/>
          <w:spacing w:val="-3"/>
          <w:sz w:val="22"/>
        </w:rPr>
        <w:t> </w:t>
      </w:r>
      <w:r>
        <w:rPr>
          <w:rFonts w:ascii="Arial" w:hAnsi="Arial"/>
          <w:i/>
          <w:spacing w:val="-4"/>
          <w:sz w:val="22"/>
        </w:rPr>
        <w:t>organisées</w:t>
      </w:r>
    </w:p>
    <w:p>
      <w:pPr>
        <w:pStyle w:val="BodyText"/>
        <w:rPr>
          <w:rFonts w:ascii="Arial"/>
          <w:i/>
          <w:sz w:val="22"/>
        </w:rPr>
      </w:pPr>
    </w:p>
    <w:p>
      <w:pPr>
        <w:pStyle w:val="BodyText"/>
        <w:rPr>
          <w:rFonts w:ascii="Arial"/>
          <w:i/>
          <w:sz w:val="22"/>
        </w:rPr>
      </w:pPr>
    </w:p>
    <w:p>
      <w:pPr>
        <w:pStyle w:val="BodyText"/>
        <w:rPr>
          <w:rFonts w:ascii="Arial"/>
          <w:i/>
          <w:sz w:val="22"/>
        </w:rPr>
      </w:pPr>
    </w:p>
    <w:p>
      <w:pPr>
        <w:pStyle w:val="BodyText"/>
        <w:spacing w:before="16"/>
        <w:rPr>
          <w:rFonts w:ascii="Arial"/>
          <w:i/>
          <w:sz w:val="22"/>
        </w:rPr>
      </w:pPr>
    </w:p>
    <w:p>
      <w:pPr>
        <w:pStyle w:val="BodyText"/>
        <w:spacing w:line="367" w:lineRule="auto" w:before="1"/>
        <w:ind w:left="1416" w:right="4995"/>
        <w:jc w:val="both"/>
      </w:pPr>
      <w:r>
        <w:rPr/>
        <w:drawing>
          <wp:anchor distT="0" distB="0" distL="0" distR="0" allowOverlap="1" layoutInCell="1" locked="0" behindDoc="0" simplePos="0" relativeHeight="15730176">
            <wp:simplePos x="0" y="0"/>
            <wp:positionH relativeFrom="page">
              <wp:posOffset>4408171</wp:posOffset>
            </wp:positionH>
            <wp:positionV relativeFrom="paragraph">
              <wp:posOffset>-124664</wp:posOffset>
            </wp:positionV>
            <wp:extent cx="2291078" cy="1492884"/>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5" cstate="print"/>
                    <a:stretch>
                      <a:fillRect/>
                    </a:stretch>
                  </pic:blipFill>
                  <pic:spPr>
                    <a:xfrm>
                      <a:off x="0" y="0"/>
                      <a:ext cx="2291078" cy="1492884"/>
                    </a:xfrm>
                    <a:prstGeom prst="rect">
                      <a:avLst/>
                    </a:prstGeom>
                  </pic:spPr>
                </pic:pic>
              </a:graphicData>
            </a:graphic>
          </wp:anchor>
        </w:drawing>
      </w:r>
      <w:r>
        <w:rPr/>
        <w:t>D’autres données quantitatives plus précises </w:t>
      </w:r>
      <w:r>
        <w:rPr/>
        <w:t>sont </w:t>
      </w:r>
      <w:r>
        <w:rPr>
          <w:w w:val="105"/>
        </w:rPr>
        <w:t>présentées</w:t>
      </w:r>
      <w:r>
        <w:rPr>
          <w:w w:val="105"/>
        </w:rPr>
        <w:t> plus</w:t>
      </w:r>
      <w:r>
        <w:rPr>
          <w:w w:val="105"/>
        </w:rPr>
        <w:t> loin</w:t>
      </w:r>
      <w:r>
        <w:rPr>
          <w:w w:val="105"/>
        </w:rPr>
        <w:t> dans</w:t>
      </w:r>
      <w:r>
        <w:rPr>
          <w:w w:val="105"/>
        </w:rPr>
        <w:t> le</w:t>
      </w:r>
      <w:r>
        <w:rPr>
          <w:w w:val="105"/>
        </w:rPr>
        <w:t> document,</w:t>
      </w:r>
      <w:r>
        <w:rPr>
          <w:w w:val="105"/>
        </w:rPr>
        <w:t> dans</w:t>
      </w:r>
      <w:r>
        <w:rPr>
          <w:w w:val="105"/>
        </w:rPr>
        <w:t> la </w:t>
      </w:r>
      <w:r>
        <w:rPr/>
        <w:t>partie</w:t>
      </w:r>
      <w:r>
        <w:rPr>
          <w:spacing w:val="-13"/>
        </w:rPr>
        <w:t> </w:t>
      </w:r>
      <w:r>
        <w:rPr/>
        <w:t>« Évaluation »,</w:t>
      </w:r>
      <w:r>
        <w:rPr>
          <w:spacing w:val="-13"/>
        </w:rPr>
        <w:t> </w:t>
      </w:r>
      <w:r>
        <w:rPr/>
        <w:t>nous</w:t>
      </w:r>
      <w:r>
        <w:rPr>
          <w:spacing w:val="-13"/>
        </w:rPr>
        <w:t> </w:t>
      </w:r>
      <w:r>
        <w:rPr/>
        <w:t>souhaitions</w:t>
      </w:r>
      <w:r>
        <w:rPr>
          <w:spacing w:val="-13"/>
        </w:rPr>
        <w:t> </w:t>
      </w:r>
      <w:r>
        <w:rPr/>
        <w:t>néanmoins </w:t>
      </w:r>
      <w:r>
        <w:rPr>
          <w:w w:val="105"/>
        </w:rPr>
        <w:t>illustrer</w:t>
      </w:r>
      <w:r>
        <w:rPr>
          <w:w w:val="105"/>
        </w:rPr>
        <w:t> les</w:t>
      </w:r>
      <w:r>
        <w:rPr>
          <w:w w:val="105"/>
        </w:rPr>
        <w:t> postes</w:t>
      </w:r>
      <w:r>
        <w:rPr>
          <w:w w:val="105"/>
        </w:rPr>
        <w:t> et/ou</w:t>
      </w:r>
      <w:r>
        <w:rPr>
          <w:w w:val="105"/>
        </w:rPr>
        <w:t> fonctions</w:t>
      </w:r>
      <w:r>
        <w:rPr>
          <w:w w:val="105"/>
        </w:rPr>
        <w:t> occupés</w:t>
      </w:r>
      <w:r>
        <w:rPr>
          <w:w w:val="105"/>
        </w:rPr>
        <w:t> par </w:t>
      </w:r>
      <w:r>
        <w:rPr/>
        <w:t>les</w:t>
      </w:r>
      <w:r>
        <w:rPr>
          <w:spacing w:val="10"/>
        </w:rPr>
        <w:t> </w:t>
      </w:r>
      <w:r>
        <w:rPr/>
        <w:t>participants.</w:t>
      </w:r>
      <w:r>
        <w:rPr>
          <w:spacing w:val="10"/>
        </w:rPr>
        <w:t> </w:t>
      </w:r>
      <w:r>
        <w:rPr/>
        <w:t>C’est</w:t>
      </w:r>
      <w:r>
        <w:rPr>
          <w:spacing w:val="11"/>
        </w:rPr>
        <w:t> </w:t>
      </w:r>
      <w:r>
        <w:rPr/>
        <w:t>l’objet</w:t>
      </w:r>
      <w:r>
        <w:rPr>
          <w:spacing w:val="10"/>
        </w:rPr>
        <w:t> </w:t>
      </w:r>
      <w:r>
        <w:rPr/>
        <w:t>de</w:t>
      </w:r>
      <w:r>
        <w:rPr>
          <w:spacing w:val="11"/>
        </w:rPr>
        <w:t> </w:t>
      </w:r>
      <w:r>
        <w:rPr/>
        <w:t>la</w:t>
      </w:r>
      <w:r>
        <w:rPr>
          <w:spacing w:val="10"/>
        </w:rPr>
        <w:t> </w:t>
      </w:r>
      <w:r>
        <w:rPr/>
        <w:t>figure</w:t>
      </w:r>
      <w:r>
        <w:rPr>
          <w:spacing w:val="11"/>
        </w:rPr>
        <w:t> </w:t>
      </w:r>
      <w:r>
        <w:rPr/>
        <w:t>ci-</w:t>
      </w:r>
      <w:r>
        <w:rPr>
          <w:spacing w:val="-2"/>
        </w:rPr>
        <w:t>contre</w:t>
      </w:r>
    </w:p>
    <w:p>
      <w:pPr>
        <w:spacing w:line="240" w:lineRule="auto" w:before="115"/>
        <w:ind w:left="7543" w:right="1034" w:firstLine="0"/>
        <w:jc w:val="center"/>
        <w:rPr>
          <w:rFonts w:ascii="Arial" w:hAnsi="Arial"/>
          <w:i/>
          <w:sz w:val="21"/>
        </w:rPr>
      </w:pPr>
      <w:r>
        <w:rPr>
          <w:rFonts w:ascii="Arial" w:hAnsi="Arial"/>
          <w:i/>
          <w:spacing w:val="-2"/>
          <w:sz w:val="21"/>
        </w:rPr>
        <w:t>Figure</w:t>
      </w:r>
      <w:r>
        <w:rPr>
          <w:rFonts w:ascii="Arial" w:hAnsi="Arial"/>
          <w:i/>
          <w:spacing w:val="-13"/>
          <w:sz w:val="21"/>
        </w:rPr>
        <w:t> </w:t>
      </w:r>
      <w:r>
        <w:rPr>
          <w:rFonts w:ascii="Arial" w:hAnsi="Arial"/>
          <w:i/>
          <w:spacing w:val="-2"/>
          <w:sz w:val="21"/>
        </w:rPr>
        <w:t>6</w:t>
      </w:r>
      <w:r>
        <w:rPr>
          <w:rFonts w:ascii="Arial" w:hAnsi="Arial"/>
          <w:i/>
          <w:spacing w:val="-13"/>
          <w:sz w:val="21"/>
        </w:rPr>
        <w:t> </w:t>
      </w:r>
      <w:r>
        <w:rPr>
          <w:rFonts w:ascii="Arial" w:hAnsi="Arial"/>
          <w:i/>
          <w:spacing w:val="-2"/>
          <w:sz w:val="21"/>
        </w:rPr>
        <w:t>:</w:t>
      </w:r>
      <w:r>
        <w:rPr>
          <w:rFonts w:ascii="Arial" w:hAnsi="Arial"/>
          <w:i/>
          <w:spacing w:val="-12"/>
          <w:sz w:val="21"/>
        </w:rPr>
        <w:t> </w:t>
      </w:r>
      <w:r>
        <w:rPr>
          <w:rFonts w:ascii="Arial" w:hAnsi="Arial"/>
          <w:i/>
          <w:spacing w:val="-2"/>
          <w:sz w:val="21"/>
        </w:rPr>
        <w:t>Nuage</w:t>
      </w:r>
      <w:r>
        <w:rPr>
          <w:rFonts w:ascii="Arial" w:hAnsi="Arial"/>
          <w:i/>
          <w:spacing w:val="-13"/>
          <w:sz w:val="21"/>
        </w:rPr>
        <w:t> </w:t>
      </w:r>
      <w:r>
        <w:rPr>
          <w:rFonts w:ascii="Arial" w:hAnsi="Arial"/>
          <w:i/>
          <w:spacing w:val="-2"/>
          <w:sz w:val="21"/>
        </w:rPr>
        <w:t>de</w:t>
      </w:r>
      <w:r>
        <w:rPr>
          <w:rFonts w:ascii="Arial" w:hAnsi="Arial"/>
          <w:i/>
          <w:spacing w:val="-12"/>
          <w:sz w:val="21"/>
        </w:rPr>
        <w:t> </w:t>
      </w:r>
      <w:r>
        <w:rPr>
          <w:rFonts w:ascii="Arial" w:hAnsi="Arial"/>
          <w:i/>
          <w:spacing w:val="-2"/>
          <w:sz w:val="21"/>
        </w:rPr>
        <w:t>mots</w:t>
      </w:r>
      <w:r>
        <w:rPr>
          <w:rFonts w:ascii="Arial" w:hAnsi="Arial"/>
          <w:i/>
          <w:spacing w:val="-13"/>
          <w:sz w:val="21"/>
        </w:rPr>
        <w:t> </w:t>
      </w:r>
      <w:r>
        <w:rPr>
          <w:rFonts w:ascii="Arial" w:hAnsi="Arial"/>
          <w:i/>
          <w:spacing w:val="-2"/>
          <w:sz w:val="21"/>
        </w:rPr>
        <w:t>sur</w:t>
      </w:r>
      <w:r>
        <w:rPr>
          <w:rFonts w:ascii="Arial" w:hAnsi="Arial"/>
          <w:i/>
          <w:spacing w:val="-13"/>
          <w:sz w:val="21"/>
        </w:rPr>
        <w:t> </w:t>
      </w:r>
      <w:r>
        <w:rPr>
          <w:rFonts w:ascii="Arial" w:hAnsi="Arial"/>
          <w:i/>
          <w:spacing w:val="-2"/>
          <w:sz w:val="21"/>
        </w:rPr>
        <w:t>la </w:t>
      </w:r>
      <w:r>
        <w:rPr>
          <w:rFonts w:ascii="Arial" w:hAnsi="Arial"/>
          <w:i/>
          <w:sz w:val="21"/>
        </w:rPr>
        <w:t>répartition par fonction des participants aux sessions</w:t>
      </w:r>
    </w:p>
    <w:p>
      <w:pPr>
        <w:pStyle w:val="BodyText"/>
        <w:spacing w:before="29"/>
        <w:rPr>
          <w:rFonts w:ascii="Arial"/>
          <w:i/>
          <w:sz w:val="26"/>
        </w:rPr>
      </w:pPr>
    </w:p>
    <w:p>
      <w:pPr>
        <w:pStyle w:val="Heading2"/>
        <w:numPr>
          <w:ilvl w:val="0"/>
          <w:numId w:val="10"/>
        </w:numPr>
        <w:tabs>
          <w:tab w:pos="1775" w:val="left" w:leader="none"/>
        </w:tabs>
        <w:spacing w:line="240" w:lineRule="auto" w:before="0" w:after="0"/>
        <w:ind w:left="1775" w:right="0" w:hanging="359"/>
        <w:jc w:val="left"/>
      </w:pPr>
      <w:bookmarkStart w:name="_bookmark10" w:id="11"/>
      <w:bookmarkEnd w:id="11"/>
      <w:r>
        <w:rPr>
          <w:b w:val="0"/>
        </w:rPr>
      </w:r>
      <w:r>
        <w:rPr>
          <w:color w:val="A877B2"/>
        </w:rPr>
        <w:t>Bilan</w:t>
      </w:r>
      <w:r>
        <w:rPr>
          <w:color w:val="A877B2"/>
          <w:spacing w:val="-19"/>
        </w:rPr>
        <w:t> </w:t>
      </w:r>
      <w:r>
        <w:rPr>
          <w:color w:val="A877B2"/>
        </w:rPr>
        <w:t>qualitatif</w:t>
      </w:r>
      <w:r>
        <w:rPr>
          <w:color w:val="A877B2"/>
          <w:spacing w:val="-18"/>
        </w:rPr>
        <w:t> </w:t>
      </w:r>
      <w:r>
        <w:rPr>
          <w:color w:val="A877B2"/>
        </w:rPr>
        <w:t>des</w:t>
      </w:r>
      <w:r>
        <w:rPr>
          <w:color w:val="A877B2"/>
          <w:spacing w:val="-17"/>
        </w:rPr>
        <w:t> </w:t>
      </w:r>
      <w:r>
        <w:rPr>
          <w:color w:val="A877B2"/>
        </w:rPr>
        <w:t>sessions</w:t>
      </w:r>
      <w:r>
        <w:rPr>
          <w:color w:val="A877B2"/>
          <w:spacing w:val="-18"/>
        </w:rPr>
        <w:t> </w:t>
      </w:r>
      <w:r>
        <w:rPr>
          <w:color w:val="A877B2"/>
          <w:spacing w:val="-2"/>
        </w:rPr>
        <w:t>organisées</w:t>
      </w:r>
    </w:p>
    <w:p>
      <w:pPr>
        <w:pStyle w:val="BodyText"/>
        <w:spacing w:before="135"/>
        <w:rPr>
          <w:rFonts w:ascii="Arial"/>
          <w:b/>
          <w:sz w:val="26"/>
        </w:rPr>
      </w:pPr>
    </w:p>
    <w:p>
      <w:pPr>
        <w:pStyle w:val="BodyText"/>
        <w:spacing w:line="367" w:lineRule="auto"/>
        <w:ind w:left="1416" w:right="1273"/>
        <w:jc w:val="both"/>
      </w:pPr>
      <w:r>
        <w:rPr>
          <w:w w:val="105"/>
        </w:rPr>
        <w:t>Dans cette partie, nous nommerons alternativement “Formateur” ou </w:t>
      </w:r>
      <w:r>
        <w:rPr>
          <w:w w:val="105"/>
        </w:rPr>
        <w:t>“Intervenant” la</w:t>
      </w:r>
      <w:r>
        <w:rPr>
          <w:spacing w:val="-13"/>
          <w:w w:val="105"/>
        </w:rPr>
        <w:t> </w:t>
      </w:r>
      <w:r>
        <w:rPr>
          <w:w w:val="105"/>
        </w:rPr>
        <w:t>personne</w:t>
      </w:r>
      <w:r>
        <w:rPr>
          <w:spacing w:val="-13"/>
          <w:w w:val="105"/>
        </w:rPr>
        <w:t> </w:t>
      </w:r>
      <w:r>
        <w:rPr>
          <w:w w:val="105"/>
        </w:rPr>
        <w:t>en</w:t>
      </w:r>
      <w:r>
        <w:rPr>
          <w:spacing w:val="-13"/>
          <w:w w:val="105"/>
        </w:rPr>
        <w:t> </w:t>
      </w:r>
      <w:r>
        <w:rPr>
          <w:w w:val="105"/>
        </w:rPr>
        <w:t>charge</w:t>
      </w:r>
      <w:r>
        <w:rPr>
          <w:spacing w:val="-13"/>
          <w:w w:val="105"/>
        </w:rPr>
        <w:t> </w:t>
      </w:r>
      <w:r>
        <w:rPr>
          <w:w w:val="105"/>
        </w:rPr>
        <w:t>de</w:t>
      </w:r>
      <w:r>
        <w:rPr>
          <w:spacing w:val="-13"/>
          <w:w w:val="105"/>
        </w:rPr>
        <w:t> </w:t>
      </w:r>
      <w:r>
        <w:rPr>
          <w:w w:val="105"/>
        </w:rPr>
        <w:t>l’animation</w:t>
      </w:r>
      <w:r>
        <w:rPr>
          <w:spacing w:val="-14"/>
          <w:w w:val="105"/>
        </w:rPr>
        <w:t> </w:t>
      </w:r>
      <w:r>
        <w:rPr>
          <w:w w:val="105"/>
        </w:rPr>
        <w:t>des</w:t>
      </w:r>
      <w:r>
        <w:rPr>
          <w:spacing w:val="-13"/>
          <w:w w:val="105"/>
        </w:rPr>
        <w:t> </w:t>
      </w:r>
      <w:r>
        <w:rPr>
          <w:w w:val="105"/>
        </w:rPr>
        <w:t>sessions</w:t>
      </w:r>
      <w:r>
        <w:rPr>
          <w:spacing w:val="-13"/>
          <w:w w:val="105"/>
        </w:rPr>
        <w:t> </w:t>
      </w:r>
      <w:r>
        <w:rPr>
          <w:w w:val="105"/>
        </w:rPr>
        <w:t>bien</w:t>
      </w:r>
      <w:r>
        <w:rPr>
          <w:spacing w:val="-13"/>
          <w:w w:val="105"/>
        </w:rPr>
        <w:t> </w:t>
      </w:r>
      <w:r>
        <w:rPr>
          <w:w w:val="105"/>
        </w:rPr>
        <w:t>qu’il</w:t>
      </w:r>
      <w:r>
        <w:rPr>
          <w:spacing w:val="-13"/>
          <w:w w:val="105"/>
        </w:rPr>
        <w:t> </w:t>
      </w:r>
      <w:r>
        <w:rPr>
          <w:w w:val="105"/>
        </w:rPr>
        <w:t>ne</w:t>
      </w:r>
      <w:r>
        <w:rPr>
          <w:spacing w:val="-13"/>
          <w:w w:val="105"/>
        </w:rPr>
        <w:t> </w:t>
      </w:r>
      <w:r>
        <w:rPr>
          <w:w w:val="105"/>
        </w:rPr>
        <w:t>s’agisse</w:t>
      </w:r>
      <w:r>
        <w:rPr>
          <w:spacing w:val="-13"/>
          <w:w w:val="105"/>
        </w:rPr>
        <w:t> </w:t>
      </w:r>
      <w:r>
        <w:rPr>
          <w:w w:val="105"/>
        </w:rPr>
        <w:t>pas</w:t>
      </w:r>
      <w:r>
        <w:rPr>
          <w:spacing w:val="-13"/>
          <w:w w:val="105"/>
        </w:rPr>
        <w:t> </w:t>
      </w:r>
      <w:r>
        <w:rPr>
          <w:w w:val="105"/>
        </w:rPr>
        <w:t>d’une action</w:t>
      </w:r>
      <w:r>
        <w:rPr>
          <w:spacing w:val="-6"/>
          <w:w w:val="105"/>
        </w:rPr>
        <w:t> </w:t>
      </w:r>
      <w:r>
        <w:rPr>
          <w:w w:val="105"/>
        </w:rPr>
        <w:t>de</w:t>
      </w:r>
      <w:r>
        <w:rPr>
          <w:spacing w:val="-6"/>
          <w:w w:val="105"/>
        </w:rPr>
        <w:t> </w:t>
      </w:r>
      <w:r>
        <w:rPr>
          <w:w w:val="105"/>
        </w:rPr>
        <w:t>formation</w:t>
      </w:r>
      <w:r>
        <w:rPr>
          <w:spacing w:val="-6"/>
          <w:w w:val="105"/>
        </w:rPr>
        <w:t> </w:t>
      </w:r>
      <w:r>
        <w:rPr>
          <w:w w:val="105"/>
        </w:rPr>
        <w:t>à</w:t>
      </w:r>
      <w:r>
        <w:rPr>
          <w:spacing w:val="-6"/>
          <w:w w:val="105"/>
        </w:rPr>
        <w:t> </w:t>
      </w:r>
      <w:r>
        <w:rPr>
          <w:w w:val="105"/>
        </w:rPr>
        <w:t>proprement</w:t>
      </w:r>
      <w:r>
        <w:rPr>
          <w:spacing w:val="-6"/>
          <w:w w:val="105"/>
        </w:rPr>
        <w:t> </w:t>
      </w:r>
      <w:r>
        <w:rPr>
          <w:w w:val="105"/>
        </w:rPr>
        <w:t>parlé.</w:t>
      </w:r>
      <w:r>
        <w:rPr>
          <w:spacing w:val="-6"/>
          <w:w w:val="105"/>
        </w:rPr>
        <w:t> </w:t>
      </w:r>
      <w:r>
        <w:rPr>
          <w:w w:val="105"/>
        </w:rPr>
        <w:t>De</w:t>
      </w:r>
      <w:r>
        <w:rPr>
          <w:spacing w:val="-6"/>
          <w:w w:val="105"/>
        </w:rPr>
        <w:t> </w:t>
      </w:r>
      <w:r>
        <w:rPr>
          <w:w w:val="105"/>
        </w:rPr>
        <w:t>la</w:t>
      </w:r>
      <w:r>
        <w:rPr>
          <w:spacing w:val="-6"/>
          <w:w w:val="105"/>
        </w:rPr>
        <w:t> </w:t>
      </w:r>
      <w:r>
        <w:rPr>
          <w:w w:val="105"/>
        </w:rPr>
        <w:t>même</w:t>
      </w:r>
      <w:r>
        <w:rPr>
          <w:spacing w:val="-6"/>
          <w:w w:val="105"/>
        </w:rPr>
        <w:t> </w:t>
      </w:r>
      <w:r>
        <w:rPr>
          <w:w w:val="105"/>
        </w:rPr>
        <w:t>façon,</w:t>
      </w:r>
      <w:r>
        <w:rPr>
          <w:spacing w:val="-6"/>
          <w:w w:val="105"/>
        </w:rPr>
        <w:t> </w:t>
      </w:r>
      <w:r>
        <w:rPr>
          <w:w w:val="105"/>
        </w:rPr>
        <w:t>les</w:t>
      </w:r>
      <w:r>
        <w:rPr>
          <w:spacing w:val="-6"/>
          <w:w w:val="105"/>
        </w:rPr>
        <w:t> </w:t>
      </w:r>
      <w:r>
        <w:rPr>
          <w:w w:val="105"/>
        </w:rPr>
        <w:t>participants</w:t>
      </w:r>
      <w:r>
        <w:rPr>
          <w:spacing w:val="-6"/>
          <w:w w:val="105"/>
        </w:rPr>
        <w:t> </w:t>
      </w:r>
      <w:r>
        <w:rPr>
          <w:w w:val="105"/>
        </w:rPr>
        <w:t>seront nommés “Apprenants”.</w:t>
      </w:r>
    </w:p>
    <w:p>
      <w:pPr>
        <w:pStyle w:val="BodyText"/>
        <w:spacing w:before="15"/>
      </w:pPr>
    </w:p>
    <w:p>
      <w:pPr>
        <w:pStyle w:val="ListParagraph"/>
        <w:numPr>
          <w:ilvl w:val="1"/>
          <w:numId w:val="10"/>
        </w:numPr>
        <w:tabs>
          <w:tab w:pos="2207" w:val="left" w:leader="none"/>
        </w:tabs>
        <w:spacing w:line="240" w:lineRule="auto" w:before="0" w:after="0"/>
        <w:ind w:left="2207" w:right="0" w:hanging="431"/>
        <w:jc w:val="left"/>
        <w:rPr>
          <w:sz w:val="24"/>
        </w:rPr>
      </w:pPr>
      <w:bookmarkStart w:name="_bookmark11" w:id="12"/>
      <w:bookmarkEnd w:id="12"/>
      <w:r>
        <w:rPr/>
      </w:r>
      <w:r>
        <w:rPr>
          <w:color w:val="17557A"/>
          <w:sz w:val="24"/>
        </w:rPr>
        <w:t>Sur</w:t>
      </w:r>
      <w:r>
        <w:rPr>
          <w:color w:val="17557A"/>
          <w:spacing w:val="-9"/>
          <w:sz w:val="24"/>
        </w:rPr>
        <w:t> </w:t>
      </w:r>
      <w:r>
        <w:rPr>
          <w:color w:val="17557A"/>
          <w:sz w:val="24"/>
        </w:rPr>
        <w:t>le</w:t>
      </w:r>
      <w:r>
        <w:rPr>
          <w:color w:val="17557A"/>
          <w:spacing w:val="-9"/>
          <w:sz w:val="24"/>
        </w:rPr>
        <w:t> </w:t>
      </w:r>
      <w:r>
        <w:rPr>
          <w:color w:val="17557A"/>
          <w:spacing w:val="-2"/>
          <w:sz w:val="24"/>
        </w:rPr>
        <w:t>formateur/animateur</w:t>
      </w:r>
    </w:p>
    <w:p>
      <w:pPr>
        <w:pStyle w:val="BodyText"/>
        <w:spacing w:before="9"/>
      </w:pPr>
    </w:p>
    <w:p>
      <w:pPr>
        <w:pStyle w:val="BodyText"/>
        <w:spacing w:line="364" w:lineRule="auto"/>
        <w:ind w:left="1416" w:right="1273"/>
        <w:jc w:val="both"/>
      </w:pPr>
      <w:r>
        <w:rPr/>
        <w:t>Sur la base d’entretiens post-session, le principal constat qui peut être fait sur le rôle </w:t>
      </w:r>
      <w:r>
        <w:rPr>
          <w:w w:val="105"/>
        </w:rPr>
        <w:t>du formateur est celui de sa complexité : alternativement animateur, </w:t>
      </w:r>
      <w:r>
        <w:rPr>
          <w:w w:val="105"/>
        </w:rPr>
        <w:t>facilitateur, expert et responsable de maintenance informatique de premier niveau. Derrière </w:t>
      </w:r>
      <w:r>
        <w:rPr/>
        <w:t>cette complexité des compétences différentes dont il faut disposer pour une session de</w:t>
      </w:r>
      <w:r>
        <w:rPr>
          <w:spacing w:val="20"/>
        </w:rPr>
        <w:t> </w:t>
      </w:r>
      <w:r>
        <w:rPr/>
        <w:t>qualité.</w:t>
      </w:r>
      <w:r>
        <w:rPr>
          <w:spacing w:val="20"/>
        </w:rPr>
        <w:t> </w:t>
      </w:r>
      <w:r>
        <w:rPr/>
        <w:t>Nous</w:t>
      </w:r>
      <w:r>
        <w:rPr>
          <w:spacing w:val="20"/>
        </w:rPr>
        <w:t> </w:t>
      </w:r>
      <w:r>
        <w:rPr/>
        <w:t>allons</w:t>
      </w:r>
      <w:r>
        <w:rPr>
          <w:spacing w:val="21"/>
        </w:rPr>
        <w:t> </w:t>
      </w:r>
      <w:r>
        <w:rPr/>
        <w:t>détailler</w:t>
      </w:r>
      <w:r>
        <w:rPr>
          <w:spacing w:val="20"/>
        </w:rPr>
        <w:t> </w:t>
      </w:r>
      <w:r>
        <w:rPr/>
        <w:t>ci-dessous</w:t>
      </w:r>
      <w:r>
        <w:rPr>
          <w:spacing w:val="20"/>
        </w:rPr>
        <w:t> </w:t>
      </w:r>
      <w:r>
        <w:rPr/>
        <w:t>les</w:t>
      </w:r>
      <w:r>
        <w:rPr>
          <w:spacing w:val="21"/>
        </w:rPr>
        <w:t> </w:t>
      </w:r>
      <w:r>
        <w:rPr/>
        <w:t>différentes</w:t>
      </w:r>
      <w:r>
        <w:rPr>
          <w:spacing w:val="20"/>
        </w:rPr>
        <w:t> </w:t>
      </w:r>
      <w:r>
        <w:rPr/>
        <w:t>compétences</w:t>
      </w:r>
      <w:r>
        <w:rPr>
          <w:spacing w:val="20"/>
        </w:rPr>
        <w:t> </w:t>
      </w:r>
      <w:r>
        <w:rPr/>
        <w:t>dont</w:t>
      </w:r>
      <w:r>
        <w:rPr>
          <w:spacing w:val="21"/>
        </w:rPr>
        <w:t> </w:t>
      </w:r>
      <w:r>
        <w:rPr/>
        <w:t>il</w:t>
      </w:r>
      <w:r>
        <w:rPr>
          <w:spacing w:val="20"/>
        </w:rPr>
        <w:t> </w:t>
      </w:r>
      <w:r>
        <w:rPr>
          <w:spacing w:val="-4"/>
        </w:rPr>
        <w:t>faut</w:t>
      </w:r>
    </w:p>
    <w:p>
      <w:pPr>
        <w:pStyle w:val="BodyText"/>
        <w:spacing w:after="0" w:line="364" w:lineRule="auto"/>
        <w:jc w:val="both"/>
        <w:sectPr>
          <w:pgSz w:w="11900" w:h="16840"/>
          <w:pgMar w:header="0" w:footer="713" w:top="1380" w:bottom="940" w:left="0" w:right="141"/>
        </w:sectPr>
      </w:pPr>
    </w:p>
    <w:p>
      <w:pPr>
        <w:pStyle w:val="BodyText"/>
        <w:spacing w:line="364" w:lineRule="auto" w:before="86"/>
        <w:ind w:left="1416" w:right="1274"/>
        <w:jc w:val="both"/>
      </w:pPr>
      <w:r>
        <w:rPr>
          <w:w w:val="105"/>
        </w:rPr>
        <w:t>disposer</w:t>
      </w:r>
      <w:r>
        <w:rPr>
          <w:w w:val="105"/>
        </w:rPr>
        <w:t> et</w:t>
      </w:r>
      <w:r>
        <w:rPr>
          <w:w w:val="105"/>
        </w:rPr>
        <w:t> qu’il</w:t>
      </w:r>
      <w:r>
        <w:rPr>
          <w:w w:val="105"/>
        </w:rPr>
        <w:t> faut</w:t>
      </w:r>
      <w:r>
        <w:rPr>
          <w:w w:val="105"/>
        </w:rPr>
        <w:t> savoir</w:t>
      </w:r>
      <w:r>
        <w:rPr>
          <w:w w:val="105"/>
        </w:rPr>
        <w:t> mobiliser</w:t>
      </w:r>
      <w:r>
        <w:rPr>
          <w:w w:val="105"/>
        </w:rPr>
        <w:t> en</w:t>
      </w:r>
      <w:r>
        <w:rPr>
          <w:w w:val="105"/>
        </w:rPr>
        <w:t> tâchant</w:t>
      </w:r>
      <w:r>
        <w:rPr>
          <w:w w:val="105"/>
        </w:rPr>
        <w:t> de</w:t>
      </w:r>
      <w:r>
        <w:rPr>
          <w:w w:val="105"/>
        </w:rPr>
        <w:t> respecter</w:t>
      </w:r>
      <w:r>
        <w:rPr>
          <w:w w:val="105"/>
        </w:rPr>
        <w:t> un</w:t>
      </w:r>
      <w:r>
        <w:rPr>
          <w:w w:val="105"/>
        </w:rPr>
        <w:t> </w:t>
      </w:r>
      <w:r>
        <w:rPr>
          <w:w w:val="105"/>
        </w:rPr>
        <w:t>ordre chronologique de mobilisation :</w:t>
      </w:r>
    </w:p>
    <w:p>
      <w:pPr>
        <w:pStyle w:val="BodyText"/>
        <w:spacing w:before="20"/>
      </w:pPr>
    </w:p>
    <w:p>
      <w:pPr>
        <w:pStyle w:val="ListParagraph"/>
        <w:numPr>
          <w:ilvl w:val="2"/>
          <w:numId w:val="10"/>
        </w:numPr>
        <w:tabs>
          <w:tab w:pos="2130" w:val="left" w:leader="none"/>
        </w:tabs>
        <w:spacing w:line="364" w:lineRule="auto" w:before="1" w:after="0"/>
        <w:ind w:left="2130" w:right="1273" w:hanging="359"/>
        <w:jc w:val="both"/>
        <w:rPr>
          <w:rFonts w:ascii="Symbol" w:hAnsi="Symbol"/>
          <w:sz w:val="24"/>
        </w:rPr>
      </w:pPr>
      <w:r>
        <w:rPr>
          <w:rFonts w:ascii="Arial" w:hAnsi="Arial"/>
          <w:i/>
          <w:sz w:val="24"/>
          <w:u w:val="single"/>
        </w:rPr>
        <w:t>Compétences</w:t>
      </w:r>
      <w:r>
        <w:rPr>
          <w:rFonts w:ascii="Arial" w:hAnsi="Arial"/>
          <w:i/>
          <w:spacing w:val="-4"/>
          <w:sz w:val="24"/>
          <w:u w:val="single"/>
        </w:rPr>
        <w:t> </w:t>
      </w:r>
      <w:r>
        <w:rPr>
          <w:rFonts w:ascii="Arial" w:hAnsi="Arial"/>
          <w:i/>
          <w:sz w:val="24"/>
          <w:u w:val="single"/>
        </w:rPr>
        <w:t>techniques</w:t>
      </w:r>
      <w:r>
        <w:rPr>
          <w:rFonts w:ascii="Arial" w:hAnsi="Arial"/>
          <w:i/>
          <w:spacing w:val="-4"/>
          <w:sz w:val="24"/>
          <w:u w:val="single"/>
        </w:rPr>
        <w:t> </w:t>
      </w:r>
      <w:r>
        <w:rPr>
          <w:rFonts w:ascii="Arial" w:hAnsi="Arial"/>
          <w:i/>
          <w:sz w:val="24"/>
          <w:u w:val="single"/>
        </w:rPr>
        <w:t>et</w:t>
      </w:r>
      <w:r>
        <w:rPr>
          <w:rFonts w:ascii="Arial" w:hAnsi="Arial"/>
          <w:i/>
          <w:spacing w:val="-4"/>
          <w:sz w:val="24"/>
          <w:u w:val="single"/>
        </w:rPr>
        <w:t> </w:t>
      </w:r>
      <w:r>
        <w:rPr>
          <w:rFonts w:ascii="Arial" w:hAnsi="Arial"/>
          <w:i/>
          <w:sz w:val="24"/>
          <w:u w:val="single"/>
        </w:rPr>
        <w:t>numériques</w:t>
      </w:r>
      <w:r>
        <w:rPr>
          <w:rFonts w:ascii="Arial" w:hAnsi="Arial"/>
          <w:i/>
          <w:spacing w:val="-4"/>
          <w:sz w:val="24"/>
          <w:u w:val="single"/>
        </w:rPr>
        <w:t> </w:t>
      </w:r>
      <w:r>
        <w:rPr>
          <w:rFonts w:ascii="Arial" w:hAnsi="Arial"/>
          <w:i/>
          <w:sz w:val="24"/>
          <w:u w:val="single"/>
        </w:rPr>
        <w:t>:</w:t>
      </w:r>
      <w:r>
        <w:rPr>
          <w:rFonts w:ascii="Arial" w:hAnsi="Arial"/>
          <w:i/>
          <w:spacing w:val="-4"/>
          <w:sz w:val="24"/>
        </w:rPr>
        <w:t> </w:t>
      </w:r>
      <w:r>
        <w:rPr>
          <w:sz w:val="24"/>
        </w:rPr>
        <w:t>en</w:t>
      </w:r>
      <w:r>
        <w:rPr>
          <w:spacing w:val="-1"/>
          <w:sz w:val="24"/>
        </w:rPr>
        <w:t> </w:t>
      </w:r>
      <w:r>
        <w:rPr>
          <w:sz w:val="24"/>
        </w:rPr>
        <w:t>tout</w:t>
      </w:r>
      <w:r>
        <w:rPr>
          <w:spacing w:val="-1"/>
          <w:sz w:val="24"/>
        </w:rPr>
        <w:t> </w:t>
      </w:r>
      <w:r>
        <w:rPr>
          <w:sz w:val="24"/>
        </w:rPr>
        <w:t>premier</w:t>
      </w:r>
      <w:r>
        <w:rPr>
          <w:spacing w:val="-1"/>
          <w:sz w:val="24"/>
        </w:rPr>
        <w:t> </w:t>
      </w:r>
      <w:r>
        <w:rPr>
          <w:sz w:val="24"/>
        </w:rPr>
        <w:t>lieu</w:t>
      </w:r>
      <w:r>
        <w:rPr>
          <w:spacing w:val="-1"/>
          <w:sz w:val="24"/>
        </w:rPr>
        <w:t> </w:t>
      </w:r>
      <w:r>
        <w:rPr>
          <w:sz w:val="24"/>
        </w:rPr>
        <w:t>le</w:t>
      </w:r>
      <w:r>
        <w:rPr>
          <w:spacing w:val="-1"/>
          <w:sz w:val="24"/>
        </w:rPr>
        <w:t> </w:t>
      </w:r>
      <w:r>
        <w:rPr>
          <w:sz w:val="24"/>
        </w:rPr>
        <w:t>formateur</w:t>
      </w:r>
      <w:r>
        <w:rPr>
          <w:spacing w:val="-1"/>
          <w:sz w:val="24"/>
        </w:rPr>
        <w:t> </w:t>
      </w:r>
      <w:r>
        <w:rPr>
          <w:sz w:val="24"/>
        </w:rPr>
        <w:t>doit </w:t>
      </w:r>
      <w:r>
        <w:rPr>
          <w:w w:val="105"/>
          <w:sz w:val="24"/>
        </w:rPr>
        <w:t>savoir</w:t>
      </w:r>
      <w:r>
        <w:rPr>
          <w:w w:val="105"/>
          <w:sz w:val="24"/>
        </w:rPr>
        <w:t> allumer</w:t>
      </w:r>
      <w:r>
        <w:rPr>
          <w:w w:val="105"/>
          <w:sz w:val="24"/>
        </w:rPr>
        <w:t> la</w:t>
      </w:r>
      <w:r>
        <w:rPr>
          <w:w w:val="105"/>
          <w:sz w:val="24"/>
        </w:rPr>
        <w:t> table</w:t>
      </w:r>
      <w:r>
        <w:rPr>
          <w:w w:val="105"/>
          <w:sz w:val="24"/>
        </w:rPr>
        <w:t> interactive</w:t>
      </w:r>
      <w:r>
        <w:rPr>
          <w:w w:val="105"/>
          <w:sz w:val="24"/>
        </w:rPr>
        <w:t> et</w:t>
      </w:r>
      <w:r>
        <w:rPr>
          <w:w w:val="105"/>
          <w:sz w:val="24"/>
        </w:rPr>
        <w:t> lancer</w:t>
      </w:r>
      <w:r>
        <w:rPr>
          <w:w w:val="105"/>
          <w:sz w:val="24"/>
        </w:rPr>
        <w:t> l’applicatif</w:t>
      </w:r>
      <w:r>
        <w:rPr>
          <w:w w:val="105"/>
          <w:sz w:val="24"/>
        </w:rPr>
        <w:t> du</w:t>
      </w:r>
      <w:r>
        <w:rPr>
          <w:w w:val="105"/>
          <w:sz w:val="24"/>
        </w:rPr>
        <w:t> Serious</w:t>
      </w:r>
      <w:r>
        <w:rPr>
          <w:w w:val="105"/>
          <w:sz w:val="24"/>
        </w:rPr>
        <w:t> Game. Autrement</w:t>
      </w:r>
      <w:r>
        <w:rPr>
          <w:w w:val="105"/>
          <w:sz w:val="24"/>
        </w:rPr>
        <w:t> dit</w:t>
      </w:r>
      <w:r>
        <w:rPr>
          <w:w w:val="105"/>
          <w:sz w:val="24"/>
        </w:rPr>
        <w:t> alimenter</w:t>
      </w:r>
      <w:r>
        <w:rPr>
          <w:w w:val="105"/>
          <w:sz w:val="24"/>
        </w:rPr>
        <w:t> l’outil,</w:t>
      </w:r>
      <w:r>
        <w:rPr>
          <w:w w:val="105"/>
          <w:sz w:val="24"/>
        </w:rPr>
        <w:t> démarrage,</w:t>
      </w:r>
      <w:r>
        <w:rPr>
          <w:w w:val="105"/>
          <w:sz w:val="24"/>
        </w:rPr>
        <w:t> redémarrage,</w:t>
      </w:r>
      <w:r>
        <w:rPr>
          <w:w w:val="105"/>
          <w:sz w:val="24"/>
        </w:rPr>
        <w:t> mobilisation</w:t>
      </w:r>
      <w:r>
        <w:rPr>
          <w:w w:val="105"/>
          <w:sz w:val="24"/>
        </w:rPr>
        <w:t> et utilisation des différentes avatars et résolution des problèmes de premier niveau. Chaque moment de doute ou d’interrogation du formateur pourra être</w:t>
      </w:r>
      <w:r>
        <w:rPr>
          <w:w w:val="105"/>
          <w:sz w:val="24"/>
        </w:rPr>
        <w:t> interprété</w:t>
      </w:r>
      <w:r>
        <w:rPr>
          <w:w w:val="105"/>
          <w:sz w:val="24"/>
        </w:rPr>
        <w:t> par</w:t>
      </w:r>
      <w:r>
        <w:rPr>
          <w:w w:val="105"/>
          <w:sz w:val="24"/>
        </w:rPr>
        <w:t> le</w:t>
      </w:r>
      <w:r>
        <w:rPr>
          <w:w w:val="105"/>
          <w:sz w:val="24"/>
        </w:rPr>
        <w:t> groupe</w:t>
      </w:r>
      <w:r>
        <w:rPr>
          <w:w w:val="105"/>
          <w:sz w:val="24"/>
        </w:rPr>
        <w:t> comme</w:t>
      </w:r>
      <w:r>
        <w:rPr>
          <w:w w:val="105"/>
          <w:sz w:val="24"/>
        </w:rPr>
        <w:t> un</w:t>
      </w:r>
      <w:r>
        <w:rPr>
          <w:w w:val="105"/>
          <w:sz w:val="24"/>
        </w:rPr>
        <w:t> manque</w:t>
      </w:r>
      <w:r>
        <w:rPr>
          <w:w w:val="105"/>
          <w:sz w:val="24"/>
        </w:rPr>
        <w:t> de</w:t>
      </w:r>
      <w:r>
        <w:rPr>
          <w:w w:val="105"/>
          <w:sz w:val="24"/>
        </w:rPr>
        <w:t> compétence,</w:t>
      </w:r>
      <w:r>
        <w:rPr>
          <w:w w:val="105"/>
          <w:sz w:val="24"/>
        </w:rPr>
        <w:t> de </w:t>
      </w:r>
      <w:r>
        <w:rPr>
          <w:sz w:val="24"/>
        </w:rPr>
        <w:t>professionnalisme (alors que la technicité de l’outil suggère l’inverse) pouvant </w:t>
      </w:r>
      <w:r>
        <w:rPr>
          <w:w w:val="105"/>
          <w:sz w:val="24"/>
        </w:rPr>
        <w:t>déstabiliser l’intervenant.</w:t>
      </w:r>
    </w:p>
    <w:p>
      <w:pPr>
        <w:pStyle w:val="BodyText"/>
        <w:spacing w:before="5"/>
      </w:pPr>
    </w:p>
    <w:p>
      <w:pPr>
        <w:pStyle w:val="ListParagraph"/>
        <w:numPr>
          <w:ilvl w:val="2"/>
          <w:numId w:val="10"/>
        </w:numPr>
        <w:tabs>
          <w:tab w:pos="2130" w:val="left" w:leader="none"/>
        </w:tabs>
        <w:spacing w:line="362" w:lineRule="auto" w:before="0" w:after="0"/>
        <w:ind w:left="2130" w:right="1274" w:hanging="359"/>
        <w:jc w:val="both"/>
        <w:rPr>
          <w:rFonts w:ascii="Symbol" w:hAnsi="Symbol"/>
          <w:sz w:val="24"/>
        </w:rPr>
      </w:pPr>
      <w:r>
        <w:rPr>
          <w:rFonts w:ascii="Arial" w:hAnsi="Arial"/>
          <w:i/>
          <w:sz w:val="24"/>
          <w:u w:val="single"/>
        </w:rPr>
        <w:t>Compétences d’animation :</w:t>
      </w:r>
      <w:r>
        <w:rPr>
          <w:rFonts w:ascii="Arial" w:hAnsi="Arial"/>
          <w:i/>
          <w:sz w:val="24"/>
        </w:rPr>
        <w:t> </w:t>
      </w:r>
      <w:r>
        <w:rPr>
          <w:sz w:val="24"/>
        </w:rPr>
        <w:t>le formateur doit savoir introduire la séance face à </w:t>
      </w:r>
      <w:r>
        <w:rPr>
          <w:w w:val="105"/>
          <w:sz w:val="24"/>
        </w:rPr>
        <w:t>un</w:t>
      </w:r>
      <w:r>
        <w:rPr>
          <w:spacing w:val="-17"/>
          <w:w w:val="105"/>
          <w:sz w:val="24"/>
        </w:rPr>
        <w:t> </w:t>
      </w:r>
      <w:r>
        <w:rPr>
          <w:w w:val="105"/>
          <w:sz w:val="24"/>
        </w:rPr>
        <w:t>collectif</w:t>
      </w:r>
      <w:r>
        <w:rPr>
          <w:spacing w:val="-17"/>
          <w:w w:val="105"/>
          <w:sz w:val="24"/>
        </w:rPr>
        <w:t> </w:t>
      </w:r>
      <w:r>
        <w:rPr>
          <w:w w:val="105"/>
          <w:sz w:val="24"/>
        </w:rPr>
        <w:t>dont</w:t>
      </w:r>
      <w:r>
        <w:rPr>
          <w:spacing w:val="-17"/>
          <w:w w:val="105"/>
          <w:sz w:val="24"/>
        </w:rPr>
        <w:t> </w:t>
      </w:r>
      <w:r>
        <w:rPr>
          <w:w w:val="105"/>
          <w:sz w:val="24"/>
        </w:rPr>
        <w:t>il</w:t>
      </w:r>
      <w:r>
        <w:rPr>
          <w:spacing w:val="-16"/>
          <w:w w:val="105"/>
          <w:sz w:val="24"/>
        </w:rPr>
        <w:t> </w:t>
      </w:r>
      <w:r>
        <w:rPr>
          <w:w w:val="105"/>
          <w:sz w:val="24"/>
        </w:rPr>
        <w:t>ne</w:t>
      </w:r>
      <w:r>
        <w:rPr>
          <w:spacing w:val="-17"/>
          <w:w w:val="105"/>
          <w:sz w:val="24"/>
        </w:rPr>
        <w:t> </w:t>
      </w:r>
      <w:r>
        <w:rPr>
          <w:w w:val="105"/>
          <w:sz w:val="24"/>
        </w:rPr>
        <w:t>maîtrise</w:t>
      </w:r>
      <w:r>
        <w:rPr>
          <w:spacing w:val="-17"/>
          <w:w w:val="105"/>
          <w:sz w:val="24"/>
        </w:rPr>
        <w:t> </w:t>
      </w:r>
      <w:r>
        <w:rPr>
          <w:w w:val="105"/>
          <w:sz w:val="24"/>
        </w:rPr>
        <w:t>pas</w:t>
      </w:r>
      <w:r>
        <w:rPr>
          <w:spacing w:val="-17"/>
          <w:w w:val="105"/>
          <w:sz w:val="24"/>
        </w:rPr>
        <w:t> </w:t>
      </w:r>
      <w:r>
        <w:rPr>
          <w:w w:val="105"/>
          <w:sz w:val="24"/>
        </w:rPr>
        <w:t>nécessairement</w:t>
      </w:r>
      <w:r>
        <w:rPr>
          <w:spacing w:val="-16"/>
          <w:w w:val="105"/>
          <w:sz w:val="24"/>
        </w:rPr>
        <w:t> </w:t>
      </w:r>
      <w:r>
        <w:rPr>
          <w:w w:val="105"/>
          <w:sz w:val="24"/>
        </w:rPr>
        <w:t>la</w:t>
      </w:r>
      <w:r>
        <w:rPr>
          <w:spacing w:val="-17"/>
          <w:w w:val="105"/>
          <w:sz w:val="24"/>
        </w:rPr>
        <w:t> </w:t>
      </w:r>
      <w:r>
        <w:rPr>
          <w:w w:val="105"/>
          <w:sz w:val="24"/>
        </w:rPr>
        <w:t>composition</w:t>
      </w:r>
      <w:r>
        <w:rPr>
          <w:spacing w:val="-17"/>
          <w:w w:val="105"/>
          <w:sz w:val="24"/>
        </w:rPr>
        <w:t> </w:t>
      </w:r>
      <w:r>
        <w:rPr>
          <w:w w:val="105"/>
          <w:sz w:val="24"/>
        </w:rPr>
        <w:t>(selon</w:t>
      </w:r>
      <w:r>
        <w:rPr>
          <w:spacing w:val="-17"/>
          <w:w w:val="105"/>
          <w:sz w:val="24"/>
        </w:rPr>
        <w:t> </w:t>
      </w:r>
      <w:r>
        <w:rPr>
          <w:w w:val="105"/>
          <w:sz w:val="24"/>
        </w:rPr>
        <w:t>qu’il s’agit d’une session inter ou intra-entreprise) ni la typologie des profils et donc</w:t>
      </w:r>
      <w:r>
        <w:rPr>
          <w:spacing w:val="-7"/>
          <w:w w:val="105"/>
          <w:sz w:val="24"/>
        </w:rPr>
        <w:t> </w:t>
      </w:r>
      <w:r>
        <w:rPr>
          <w:w w:val="105"/>
          <w:sz w:val="24"/>
        </w:rPr>
        <w:t>le</w:t>
      </w:r>
      <w:r>
        <w:rPr>
          <w:spacing w:val="-7"/>
          <w:w w:val="105"/>
          <w:sz w:val="24"/>
        </w:rPr>
        <w:t> </w:t>
      </w:r>
      <w:r>
        <w:rPr>
          <w:w w:val="105"/>
          <w:sz w:val="24"/>
        </w:rPr>
        <w:t>niveau</w:t>
      </w:r>
      <w:r>
        <w:rPr>
          <w:spacing w:val="-7"/>
          <w:w w:val="105"/>
          <w:sz w:val="24"/>
        </w:rPr>
        <w:t> </w:t>
      </w:r>
      <w:r>
        <w:rPr>
          <w:w w:val="105"/>
          <w:sz w:val="24"/>
        </w:rPr>
        <w:t>de</w:t>
      </w:r>
      <w:r>
        <w:rPr>
          <w:spacing w:val="-7"/>
          <w:w w:val="105"/>
          <w:sz w:val="24"/>
        </w:rPr>
        <w:t> </w:t>
      </w:r>
      <w:r>
        <w:rPr>
          <w:w w:val="105"/>
          <w:sz w:val="24"/>
        </w:rPr>
        <w:t>connaissance</w:t>
      </w:r>
      <w:r>
        <w:rPr>
          <w:spacing w:val="-7"/>
          <w:w w:val="105"/>
          <w:sz w:val="24"/>
        </w:rPr>
        <w:t> </w:t>
      </w:r>
      <w:r>
        <w:rPr>
          <w:w w:val="105"/>
          <w:sz w:val="24"/>
        </w:rPr>
        <w:t>et</w:t>
      </w:r>
      <w:r>
        <w:rPr>
          <w:spacing w:val="-7"/>
          <w:w w:val="105"/>
          <w:sz w:val="24"/>
        </w:rPr>
        <w:t> </w:t>
      </w:r>
      <w:r>
        <w:rPr>
          <w:w w:val="105"/>
          <w:sz w:val="24"/>
        </w:rPr>
        <w:t>le</w:t>
      </w:r>
      <w:r>
        <w:rPr>
          <w:spacing w:val="-7"/>
          <w:w w:val="105"/>
          <w:sz w:val="24"/>
        </w:rPr>
        <w:t> </w:t>
      </w:r>
      <w:r>
        <w:rPr>
          <w:w w:val="105"/>
          <w:sz w:val="24"/>
        </w:rPr>
        <w:t>positionnement</w:t>
      </w:r>
      <w:r>
        <w:rPr>
          <w:spacing w:val="-7"/>
          <w:w w:val="105"/>
          <w:sz w:val="24"/>
        </w:rPr>
        <w:t> </w:t>
      </w:r>
      <w:r>
        <w:rPr>
          <w:w w:val="105"/>
          <w:sz w:val="24"/>
        </w:rPr>
        <w:t>initial</w:t>
      </w:r>
      <w:r>
        <w:rPr>
          <w:spacing w:val="-7"/>
          <w:w w:val="105"/>
          <w:sz w:val="24"/>
        </w:rPr>
        <w:t> </w:t>
      </w:r>
      <w:r>
        <w:rPr>
          <w:w w:val="105"/>
          <w:sz w:val="24"/>
        </w:rPr>
        <w:t>sur</w:t>
      </w:r>
      <w:r>
        <w:rPr>
          <w:spacing w:val="-7"/>
          <w:w w:val="105"/>
          <w:sz w:val="24"/>
        </w:rPr>
        <w:t> </w:t>
      </w:r>
      <w:r>
        <w:rPr>
          <w:w w:val="105"/>
          <w:sz w:val="24"/>
        </w:rPr>
        <w:t>le</w:t>
      </w:r>
      <w:r>
        <w:rPr>
          <w:spacing w:val="-7"/>
          <w:w w:val="105"/>
          <w:sz w:val="24"/>
        </w:rPr>
        <w:t> </w:t>
      </w:r>
      <w:r>
        <w:rPr>
          <w:w w:val="105"/>
          <w:sz w:val="24"/>
        </w:rPr>
        <w:t>sujet.</w:t>
      </w:r>
    </w:p>
    <w:p>
      <w:pPr>
        <w:pStyle w:val="BodyText"/>
        <w:spacing w:before="17"/>
      </w:pPr>
    </w:p>
    <w:p>
      <w:pPr>
        <w:pStyle w:val="ListParagraph"/>
        <w:numPr>
          <w:ilvl w:val="2"/>
          <w:numId w:val="10"/>
        </w:numPr>
        <w:tabs>
          <w:tab w:pos="2130" w:val="left" w:leader="none"/>
        </w:tabs>
        <w:spacing w:line="364" w:lineRule="auto" w:before="0" w:after="0"/>
        <w:ind w:left="2130" w:right="1274" w:hanging="359"/>
        <w:jc w:val="both"/>
        <w:rPr>
          <w:rFonts w:ascii="Symbol" w:hAnsi="Symbol"/>
          <w:sz w:val="24"/>
        </w:rPr>
      </w:pPr>
      <w:r>
        <w:rPr>
          <w:rFonts w:ascii="Arial" w:hAnsi="Arial"/>
          <w:i/>
          <w:sz w:val="24"/>
          <w:u w:val="single"/>
        </w:rPr>
        <w:t>Expertise thématique :</w:t>
      </w:r>
      <w:r>
        <w:rPr>
          <w:rFonts w:ascii="Arial" w:hAnsi="Arial"/>
          <w:i/>
          <w:sz w:val="24"/>
        </w:rPr>
        <w:t> </w:t>
      </w:r>
      <w:r>
        <w:rPr>
          <w:sz w:val="24"/>
        </w:rPr>
        <w:t>le jeu sérieux reste un support qui ne dédouane pas </w:t>
      </w:r>
      <w:r>
        <w:rPr>
          <w:sz w:val="24"/>
        </w:rPr>
        <w:t>le </w:t>
      </w:r>
      <w:r>
        <w:rPr>
          <w:w w:val="105"/>
          <w:sz w:val="24"/>
        </w:rPr>
        <w:t>formateur</w:t>
      </w:r>
      <w:r>
        <w:rPr>
          <w:spacing w:val="-16"/>
          <w:w w:val="105"/>
          <w:sz w:val="24"/>
        </w:rPr>
        <w:t> </w:t>
      </w:r>
      <w:r>
        <w:rPr>
          <w:w w:val="105"/>
          <w:sz w:val="24"/>
        </w:rPr>
        <w:t>de</w:t>
      </w:r>
      <w:r>
        <w:rPr>
          <w:spacing w:val="-16"/>
          <w:w w:val="105"/>
          <w:sz w:val="24"/>
        </w:rPr>
        <w:t> </w:t>
      </w:r>
      <w:r>
        <w:rPr>
          <w:w w:val="105"/>
          <w:sz w:val="24"/>
        </w:rPr>
        <w:t>disposer</w:t>
      </w:r>
      <w:r>
        <w:rPr>
          <w:spacing w:val="-16"/>
          <w:w w:val="105"/>
          <w:sz w:val="24"/>
        </w:rPr>
        <w:t> </w:t>
      </w:r>
      <w:r>
        <w:rPr>
          <w:w w:val="105"/>
          <w:sz w:val="24"/>
        </w:rPr>
        <w:t>d’une</w:t>
      </w:r>
      <w:r>
        <w:rPr>
          <w:spacing w:val="-16"/>
          <w:w w:val="105"/>
          <w:sz w:val="24"/>
        </w:rPr>
        <w:t> </w:t>
      </w:r>
      <w:r>
        <w:rPr>
          <w:w w:val="105"/>
          <w:sz w:val="24"/>
        </w:rPr>
        <w:t>expertise</w:t>
      </w:r>
      <w:r>
        <w:rPr>
          <w:spacing w:val="-16"/>
          <w:w w:val="105"/>
          <w:sz w:val="24"/>
        </w:rPr>
        <w:t> </w:t>
      </w:r>
      <w:r>
        <w:rPr>
          <w:w w:val="105"/>
          <w:sz w:val="24"/>
        </w:rPr>
        <w:t>sur</w:t>
      </w:r>
      <w:r>
        <w:rPr>
          <w:spacing w:val="-16"/>
          <w:w w:val="105"/>
          <w:sz w:val="24"/>
        </w:rPr>
        <w:t> </w:t>
      </w:r>
      <w:r>
        <w:rPr>
          <w:w w:val="105"/>
          <w:sz w:val="24"/>
        </w:rPr>
        <w:t>le</w:t>
      </w:r>
      <w:r>
        <w:rPr>
          <w:spacing w:val="-16"/>
          <w:w w:val="105"/>
          <w:sz w:val="24"/>
        </w:rPr>
        <w:t> </w:t>
      </w:r>
      <w:r>
        <w:rPr>
          <w:w w:val="105"/>
          <w:sz w:val="24"/>
        </w:rPr>
        <w:t>sujet</w:t>
      </w:r>
      <w:r>
        <w:rPr>
          <w:spacing w:val="-16"/>
          <w:w w:val="105"/>
          <w:sz w:val="24"/>
        </w:rPr>
        <w:t> </w:t>
      </w:r>
      <w:r>
        <w:rPr>
          <w:w w:val="105"/>
          <w:sz w:val="24"/>
        </w:rPr>
        <w:t>des</w:t>
      </w:r>
      <w:r>
        <w:rPr>
          <w:spacing w:val="-16"/>
          <w:w w:val="105"/>
          <w:sz w:val="24"/>
        </w:rPr>
        <w:t> </w:t>
      </w:r>
      <w:r>
        <w:rPr>
          <w:w w:val="105"/>
          <w:sz w:val="24"/>
        </w:rPr>
        <w:t>politiques</w:t>
      </w:r>
      <w:r>
        <w:rPr>
          <w:spacing w:val="-16"/>
          <w:w w:val="105"/>
          <w:sz w:val="24"/>
        </w:rPr>
        <w:t> </w:t>
      </w:r>
      <w:r>
        <w:rPr>
          <w:w w:val="105"/>
          <w:sz w:val="24"/>
        </w:rPr>
        <w:t>handicap</w:t>
      </w:r>
      <w:r>
        <w:rPr>
          <w:spacing w:val="-16"/>
          <w:w w:val="105"/>
          <w:sz w:val="24"/>
        </w:rPr>
        <w:t> </w:t>
      </w:r>
      <w:r>
        <w:rPr>
          <w:w w:val="105"/>
          <w:sz w:val="24"/>
        </w:rPr>
        <w:t>et du</w:t>
      </w:r>
      <w:r>
        <w:rPr>
          <w:w w:val="105"/>
          <w:sz w:val="24"/>
        </w:rPr>
        <w:t> handicap</w:t>
      </w:r>
      <w:r>
        <w:rPr>
          <w:w w:val="105"/>
          <w:sz w:val="24"/>
        </w:rPr>
        <w:t> au</w:t>
      </w:r>
      <w:r>
        <w:rPr>
          <w:w w:val="105"/>
          <w:sz w:val="24"/>
        </w:rPr>
        <w:t> travail.</w:t>
      </w:r>
      <w:r>
        <w:rPr>
          <w:w w:val="105"/>
          <w:sz w:val="24"/>
        </w:rPr>
        <w:t> Il</w:t>
      </w:r>
      <w:r>
        <w:rPr>
          <w:w w:val="105"/>
          <w:sz w:val="24"/>
        </w:rPr>
        <w:t> doit</w:t>
      </w:r>
      <w:r>
        <w:rPr>
          <w:w w:val="105"/>
          <w:sz w:val="24"/>
        </w:rPr>
        <w:t> en</w:t>
      </w:r>
      <w:r>
        <w:rPr>
          <w:w w:val="105"/>
          <w:sz w:val="24"/>
        </w:rPr>
        <w:t> effet</w:t>
      </w:r>
      <w:r>
        <w:rPr>
          <w:w w:val="105"/>
          <w:sz w:val="24"/>
        </w:rPr>
        <w:t> pouvoir</w:t>
      </w:r>
      <w:r>
        <w:rPr>
          <w:w w:val="105"/>
          <w:sz w:val="24"/>
        </w:rPr>
        <w:t> expliquer</w:t>
      </w:r>
      <w:r>
        <w:rPr>
          <w:w w:val="105"/>
          <w:sz w:val="24"/>
        </w:rPr>
        <w:t> les</w:t>
      </w:r>
      <w:r>
        <w:rPr>
          <w:w w:val="105"/>
          <w:sz w:val="24"/>
        </w:rPr>
        <w:t> réponses,</w:t>
      </w:r>
      <w:r>
        <w:rPr>
          <w:w w:val="105"/>
          <w:sz w:val="24"/>
        </w:rPr>
        <w:t> les erreurs et les approfondir au besoin en fonction du niveau du groupe et de ses</w:t>
      </w:r>
      <w:r>
        <w:rPr>
          <w:w w:val="105"/>
          <w:sz w:val="24"/>
        </w:rPr>
        <w:t> questions.</w:t>
      </w:r>
      <w:r>
        <w:rPr>
          <w:w w:val="105"/>
          <w:sz w:val="24"/>
        </w:rPr>
        <w:t> Ce</w:t>
      </w:r>
      <w:r>
        <w:rPr>
          <w:w w:val="105"/>
          <w:sz w:val="24"/>
        </w:rPr>
        <w:t> serait</w:t>
      </w:r>
      <w:r>
        <w:rPr>
          <w:w w:val="105"/>
          <w:sz w:val="24"/>
        </w:rPr>
        <w:t> une</w:t>
      </w:r>
      <w:r>
        <w:rPr>
          <w:w w:val="105"/>
          <w:sz w:val="24"/>
        </w:rPr>
        <w:t> erreur</w:t>
      </w:r>
      <w:r>
        <w:rPr>
          <w:w w:val="105"/>
          <w:sz w:val="24"/>
        </w:rPr>
        <w:t> que</w:t>
      </w:r>
      <w:r>
        <w:rPr>
          <w:w w:val="105"/>
          <w:sz w:val="24"/>
        </w:rPr>
        <w:t> de</w:t>
      </w:r>
      <w:r>
        <w:rPr>
          <w:w w:val="105"/>
          <w:sz w:val="24"/>
        </w:rPr>
        <w:t> se</w:t>
      </w:r>
      <w:r>
        <w:rPr>
          <w:w w:val="105"/>
          <w:sz w:val="24"/>
        </w:rPr>
        <w:t> laisser</w:t>
      </w:r>
      <w:r>
        <w:rPr>
          <w:w w:val="105"/>
          <w:sz w:val="24"/>
        </w:rPr>
        <w:t> aller</w:t>
      </w:r>
      <w:r>
        <w:rPr>
          <w:w w:val="105"/>
          <w:sz w:val="24"/>
        </w:rPr>
        <w:t> à</w:t>
      </w:r>
      <w:r>
        <w:rPr>
          <w:w w:val="105"/>
          <w:sz w:val="24"/>
        </w:rPr>
        <w:t> la</w:t>
      </w:r>
      <w:r>
        <w:rPr>
          <w:w w:val="105"/>
          <w:sz w:val="24"/>
        </w:rPr>
        <w:t> tentation d’affecter</w:t>
      </w:r>
      <w:r>
        <w:rPr>
          <w:spacing w:val="-15"/>
          <w:w w:val="105"/>
          <w:sz w:val="24"/>
        </w:rPr>
        <w:t> </w:t>
      </w:r>
      <w:r>
        <w:rPr>
          <w:w w:val="105"/>
          <w:sz w:val="24"/>
        </w:rPr>
        <w:t>un</w:t>
      </w:r>
      <w:r>
        <w:rPr>
          <w:spacing w:val="-15"/>
          <w:w w:val="105"/>
          <w:sz w:val="24"/>
        </w:rPr>
        <w:t> </w:t>
      </w:r>
      <w:r>
        <w:rPr>
          <w:w w:val="105"/>
          <w:sz w:val="24"/>
        </w:rPr>
        <w:t>néophyte,</w:t>
      </w:r>
      <w:r>
        <w:rPr>
          <w:spacing w:val="-15"/>
          <w:w w:val="105"/>
          <w:sz w:val="24"/>
        </w:rPr>
        <w:t> </w:t>
      </w:r>
      <w:r>
        <w:rPr>
          <w:w w:val="105"/>
          <w:sz w:val="24"/>
        </w:rPr>
        <w:t>réduisant</w:t>
      </w:r>
      <w:r>
        <w:rPr>
          <w:spacing w:val="-15"/>
          <w:w w:val="105"/>
          <w:sz w:val="24"/>
        </w:rPr>
        <w:t> </w:t>
      </w:r>
      <w:r>
        <w:rPr>
          <w:w w:val="105"/>
          <w:sz w:val="24"/>
        </w:rPr>
        <w:t>l’intervenant</w:t>
      </w:r>
      <w:r>
        <w:rPr>
          <w:spacing w:val="-15"/>
          <w:w w:val="105"/>
          <w:sz w:val="24"/>
        </w:rPr>
        <w:t> </w:t>
      </w:r>
      <w:r>
        <w:rPr>
          <w:w w:val="105"/>
          <w:sz w:val="24"/>
        </w:rPr>
        <w:t>à</w:t>
      </w:r>
      <w:r>
        <w:rPr>
          <w:spacing w:val="-15"/>
          <w:w w:val="105"/>
          <w:sz w:val="24"/>
        </w:rPr>
        <w:t> </w:t>
      </w:r>
      <w:r>
        <w:rPr>
          <w:w w:val="105"/>
          <w:sz w:val="24"/>
        </w:rPr>
        <w:t>son</w:t>
      </w:r>
      <w:r>
        <w:rPr>
          <w:spacing w:val="-15"/>
          <w:w w:val="105"/>
          <w:sz w:val="24"/>
        </w:rPr>
        <w:t> </w:t>
      </w:r>
      <w:r>
        <w:rPr>
          <w:w w:val="105"/>
          <w:sz w:val="24"/>
        </w:rPr>
        <w:t>simple</w:t>
      </w:r>
      <w:r>
        <w:rPr>
          <w:spacing w:val="-15"/>
          <w:w w:val="105"/>
          <w:sz w:val="24"/>
        </w:rPr>
        <w:t> </w:t>
      </w:r>
      <w:r>
        <w:rPr>
          <w:w w:val="105"/>
          <w:sz w:val="24"/>
        </w:rPr>
        <w:t>rôle</w:t>
      </w:r>
      <w:r>
        <w:rPr>
          <w:spacing w:val="-15"/>
          <w:w w:val="105"/>
          <w:sz w:val="24"/>
        </w:rPr>
        <w:t> </w:t>
      </w:r>
      <w:r>
        <w:rPr>
          <w:w w:val="105"/>
          <w:sz w:val="24"/>
        </w:rPr>
        <w:t>d’animateur au prétexte que l’outil et le programme feront le reste.</w:t>
      </w:r>
    </w:p>
    <w:p>
      <w:pPr>
        <w:pStyle w:val="BodyText"/>
        <w:spacing w:before="21"/>
      </w:pPr>
    </w:p>
    <w:p>
      <w:pPr>
        <w:pStyle w:val="BodyText"/>
        <w:spacing w:line="364" w:lineRule="auto"/>
        <w:ind w:left="1416" w:right="1274"/>
        <w:jc w:val="both"/>
      </w:pPr>
      <w:r>
        <w:rPr>
          <w:w w:val="105"/>
        </w:rPr>
        <w:t>En définitive, mobiliser ce Serious Game place le formateur dans un triptyque de gestion : gestion de l’outil, gestion du groupe et du temps, gestion du contenu. Ajoutant</w:t>
      </w:r>
      <w:r>
        <w:rPr>
          <w:w w:val="105"/>
        </w:rPr>
        <w:t> de</w:t>
      </w:r>
      <w:r>
        <w:rPr>
          <w:w w:val="105"/>
        </w:rPr>
        <w:t> ce</w:t>
      </w:r>
      <w:r>
        <w:rPr>
          <w:w w:val="105"/>
        </w:rPr>
        <w:t> fait</w:t>
      </w:r>
      <w:r>
        <w:rPr>
          <w:w w:val="105"/>
        </w:rPr>
        <w:t> une</w:t>
      </w:r>
      <w:r>
        <w:rPr>
          <w:w w:val="105"/>
        </w:rPr>
        <w:t> dernière</w:t>
      </w:r>
      <w:r>
        <w:rPr>
          <w:w w:val="105"/>
        </w:rPr>
        <w:t> exigence,</w:t>
      </w:r>
      <w:r>
        <w:rPr>
          <w:w w:val="105"/>
        </w:rPr>
        <w:t> l’exigence</w:t>
      </w:r>
      <w:r>
        <w:rPr>
          <w:w w:val="105"/>
        </w:rPr>
        <w:t> cognitive.</w:t>
      </w:r>
      <w:r>
        <w:rPr>
          <w:w w:val="105"/>
        </w:rPr>
        <w:t> En</w:t>
      </w:r>
      <w:r>
        <w:rPr>
          <w:w w:val="105"/>
        </w:rPr>
        <w:t> effet,</w:t>
      </w:r>
      <w:r>
        <w:rPr>
          <w:w w:val="105"/>
        </w:rPr>
        <w:t> </w:t>
      </w:r>
      <w:r>
        <w:rPr>
          <w:w w:val="105"/>
        </w:rPr>
        <w:t>le formateur</w:t>
      </w:r>
      <w:r>
        <w:rPr>
          <w:spacing w:val="-2"/>
          <w:w w:val="105"/>
        </w:rPr>
        <w:t> </w:t>
      </w:r>
      <w:r>
        <w:rPr>
          <w:w w:val="105"/>
        </w:rPr>
        <w:t>se</w:t>
      </w:r>
      <w:r>
        <w:rPr>
          <w:spacing w:val="-2"/>
          <w:w w:val="105"/>
        </w:rPr>
        <w:t> </w:t>
      </w:r>
      <w:r>
        <w:rPr>
          <w:w w:val="105"/>
        </w:rPr>
        <w:t>doit</w:t>
      </w:r>
      <w:r>
        <w:rPr>
          <w:spacing w:val="-2"/>
          <w:w w:val="105"/>
        </w:rPr>
        <w:t> </w:t>
      </w:r>
      <w:r>
        <w:rPr>
          <w:w w:val="105"/>
        </w:rPr>
        <w:t>de</w:t>
      </w:r>
      <w:r>
        <w:rPr>
          <w:spacing w:val="-2"/>
          <w:w w:val="105"/>
        </w:rPr>
        <w:t> </w:t>
      </w:r>
      <w:r>
        <w:rPr>
          <w:w w:val="105"/>
        </w:rPr>
        <w:t>maîtriser</w:t>
      </w:r>
      <w:r>
        <w:rPr>
          <w:spacing w:val="-2"/>
          <w:w w:val="105"/>
        </w:rPr>
        <w:t> </w:t>
      </w:r>
      <w:r>
        <w:rPr>
          <w:w w:val="105"/>
        </w:rPr>
        <w:t>l’ensemble</w:t>
      </w:r>
      <w:r>
        <w:rPr>
          <w:spacing w:val="-2"/>
          <w:w w:val="105"/>
        </w:rPr>
        <w:t> </w:t>
      </w:r>
      <w:r>
        <w:rPr>
          <w:w w:val="105"/>
        </w:rPr>
        <w:t>de</w:t>
      </w:r>
      <w:r>
        <w:rPr>
          <w:spacing w:val="-2"/>
          <w:w w:val="105"/>
        </w:rPr>
        <w:t> </w:t>
      </w:r>
      <w:r>
        <w:rPr>
          <w:w w:val="105"/>
        </w:rPr>
        <w:t>l'arborescence</w:t>
      </w:r>
      <w:r>
        <w:rPr>
          <w:spacing w:val="-2"/>
          <w:w w:val="105"/>
        </w:rPr>
        <w:t> </w:t>
      </w:r>
      <w:r>
        <w:rPr>
          <w:w w:val="105"/>
        </w:rPr>
        <w:t>du</w:t>
      </w:r>
      <w:r>
        <w:rPr>
          <w:spacing w:val="-2"/>
          <w:w w:val="105"/>
        </w:rPr>
        <w:t> </w:t>
      </w:r>
      <w:r>
        <w:rPr>
          <w:w w:val="105"/>
        </w:rPr>
        <w:t>jeu</w:t>
      </w:r>
      <w:r>
        <w:rPr>
          <w:spacing w:val="-2"/>
          <w:w w:val="105"/>
        </w:rPr>
        <w:t> </w:t>
      </w:r>
      <w:r>
        <w:rPr>
          <w:w w:val="105"/>
        </w:rPr>
        <w:t>(cf.</w:t>
      </w:r>
      <w:r>
        <w:rPr>
          <w:spacing w:val="-2"/>
          <w:w w:val="105"/>
        </w:rPr>
        <w:t> </w:t>
      </w:r>
      <w:r>
        <w:rPr>
          <w:w w:val="105"/>
        </w:rPr>
        <w:t>Partie</w:t>
      </w:r>
      <w:r>
        <w:rPr>
          <w:spacing w:val="-2"/>
          <w:w w:val="105"/>
        </w:rPr>
        <w:t> </w:t>
      </w:r>
      <w:r>
        <w:rPr>
          <w:w w:val="105"/>
        </w:rPr>
        <w:t>2)</w:t>
      </w:r>
      <w:r>
        <w:rPr>
          <w:spacing w:val="-2"/>
          <w:w w:val="105"/>
        </w:rPr>
        <w:t> </w:t>
      </w:r>
      <w:r>
        <w:rPr>
          <w:w w:val="105"/>
        </w:rPr>
        <w:t>et l’enchaînement</w:t>
      </w:r>
      <w:r>
        <w:rPr>
          <w:spacing w:val="-17"/>
          <w:w w:val="105"/>
        </w:rPr>
        <w:t> </w:t>
      </w:r>
      <w:r>
        <w:rPr>
          <w:w w:val="105"/>
        </w:rPr>
        <w:t>des</w:t>
      </w:r>
      <w:r>
        <w:rPr>
          <w:spacing w:val="-17"/>
          <w:w w:val="105"/>
        </w:rPr>
        <w:t> </w:t>
      </w:r>
      <w:r>
        <w:rPr>
          <w:w w:val="105"/>
        </w:rPr>
        <w:t>questions.</w:t>
      </w:r>
      <w:r>
        <w:rPr>
          <w:spacing w:val="-17"/>
          <w:w w:val="105"/>
        </w:rPr>
        <w:t> </w:t>
      </w:r>
      <w:r>
        <w:rPr>
          <w:w w:val="105"/>
        </w:rPr>
        <w:t>Ceci</w:t>
      </w:r>
      <w:r>
        <w:rPr>
          <w:spacing w:val="-16"/>
          <w:w w:val="105"/>
        </w:rPr>
        <w:t> </w:t>
      </w:r>
      <w:r>
        <w:rPr>
          <w:w w:val="105"/>
        </w:rPr>
        <w:t>afin</w:t>
      </w:r>
      <w:r>
        <w:rPr>
          <w:spacing w:val="-17"/>
          <w:w w:val="105"/>
        </w:rPr>
        <w:t> </w:t>
      </w:r>
      <w:r>
        <w:rPr>
          <w:w w:val="105"/>
        </w:rPr>
        <w:t>d’anticiper</w:t>
      </w:r>
      <w:r>
        <w:rPr>
          <w:spacing w:val="-17"/>
          <w:w w:val="105"/>
        </w:rPr>
        <w:t> </w:t>
      </w:r>
      <w:r>
        <w:rPr>
          <w:w w:val="105"/>
        </w:rPr>
        <w:t>la</w:t>
      </w:r>
      <w:r>
        <w:rPr>
          <w:spacing w:val="-17"/>
          <w:w w:val="105"/>
        </w:rPr>
        <w:t> </w:t>
      </w:r>
      <w:r>
        <w:rPr>
          <w:w w:val="105"/>
        </w:rPr>
        <w:t>ou</w:t>
      </w:r>
      <w:r>
        <w:rPr>
          <w:spacing w:val="-16"/>
          <w:w w:val="105"/>
        </w:rPr>
        <w:t> </w:t>
      </w:r>
      <w:r>
        <w:rPr>
          <w:w w:val="105"/>
        </w:rPr>
        <w:t>les</w:t>
      </w:r>
      <w:r>
        <w:rPr>
          <w:spacing w:val="-17"/>
          <w:w w:val="105"/>
        </w:rPr>
        <w:t> </w:t>
      </w:r>
      <w:r>
        <w:rPr>
          <w:w w:val="105"/>
        </w:rPr>
        <w:t>questions</w:t>
      </w:r>
      <w:r>
        <w:rPr>
          <w:spacing w:val="-17"/>
          <w:w w:val="105"/>
        </w:rPr>
        <w:t> </w:t>
      </w:r>
      <w:r>
        <w:rPr>
          <w:w w:val="105"/>
        </w:rPr>
        <w:t>suivantes</w:t>
      </w:r>
      <w:r>
        <w:rPr>
          <w:spacing w:val="-17"/>
          <w:w w:val="105"/>
        </w:rPr>
        <w:t> </w:t>
      </w:r>
      <w:r>
        <w:rPr>
          <w:w w:val="105"/>
        </w:rPr>
        <w:t>et adapter</w:t>
      </w:r>
      <w:r>
        <w:rPr>
          <w:w w:val="105"/>
        </w:rPr>
        <w:t> les</w:t>
      </w:r>
      <w:r>
        <w:rPr>
          <w:w w:val="105"/>
        </w:rPr>
        <w:t> compléments</w:t>
      </w:r>
      <w:r>
        <w:rPr>
          <w:w w:val="105"/>
        </w:rPr>
        <w:t> d’information</w:t>
      </w:r>
      <w:r>
        <w:rPr>
          <w:w w:val="105"/>
        </w:rPr>
        <w:t> qu’il</w:t>
      </w:r>
      <w:r>
        <w:rPr>
          <w:w w:val="105"/>
        </w:rPr>
        <w:t> pourrait</w:t>
      </w:r>
      <w:r>
        <w:rPr>
          <w:w w:val="105"/>
        </w:rPr>
        <w:t> être</w:t>
      </w:r>
      <w:r>
        <w:rPr>
          <w:w w:val="105"/>
        </w:rPr>
        <w:t> amené</w:t>
      </w:r>
      <w:r>
        <w:rPr>
          <w:w w:val="105"/>
        </w:rPr>
        <w:t> à</w:t>
      </w:r>
      <w:r>
        <w:rPr>
          <w:w w:val="105"/>
        </w:rPr>
        <w:t> donner</w:t>
      </w:r>
      <w:r>
        <w:rPr>
          <w:w w:val="105"/>
        </w:rPr>
        <w:t> sans répondre</w:t>
      </w:r>
      <w:r>
        <w:rPr>
          <w:spacing w:val="-1"/>
          <w:w w:val="105"/>
        </w:rPr>
        <w:t> </w:t>
      </w:r>
      <w:r>
        <w:rPr>
          <w:w w:val="105"/>
        </w:rPr>
        <w:t>à</w:t>
      </w:r>
      <w:r>
        <w:rPr>
          <w:spacing w:val="-1"/>
          <w:w w:val="105"/>
        </w:rPr>
        <w:t> </w:t>
      </w:r>
      <w:r>
        <w:rPr>
          <w:w w:val="105"/>
        </w:rPr>
        <w:t>l’une</w:t>
      </w:r>
      <w:r>
        <w:rPr>
          <w:spacing w:val="-1"/>
          <w:w w:val="105"/>
        </w:rPr>
        <w:t> </w:t>
      </w:r>
      <w:r>
        <w:rPr>
          <w:w w:val="105"/>
        </w:rPr>
        <w:t>des</w:t>
      </w:r>
      <w:r>
        <w:rPr>
          <w:spacing w:val="-1"/>
          <w:w w:val="105"/>
        </w:rPr>
        <w:t> </w:t>
      </w:r>
      <w:r>
        <w:rPr>
          <w:w w:val="105"/>
        </w:rPr>
        <w:t>questions</w:t>
      </w:r>
      <w:r>
        <w:rPr>
          <w:spacing w:val="-1"/>
          <w:w w:val="105"/>
        </w:rPr>
        <w:t> </w:t>
      </w:r>
      <w:r>
        <w:rPr>
          <w:w w:val="105"/>
        </w:rPr>
        <w:t>suivantes.</w:t>
      </w:r>
    </w:p>
    <w:p>
      <w:pPr>
        <w:pStyle w:val="BodyText"/>
        <w:spacing w:after="0" w:line="364" w:lineRule="auto"/>
        <w:jc w:val="both"/>
        <w:sectPr>
          <w:pgSz w:w="11900" w:h="16840"/>
          <w:pgMar w:header="0" w:footer="713" w:top="1320" w:bottom="940" w:left="0" w:right="141"/>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1"/>
      </w:pPr>
    </w:p>
    <w:p>
      <w:pPr>
        <w:pStyle w:val="ListParagraph"/>
        <w:numPr>
          <w:ilvl w:val="1"/>
          <w:numId w:val="10"/>
        </w:numPr>
        <w:tabs>
          <w:tab w:pos="2207" w:val="left" w:leader="none"/>
        </w:tabs>
        <w:spacing w:line="240" w:lineRule="auto" w:before="0" w:after="0"/>
        <w:ind w:left="2207" w:right="0" w:hanging="431"/>
        <w:jc w:val="left"/>
        <w:rPr>
          <w:sz w:val="24"/>
        </w:rPr>
      </w:pPr>
      <w:r>
        <w:rPr>
          <w:sz w:val="24"/>
        </w:rPr>
        <mc:AlternateContent>
          <mc:Choice Requires="wps">
            <w:drawing>
              <wp:anchor distT="0" distB="0" distL="0" distR="0" allowOverlap="1" layoutInCell="1" locked="0" behindDoc="0" simplePos="0" relativeHeight="15731200">
                <wp:simplePos x="0" y="0"/>
                <wp:positionH relativeFrom="page">
                  <wp:posOffset>796292</wp:posOffset>
                </wp:positionH>
                <wp:positionV relativeFrom="paragraph">
                  <wp:posOffset>-4343663</wp:posOffset>
                </wp:positionV>
                <wp:extent cx="5954395" cy="400304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954395" cy="4003040"/>
                        </a:xfrm>
                        <a:prstGeom prst="rect">
                          <a:avLst/>
                        </a:prstGeom>
                        <a:solidFill>
                          <a:srgbClr val="EEE4F0">
                            <a:alpha val="23919"/>
                          </a:srgbClr>
                        </a:solidFill>
                        <a:ln w="28575">
                          <a:solidFill>
                            <a:srgbClr val="E84E0F"/>
                          </a:solidFill>
                          <a:prstDash val="solid"/>
                        </a:ln>
                      </wps:spPr>
                      <wps:txbx>
                        <w:txbxContent>
                          <w:p>
                            <w:pPr>
                              <w:spacing w:before="157"/>
                              <w:ind w:left="139" w:right="0" w:firstLine="0"/>
                              <w:jc w:val="left"/>
                              <w:rPr>
                                <w:rFonts w:ascii="Arial"/>
                                <w:b/>
                                <w:color w:val="000000"/>
                                <w:sz w:val="24"/>
                              </w:rPr>
                            </w:pPr>
                            <w:r>
                              <w:rPr>
                                <w:rFonts w:ascii="Arial"/>
                                <w:b/>
                                <w:color w:val="000000"/>
                                <w:spacing w:val="-2"/>
                                <w:sz w:val="24"/>
                              </w:rPr>
                              <w:t>RECOMMANDATIONS</w:t>
                            </w:r>
                          </w:p>
                          <w:p>
                            <w:pPr>
                              <w:pStyle w:val="BodyText"/>
                              <w:rPr>
                                <w:rFonts w:ascii="Arial"/>
                                <w:b/>
                                <w:color w:val="000000"/>
                              </w:rPr>
                            </w:pPr>
                          </w:p>
                          <w:p>
                            <w:pPr>
                              <w:pStyle w:val="BodyText"/>
                              <w:spacing w:line="362" w:lineRule="auto"/>
                              <w:ind w:left="139" w:right="124"/>
                              <w:jc w:val="both"/>
                              <w:rPr>
                                <w:color w:val="000000"/>
                              </w:rPr>
                            </w:pPr>
                            <w:r>
                              <w:rPr>
                                <w:rFonts w:ascii="Arial" w:hAnsi="Arial"/>
                                <w:b/>
                                <w:color w:val="000000"/>
                                <w:w w:val="105"/>
                              </w:rPr>
                              <w:t>RECO1</w:t>
                            </w:r>
                            <w:r>
                              <w:rPr>
                                <w:rFonts w:ascii="Arial" w:hAnsi="Arial"/>
                                <w:b/>
                                <w:color w:val="000000"/>
                                <w:spacing w:val="-1"/>
                                <w:w w:val="105"/>
                              </w:rPr>
                              <w:t> </w:t>
                            </w:r>
                            <w:r>
                              <w:rPr>
                                <w:rFonts w:ascii="Arial" w:hAnsi="Arial"/>
                                <w:b/>
                                <w:color w:val="000000"/>
                                <w:w w:val="105"/>
                              </w:rPr>
                              <w:t>:</w:t>
                            </w:r>
                            <w:r>
                              <w:rPr>
                                <w:rFonts w:ascii="Arial" w:hAnsi="Arial"/>
                                <w:b/>
                                <w:color w:val="000000"/>
                                <w:spacing w:val="-3"/>
                                <w:w w:val="105"/>
                              </w:rPr>
                              <w:t> </w:t>
                            </w:r>
                            <w:r>
                              <w:rPr>
                                <w:color w:val="000000"/>
                                <w:w w:val="105"/>
                              </w:rPr>
                              <w:t>un premier guide du formateur/animateur a été élaboré et disponible </w:t>
                            </w:r>
                            <w:r>
                              <w:rPr>
                                <w:color w:val="000000"/>
                                <w:w w:val="105"/>
                              </w:rPr>
                              <w:t>en annexe. Il s’agirait de compléter et enrichir ce guide pour faciliter l’appropriation.</w:t>
                            </w:r>
                          </w:p>
                          <w:p>
                            <w:pPr>
                              <w:pStyle w:val="BodyText"/>
                              <w:rPr>
                                <w:color w:val="000000"/>
                              </w:rPr>
                            </w:pPr>
                          </w:p>
                          <w:p>
                            <w:pPr>
                              <w:pStyle w:val="BodyText"/>
                              <w:spacing w:line="364" w:lineRule="auto" w:before="1"/>
                              <w:ind w:left="139" w:right="124"/>
                              <w:jc w:val="both"/>
                              <w:rPr>
                                <w:color w:val="000000"/>
                              </w:rPr>
                            </w:pPr>
                            <w:r>
                              <w:rPr>
                                <w:rFonts w:ascii="Arial" w:hAnsi="Arial"/>
                                <w:b/>
                                <w:color w:val="000000"/>
                              </w:rPr>
                              <w:t>RECO2</w:t>
                            </w:r>
                            <w:r>
                              <w:rPr>
                                <w:rFonts w:ascii="Arial" w:hAnsi="Arial"/>
                                <w:b/>
                                <w:color w:val="000000"/>
                                <w:spacing w:val="-2"/>
                              </w:rPr>
                              <w:t> </w:t>
                            </w:r>
                            <w:r>
                              <w:rPr>
                                <w:rFonts w:ascii="Arial" w:hAnsi="Arial"/>
                                <w:b/>
                                <w:color w:val="000000"/>
                              </w:rPr>
                              <w:t>:</w:t>
                            </w:r>
                            <w:r>
                              <w:rPr>
                                <w:rFonts w:ascii="Arial" w:hAnsi="Arial"/>
                                <w:b/>
                                <w:color w:val="000000"/>
                                <w:spacing w:val="-4"/>
                              </w:rPr>
                              <w:t> </w:t>
                            </w:r>
                            <w:r>
                              <w:rPr>
                                <w:color w:val="000000"/>
                              </w:rPr>
                              <w:t>repenser</w:t>
                            </w:r>
                            <w:r>
                              <w:rPr>
                                <w:color w:val="000000"/>
                                <w:spacing w:val="-1"/>
                              </w:rPr>
                              <w:t> </w:t>
                            </w:r>
                            <w:r>
                              <w:rPr>
                                <w:color w:val="000000"/>
                              </w:rPr>
                              <w:t>l’insertion</w:t>
                            </w:r>
                            <w:r>
                              <w:rPr>
                                <w:color w:val="000000"/>
                                <w:spacing w:val="-1"/>
                              </w:rPr>
                              <w:t> </w:t>
                            </w:r>
                            <w:r>
                              <w:rPr>
                                <w:color w:val="000000"/>
                              </w:rPr>
                              <w:t>des</w:t>
                            </w:r>
                            <w:r>
                              <w:rPr>
                                <w:color w:val="000000"/>
                                <w:spacing w:val="-1"/>
                              </w:rPr>
                              <w:t> </w:t>
                            </w:r>
                            <w:r>
                              <w:rPr>
                                <w:color w:val="000000"/>
                              </w:rPr>
                              <w:t>vidéos</w:t>
                            </w:r>
                            <w:r>
                              <w:rPr>
                                <w:color w:val="000000"/>
                                <w:spacing w:val="-1"/>
                              </w:rPr>
                              <w:t> </w:t>
                            </w:r>
                            <w:r>
                              <w:rPr>
                                <w:color w:val="000000"/>
                              </w:rPr>
                              <w:t>pédagogiques.</w:t>
                            </w:r>
                            <w:r>
                              <w:rPr>
                                <w:color w:val="000000"/>
                                <w:spacing w:val="-1"/>
                              </w:rPr>
                              <w:t> </w:t>
                            </w:r>
                            <w:r>
                              <w:rPr>
                                <w:color w:val="000000"/>
                              </w:rPr>
                              <w:t>A</w:t>
                            </w:r>
                            <w:r>
                              <w:rPr>
                                <w:color w:val="000000"/>
                                <w:spacing w:val="-1"/>
                              </w:rPr>
                              <w:t> </w:t>
                            </w:r>
                            <w:r>
                              <w:rPr>
                                <w:color w:val="000000"/>
                              </w:rPr>
                              <w:t>ce</w:t>
                            </w:r>
                            <w:r>
                              <w:rPr>
                                <w:color w:val="000000"/>
                                <w:spacing w:val="-1"/>
                              </w:rPr>
                              <w:t> </w:t>
                            </w:r>
                            <w:r>
                              <w:rPr>
                                <w:color w:val="000000"/>
                              </w:rPr>
                              <w:t>jour</w:t>
                            </w:r>
                            <w:r>
                              <w:rPr>
                                <w:color w:val="000000"/>
                                <w:spacing w:val="-1"/>
                              </w:rPr>
                              <w:t> </w:t>
                            </w:r>
                            <w:r>
                              <w:rPr>
                                <w:color w:val="000000"/>
                              </w:rPr>
                              <w:t>les</w:t>
                            </w:r>
                            <w:r>
                              <w:rPr>
                                <w:color w:val="000000"/>
                                <w:spacing w:val="-1"/>
                              </w:rPr>
                              <w:t> </w:t>
                            </w:r>
                            <w:r>
                              <w:rPr>
                                <w:color w:val="000000"/>
                              </w:rPr>
                              <w:t>vidéos</w:t>
                            </w:r>
                            <w:r>
                              <w:rPr>
                                <w:color w:val="000000"/>
                                <w:spacing w:val="-1"/>
                              </w:rPr>
                              <w:t> </w:t>
                            </w:r>
                            <w:r>
                              <w:rPr>
                                <w:color w:val="000000"/>
                              </w:rPr>
                              <w:t>clôturent </w:t>
                            </w:r>
                            <w:r>
                              <w:rPr>
                                <w:color w:val="000000"/>
                                <w:w w:val="105"/>
                              </w:rPr>
                              <w:t>chaque</w:t>
                            </w:r>
                            <w:r>
                              <w:rPr>
                                <w:color w:val="000000"/>
                                <w:spacing w:val="-2"/>
                                <w:w w:val="105"/>
                              </w:rPr>
                              <w:t> </w:t>
                            </w:r>
                            <w:r>
                              <w:rPr>
                                <w:color w:val="000000"/>
                                <w:w w:val="105"/>
                              </w:rPr>
                              <w:t>thématique</w:t>
                            </w:r>
                            <w:r>
                              <w:rPr>
                                <w:color w:val="000000"/>
                                <w:spacing w:val="-2"/>
                                <w:w w:val="105"/>
                              </w:rPr>
                              <w:t> </w:t>
                            </w:r>
                            <w:r>
                              <w:rPr>
                                <w:color w:val="000000"/>
                                <w:w w:val="105"/>
                              </w:rPr>
                              <w:t>(voir</w:t>
                            </w:r>
                            <w:r>
                              <w:rPr>
                                <w:color w:val="000000"/>
                                <w:spacing w:val="-2"/>
                                <w:w w:val="105"/>
                              </w:rPr>
                              <w:t> </w:t>
                            </w:r>
                            <w:r>
                              <w:rPr>
                                <w:color w:val="000000"/>
                                <w:w w:val="105"/>
                              </w:rPr>
                              <w:t>arborescence</w:t>
                            </w:r>
                            <w:r>
                              <w:rPr>
                                <w:color w:val="000000"/>
                                <w:spacing w:val="-2"/>
                                <w:w w:val="105"/>
                              </w:rPr>
                              <w:t> </w:t>
                            </w:r>
                            <w:r>
                              <w:rPr>
                                <w:color w:val="000000"/>
                                <w:w w:val="105"/>
                              </w:rPr>
                              <w:t>du</w:t>
                            </w:r>
                            <w:r>
                              <w:rPr>
                                <w:color w:val="000000"/>
                                <w:spacing w:val="-2"/>
                                <w:w w:val="105"/>
                              </w:rPr>
                              <w:t> </w:t>
                            </w:r>
                            <w:r>
                              <w:rPr>
                                <w:color w:val="000000"/>
                                <w:w w:val="105"/>
                              </w:rPr>
                              <w:t>jeu).</w:t>
                            </w:r>
                            <w:r>
                              <w:rPr>
                                <w:color w:val="000000"/>
                                <w:spacing w:val="-2"/>
                                <w:w w:val="105"/>
                              </w:rPr>
                              <w:t> </w:t>
                            </w:r>
                            <w:r>
                              <w:rPr>
                                <w:color w:val="000000"/>
                                <w:w w:val="105"/>
                              </w:rPr>
                              <w:t>Un</w:t>
                            </w:r>
                            <w:r>
                              <w:rPr>
                                <w:color w:val="000000"/>
                                <w:spacing w:val="-2"/>
                                <w:w w:val="105"/>
                              </w:rPr>
                              <w:t> </w:t>
                            </w:r>
                            <w:r>
                              <w:rPr>
                                <w:color w:val="000000"/>
                                <w:w w:val="105"/>
                              </w:rPr>
                              <w:t>positionnement</w:t>
                            </w:r>
                            <w:r>
                              <w:rPr>
                                <w:color w:val="000000"/>
                                <w:spacing w:val="-2"/>
                                <w:w w:val="105"/>
                              </w:rPr>
                              <w:t> </w:t>
                            </w:r>
                            <w:r>
                              <w:rPr>
                                <w:color w:val="000000"/>
                                <w:w w:val="105"/>
                              </w:rPr>
                              <w:t>en</w:t>
                            </w:r>
                            <w:r>
                              <w:rPr>
                                <w:color w:val="000000"/>
                                <w:spacing w:val="-2"/>
                                <w:w w:val="105"/>
                              </w:rPr>
                              <w:t> </w:t>
                            </w:r>
                            <w:r>
                              <w:rPr>
                                <w:color w:val="000000"/>
                                <w:w w:val="105"/>
                              </w:rPr>
                              <w:t>lien</w:t>
                            </w:r>
                            <w:r>
                              <w:rPr>
                                <w:color w:val="000000"/>
                                <w:spacing w:val="-2"/>
                                <w:w w:val="105"/>
                              </w:rPr>
                              <w:t> </w:t>
                            </w:r>
                            <w:r>
                              <w:rPr>
                                <w:color w:val="000000"/>
                                <w:w w:val="105"/>
                              </w:rPr>
                              <w:t>avec</w:t>
                            </w:r>
                            <w:r>
                              <w:rPr>
                                <w:color w:val="000000"/>
                                <w:spacing w:val="-2"/>
                                <w:w w:val="105"/>
                              </w:rPr>
                              <w:t> </w:t>
                            </w:r>
                            <w:r>
                              <w:rPr>
                                <w:color w:val="000000"/>
                                <w:w w:val="105"/>
                              </w:rPr>
                              <w:t>la question</w:t>
                            </w:r>
                            <w:r>
                              <w:rPr>
                                <w:color w:val="000000"/>
                                <w:spacing w:val="-14"/>
                                <w:w w:val="105"/>
                              </w:rPr>
                              <w:t> </w:t>
                            </w:r>
                            <w:r>
                              <w:rPr>
                                <w:color w:val="000000"/>
                                <w:w w:val="105"/>
                              </w:rPr>
                              <w:t>ou</w:t>
                            </w:r>
                            <w:r>
                              <w:rPr>
                                <w:color w:val="000000"/>
                                <w:spacing w:val="-14"/>
                                <w:w w:val="105"/>
                              </w:rPr>
                              <w:t> </w:t>
                            </w:r>
                            <w:r>
                              <w:rPr>
                                <w:color w:val="000000"/>
                                <w:w w:val="105"/>
                              </w:rPr>
                              <w:t>à</w:t>
                            </w:r>
                            <w:r>
                              <w:rPr>
                                <w:color w:val="000000"/>
                                <w:spacing w:val="-14"/>
                                <w:w w:val="105"/>
                              </w:rPr>
                              <w:t> </w:t>
                            </w:r>
                            <w:r>
                              <w:rPr>
                                <w:color w:val="000000"/>
                                <w:w w:val="105"/>
                              </w:rPr>
                              <w:t>chaque</w:t>
                            </w:r>
                            <w:r>
                              <w:rPr>
                                <w:color w:val="000000"/>
                                <w:spacing w:val="-14"/>
                                <w:w w:val="105"/>
                              </w:rPr>
                              <w:t> </w:t>
                            </w:r>
                            <w:r>
                              <w:rPr>
                                <w:color w:val="000000"/>
                                <w:w w:val="105"/>
                              </w:rPr>
                              <w:t>série</w:t>
                            </w:r>
                            <w:r>
                              <w:rPr>
                                <w:color w:val="000000"/>
                                <w:spacing w:val="-14"/>
                                <w:w w:val="105"/>
                              </w:rPr>
                              <w:t> </w:t>
                            </w:r>
                            <w:r>
                              <w:rPr>
                                <w:color w:val="000000"/>
                                <w:w w:val="105"/>
                              </w:rPr>
                              <w:t>de</w:t>
                            </w:r>
                            <w:r>
                              <w:rPr>
                                <w:color w:val="000000"/>
                                <w:spacing w:val="-14"/>
                                <w:w w:val="105"/>
                              </w:rPr>
                              <w:t> </w:t>
                            </w:r>
                            <w:r>
                              <w:rPr>
                                <w:color w:val="000000"/>
                                <w:w w:val="105"/>
                              </w:rPr>
                              <w:t>6-8</w:t>
                            </w:r>
                            <w:r>
                              <w:rPr>
                                <w:color w:val="000000"/>
                                <w:spacing w:val="-14"/>
                                <w:w w:val="105"/>
                              </w:rPr>
                              <w:t> </w:t>
                            </w:r>
                            <w:r>
                              <w:rPr>
                                <w:color w:val="000000"/>
                                <w:w w:val="105"/>
                              </w:rPr>
                              <w:t>questions</w:t>
                            </w:r>
                            <w:r>
                              <w:rPr>
                                <w:color w:val="000000"/>
                                <w:spacing w:val="-14"/>
                                <w:w w:val="105"/>
                              </w:rPr>
                              <w:t> </w:t>
                            </w:r>
                            <w:r>
                              <w:rPr>
                                <w:color w:val="000000"/>
                                <w:w w:val="105"/>
                              </w:rPr>
                              <w:t>pourraient</w:t>
                            </w:r>
                            <w:r>
                              <w:rPr>
                                <w:color w:val="000000"/>
                                <w:spacing w:val="-14"/>
                                <w:w w:val="105"/>
                              </w:rPr>
                              <w:t> </w:t>
                            </w:r>
                            <w:r>
                              <w:rPr>
                                <w:color w:val="000000"/>
                                <w:w w:val="105"/>
                              </w:rPr>
                              <w:t>être</w:t>
                            </w:r>
                            <w:r>
                              <w:rPr>
                                <w:color w:val="000000"/>
                                <w:spacing w:val="-14"/>
                                <w:w w:val="105"/>
                              </w:rPr>
                              <w:t> </w:t>
                            </w:r>
                            <w:r>
                              <w:rPr>
                                <w:color w:val="000000"/>
                                <w:w w:val="105"/>
                              </w:rPr>
                              <w:t>pertinent.</w:t>
                            </w:r>
                            <w:r>
                              <w:rPr>
                                <w:color w:val="000000"/>
                                <w:spacing w:val="-14"/>
                                <w:w w:val="105"/>
                              </w:rPr>
                              <w:t> </w:t>
                            </w:r>
                            <w:r>
                              <w:rPr>
                                <w:color w:val="000000"/>
                                <w:w w:val="105"/>
                              </w:rPr>
                              <w:t>Cela</w:t>
                            </w:r>
                            <w:r>
                              <w:rPr>
                                <w:color w:val="000000"/>
                                <w:spacing w:val="-14"/>
                                <w:w w:val="105"/>
                              </w:rPr>
                              <w:t> </w:t>
                            </w:r>
                            <w:r>
                              <w:rPr>
                                <w:color w:val="000000"/>
                                <w:w w:val="105"/>
                              </w:rPr>
                              <w:t>offrirait des temps de “micro-pauses” au formateur le sortant de son rôle d’animation lui permettant</w:t>
                            </w:r>
                            <w:r>
                              <w:rPr>
                                <w:color w:val="000000"/>
                                <w:spacing w:val="-1"/>
                                <w:w w:val="105"/>
                              </w:rPr>
                              <w:t> </w:t>
                            </w:r>
                            <w:r>
                              <w:rPr>
                                <w:color w:val="000000"/>
                                <w:w w:val="105"/>
                              </w:rPr>
                              <w:t>de</w:t>
                            </w:r>
                            <w:r>
                              <w:rPr>
                                <w:color w:val="000000"/>
                                <w:spacing w:val="-1"/>
                                <w:w w:val="105"/>
                              </w:rPr>
                              <w:t> </w:t>
                            </w:r>
                            <w:r>
                              <w:rPr>
                                <w:color w:val="000000"/>
                                <w:w w:val="105"/>
                              </w:rPr>
                              <w:t>souffler</w:t>
                            </w:r>
                            <w:r>
                              <w:rPr>
                                <w:color w:val="000000"/>
                                <w:spacing w:val="-1"/>
                                <w:w w:val="105"/>
                              </w:rPr>
                              <w:t> </w:t>
                            </w:r>
                            <w:r>
                              <w:rPr>
                                <w:color w:val="000000"/>
                                <w:w w:val="105"/>
                              </w:rPr>
                              <w:t>et</w:t>
                            </w:r>
                            <w:r>
                              <w:rPr>
                                <w:color w:val="000000"/>
                                <w:spacing w:val="-1"/>
                                <w:w w:val="105"/>
                              </w:rPr>
                              <w:t> </w:t>
                            </w:r>
                            <w:r>
                              <w:rPr>
                                <w:color w:val="000000"/>
                                <w:w w:val="105"/>
                              </w:rPr>
                              <w:t>de</w:t>
                            </w:r>
                            <w:r>
                              <w:rPr>
                                <w:color w:val="000000"/>
                                <w:spacing w:val="-1"/>
                                <w:w w:val="105"/>
                              </w:rPr>
                              <w:t> </w:t>
                            </w:r>
                            <w:r>
                              <w:rPr>
                                <w:color w:val="000000"/>
                                <w:w w:val="105"/>
                              </w:rPr>
                              <w:t>se</w:t>
                            </w:r>
                            <w:r>
                              <w:rPr>
                                <w:color w:val="000000"/>
                                <w:spacing w:val="-1"/>
                                <w:w w:val="105"/>
                              </w:rPr>
                              <w:t> </w:t>
                            </w:r>
                            <w:r>
                              <w:rPr>
                                <w:color w:val="000000"/>
                                <w:w w:val="105"/>
                              </w:rPr>
                              <w:t>projeter</w:t>
                            </w:r>
                            <w:r>
                              <w:rPr>
                                <w:color w:val="000000"/>
                                <w:spacing w:val="-1"/>
                                <w:w w:val="105"/>
                              </w:rPr>
                              <w:t> </w:t>
                            </w:r>
                            <w:r>
                              <w:rPr>
                                <w:color w:val="000000"/>
                                <w:w w:val="105"/>
                              </w:rPr>
                              <w:t>sur</w:t>
                            </w:r>
                            <w:r>
                              <w:rPr>
                                <w:color w:val="000000"/>
                                <w:spacing w:val="-1"/>
                                <w:w w:val="105"/>
                              </w:rPr>
                              <w:t> </w:t>
                            </w:r>
                            <w:r>
                              <w:rPr>
                                <w:color w:val="000000"/>
                                <w:w w:val="105"/>
                              </w:rPr>
                              <w:t>la</w:t>
                            </w:r>
                            <w:r>
                              <w:rPr>
                                <w:color w:val="000000"/>
                                <w:spacing w:val="-1"/>
                                <w:w w:val="105"/>
                              </w:rPr>
                              <w:t> </w:t>
                            </w:r>
                            <w:r>
                              <w:rPr>
                                <w:color w:val="000000"/>
                                <w:w w:val="105"/>
                              </w:rPr>
                              <w:t>suite</w:t>
                            </w:r>
                            <w:r>
                              <w:rPr>
                                <w:color w:val="000000"/>
                                <w:spacing w:val="-1"/>
                                <w:w w:val="105"/>
                              </w:rPr>
                              <w:t> </w:t>
                            </w:r>
                            <w:r>
                              <w:rPr>
                                <w:color w:val="000000"/>
                                <w:w w:val="105"/>
                              </w:rPr>
                              <w:t>du</w:t>
                            </w:r>
                            <w:r>
                              <w:rPr>
                                <w:color w:val="000000"/>
                                <w:spacing w:val="-1"/>
                                <w:w w:val="105"/>
                              </w:rPr>
                              <w:t> </w:t>
                            </w:r>
                            <w:r>
                              <w:rPr>
                                <w:color w:val="000000"/>
                                <w:w w:val="105"/>
                              </w:rPr>
                              <w:t>jeu,</w:t>
                            </w:r>
                            <w:r>
                              <w:rPr>
                                <w:color w:val="000000"/>
                                <w:spacing w:val="-1"/>
                                <w:w w:val="105"/>
                              </w:rPr>
                              <w:t> </w:t>
                            </w:r>
                            <w:r>
                              <w:rPr>
                                <w:color w:val="000000"/>
                                <w:w w:val="105"/>
                              </w:rPr>
                              <w:t>les</w:t>
                            </w:r>
                            <w:r>
                              <w:rPr>
                                <w:color w:val="000000"/>
                                <w:spacing w:val="-1"/>
                                <w:w w:val="105"/>
                              </w:rPr>
                              <w:t> </w:t>
                            </w:r>
                            <w:r>
                              <w:rPr>
                                <w:color w:val="000000"/>
                                <w:w w:val="105"/>
                              </w:rPr>
                              <w:t>questions</w:t>
                            </w:r>
                            <w:r>
                              <w:rPr>
                                <w:color w:val="000000"/>
                                <w:spacing w:val="-1"/>
                                <w:w w:val="105"/>
                              </w:rPr>
                              <w:t> </w:t>
                            </w:r>
                            <w:r>
                              <w:rPr>
                                <w:color w:val="000000"/>
                                <w:w w:val="105"/>
                              </w:rPr>
                              <w:t>à</w:t>
                            </w:r>
                            <w:r>
                              <w:rPr>
                                <w:color w:val="000000"/>
                                <w:spacing w:val="-1"/>
                                <w:w w:val="105"/>
                              </w:rPr>
                              <w:t> </w:t>
                            </w:r>
                            <w:r>
                              <w:rPr>
                                <w:color w:val="000000"/>
                                <w:w w:val="105"/>
                              </w:rPr>
                              <w:t>venir.</w:t>
                            </w:r>
                          </w:p>
                          <w:p>
                            <w:pPr>
                              <w:pStyle w:val="BodyText"/>
                              <w:spacing w:before="4"/>
                              <w:rPr>
                                <w:color w:val="000000"/>
                              </w:rPr>
                            </w:pPr>
                          </w:p>
                          <w:p>
                            <w:pPr>
                              <w:pStyle w:val="BodyText"/>
                              <w:spacing w:line="364" w:lineRule="auto"/>
                              <w:ind w:left="139" w:right="124"/>
                              <w:jc w:val="both"/>
                              <w:rPr>
                                <w:color w:val="000000"/>
                              </w:rPr>
                            </w:pPr>
                            <w:r>
                              <w:rPr>
                                <w:rFonts w:ascii="Arial" w:hAnsi="Arial"/>
                                <w:b/>
                                <w:color w:val="000000"/>
                              </w:rPr>
                              <w:t>RECO3 : </w:t>
                            </w:r>
                            <w:r>
                              <w:rPr>
                                <w:color w:val="000000"/>
                              </w:rPr>
                              <w:t>privilégier une animation en binôme. Les deux configurations ont été testées. Compte-tenu des exigences du rôle, l’animation en binôme si elle est </w:t>
                            </w:r>
                            <w:r>
                              <w:rPr>
                                <w:color w:val="000000"/>
                              </w:rPr>
                              <w:t>plus exigeante en termes de ressources à mobiliser pour la structure organisatrice, ce mode de fonctionnement est un gage de qualité d’animation et donc de qualité des </w:t>
                            </w:r>
                            <w:r>
                              <w:rPr>
                                <w:color w:val="000000"/>
                                <w:spacing w:val="-2"/>
                              </w:rPr>
                              <w:t>apprentissages.</w:t>
                            </w:r>
                          </w:p>
                        </w:txbxContent>
                      </wps:txbx>
                      <wps:bodyPr wrap="square" lIns="0" tIns="0" rIns="0" bIns="0" rtlCol="0">
                        <a:noAutofit/>
                      </wps:bodyPr>
                    </wps:wsp>
                  </a:graphicData>
                </a:graphic>
              </wp:anchor>
            </w:drawing>
          </mc:Choice>
          <mc:Fallback>
            <w:pict>
              <v:shape style="position:absolute;margin-left:62.700161pt;margin-top:-342.020782pt;width:468.85pt;height:315.2pt;mso-position-horizontal-relative:page;mso-position-vertical-relative:paragraph;z-index:15731200" type="#_x0000_t202" id="docshape6" filled="true" fillcolor="#eee4f0" stroked="true" strokeweight="2.25pt" strokecolor="#e84e0f">
                <v:textbox inset="0,0,0,0">
                  <w:txbxContent>
                    <w:p>
                      <w:pPr>
                        <w:spacing w:before="157"/>
                        <w:ind w:left="139" w:right="0" w:firstLine="0"/>
                        <w:jc w:val="left"/>
                        <w:rPr>
                          <w:rFonts w:ascii="Arial"/>
                          <w:b/>
                          <w:color w:val="000000"/>
                          <w:sz w:val="24"/>
                        </w:rPr>
                      </w:pPr>
                      <w:r>
                        <w:rPr>
                          <w:rFonts w:ascii="Arial"/>
                          <w:b/>
                          <w:color w:val="000000"/>
                          <w:spacing w:val="-2"/>
                          <w:sz w:val="24"/>
                        </w:rPr>
                        <w:t>RECOMMANDATIONS</w:t>
                      </w:r>
                    </w:p>
                    <w:p>
                      <w:pPr>
                        <w:pStyle w:val="BodyText"/>
                        <w:rPr>
                          <w:rFonts w:ascii="Arial"/>
                          <w:b/>
                          <w:color w:val="000000"/>
                        </w:rPr>
                      </w:pPr>
                    </w:p>
                    <w:p>
                      <w:pPr>
                        <w:pStyle w:val="BodyText"/>
                        <w:spacing w:line="362" w:lineRule="auto"/>
                        <w:ind w:left="139" w:right="124"/>
                        <w:jc w:val="both"/>
                        <w:rPr>
                          <w:color w:val="000000"/>
                        </w:rPr>
                      </w:pPr>
                      <w:r>
                        <w:rPr>
                          <w:rFonts w:ascii="Arial" w:hAnsi="Arial"/>
                          <w:b/>
                          <w:color w:val="000000"/>
                          <w:w w:val="105"/>
                        </w:rPr>
                        <w:t>RECO1</w:t>
                      </w:r>
                      <w:r>
                        <w:rPr>
                          <w:rFonts w:ascii="Arial" w:hAnsi="Arial"/>
                          <w:b/>
                          <w:color w:val="000000"/>
                          <w:spacing w:val="-1"/>
                          <w:w w:val="105"/>
                        </w:rPr>
                        <w:t> </w:t>
                      </w:r>
                      <w:r>
                        <w:rPr>
                          <w:rFonts w:ascii="Arial" w:hAnsi="Arial"/>
                          <w:b/>
                          <w:color w:val="000000"/>
                          <w:w w:val="105"/>
                        </w:rPr>
                        <w:t>:</w:t>
                      </w:r>
                      <w:r>
                        <w:rPr>
                          <w:rFonts w:ascii="Arial" w:hAnsi="Arial"/>
                          <w:b/>
                          <w:color w:val="000000"/>
                          <w:spacing w:val="-3"/>
                          <w:w w:val="105"/>
                        </w:rPr>
                        <w:t> </w:t>
                      </w:r>
                      <w:r>
                        <w:rPr>
                          <w:color w:val="000000"/>
                          <w:w w:val="105"/>
                        </w:rPr>
                        <w:t>un premier guide du formateur/animateur a été élaboré et disponible </w:t>
                      </w:r>
                      <w:r>
                        <w:rPr>
                          <w:color w:val="000000"/>
                          <w:w w:val="105"/>
                        </w:rPr>
                        <w:t>en annexe. Il s’agirait de compléter et enrichir ce guide pour faciliter l’appropriation.</w:t>
                      </w:r>
                    </w:p>
                    <w:p>
                      <w:pPr>
                        <w:pStyle w:val="BodyText"/>
                        <w:rPr>
                          <w:color w:val="000000"/>
                        </w:rPr>
                      </w:pPr>
                    </w:p>
                    <w:p>
                      <w:pPr>
                        <w:pStyle w:val="BodyText"/>
                        <w:spacing w:line="364" w:lineRule="auto" w:before="1"/>
                        <w:ind w:left="139" w:right="124"/>
                        <w:jc w:val="both"/>
                        <w:rPr>
                          <w:color w:val="000000"/>
                        </w:rPr>
                      </w:pPr>
                      <w:r>
                        <w:rPr>
                          <w:rFonts w:ascii="Arial" w:hAnsi="Arial"/>
                          <w:b/>
                          <w:color w:val="000000"/>
                        </w:rPr>
                        <w:t>RECO2</w:t>
                      </w:r>
                      <w:r>
                        <w:rPr>
                          <w:rFonts w:ascii="Arial" w:hAnsi="Arial"/>
                          <w:b/>
                          <w:color w:val="000000"/>
                          <w:spacing w:val="-2"/>
                        </w:rPr>
                        <w:t> </w:t>
                      </w:r>
                      <w:r>
                        <w:rPr>
                          <w:rFonts w:ascii="Arial" w:hAnsi="Arial"/>
                          <w:b/>
                          <w:color w:val="000000"/>
                        </w:rPr>
                        <w:t>:</w:t>
                      </w:r>
                      <w:r>
                        <w:rPr>
                          <w:rFonts w:ascii="Arial" w:hAnsi="Arial"/>
                          <w:b/>
                          <w:color w:val="000000"/>
                          <w:spacing w:val="-4"/>
                        </w:rPr>
                        <w:t> </w:t>
                      </w:r>
                      <w:r>
                        <w:rPr>
                          <w:color w:val="000000"/>
                        </w:rPr>
                        <w:t>repenser</w:t>
                      </w:r>
                      <w:r>
                        <w:rPr>
                          <w:color w:val="000000"/>
                          <w:spacing w:val="-1"/>
                        </w:rPr>
                        <w:t> </w:t>
                      </w:r>
                      <w:r>
                        <w:rPr>
                          <w:color w:val="000000"/>
                        </w:rPr>
                        <w:t>l’insertion</w:t>
                      </w:r>
                      <w:r>
                        <w:rPr>
                          <w:color w:val="000000"/>
                          <w:spacing w:val="-1"/>
                        </w:rPr>
                        <w:t> </w:t>
                      </w:r>
                      <w:r>
                        <w:rPr>
                          <w:color w:val="000000"/>
                        </w:rPr>
                        <w:t>des</w:t>
                      </w:r>
                      <w:r>
                        <w:rPr>
                          <w:color w:val="000000"/>
                          <w:spacing w:val="-1"/>
                        </w:rPr>
                        <w:t> </w:t>
                      </w:r>
                      <w:r>
                        <w:rPr>
                          <w:color w:val="000000"/>
                        </w:rPr>
                        <w:t>vidéos</w:t>
                      </w:r>
                      <w:r>
                        <w:rPr>
                          <w:color w:val="000000"/>
                          <w:spacing w:val="-1"/>
                        </w:rPr>
                        <w:t> </w:t>
                      </w:r>
                      <w:r>
                        <w:rPr>
                          <w:color w:val="000000"/>
                        </w:rPr>
                        <w:t>pédagogiques.</w:t>
                      </w:r>
                      <w:r>
                        <w:rPr>
                          <w:color w:val="000000"/>
                          <w:spacing w:val="-1"/>
                        </w:rPr>
                        <w:t> </w:t>
                      </w:r>
                      <w:r>
                        <w:rPr>
                          <w:color w:val="000000"/>
                        </w:rPr>
                        <w:t>A</w:t>
                      </w:r>
                      <w:r>
                        <w:rPr>
                          <w:color w:val="000000"/>
                          <w:spacing w:val="-1"/>
                        </w:rPr>
                        <w:t> </w:t>
                      </w:r>
                      <w:r>
                        <w:rPr>
                          <w:color w:val="000000"/>
                        </w:rPr>
                        <w:t>ce</w:t>
                      </w:r>
                      <w:r>
                        <w:rPr>
                          <w:color w:val="000000"/>
                          <w:spacing w:val="-1"/>
                        </w:rPr>
                        <w:t> </w:t>
                      </w:r>
                      <w:r>
                        <w:rPr>
                          <w:color w:val="000000"/>
                        </w:rPr>
                        <w:t>jour</w:t>
                      </w:r>
                      <w:r>
                        <w:rPr>
                          <w:color w:val="000000"/>
                          <w:spacing w:val="-1"/>
                        </w:rPr>
                        <w:t> </w:t>
                      </w:r>
                      <w:r>
                        <w:rPr>
                          <w:color w:val="000000"/>
                        </w:rPr>
                        <w:t>les</w:t>
                      </w:r>
                      <w:r>
                        <w:rPr>
                          <w:color w:val="000000"/>
                          <w:spacing w:val="-1"/>
                        </w:rPr>
                        <w:t> </w:t>
                      </w:r>
                      <w:r>
                        <w:rPr>
                          <w:color w:val="000000"/>
                        </w:rPr>
                        <w:t>vidéos</w:t>
                      </w:r>
                      <w:r>
                        <w:rPr>
                          <w:color w:val="000000"/>
                          <w:spacing w:val="-1"/>
                        </w:rPr>
                        <w:t> </w:t>
                      </w:r>
                      <w:r>
                        <w:rPr>
                          <w:color w:val="000000"/>
                        </w:rPr>
                        <w:t>clôturent </w:t>
                      </w:r>
                      <w:r>
                        <w:rPr>
                          <w:color w:val="000000"/>
                          <w:w w:val="105"/>
                        </w:rPr>
                        <w:t>chaque</w:t>
                      </w:r>
                      <w:r>
                        <w:rPr>
                          <w:color w:val="000000"/>
                          <w:spacing w:val="-2"/>
                          <w:w w:val="105"/>
                        </w:rPr>
                        <w:t> </w:t>
                      </w:r>
                      <w:r>
                        <w:rPr>
                          <w:color w:val="000000"/>
                          <w:w w:val="105"/>
                        </w:rPr>
                        <w:t>thématique</w:t>
                      </w:r>
                      <w:r>
                        <w:rPr>
                          <w:color w:val="000000"/>
                          <w:spacing w:val="-2"/>
                          <w:w w:val="105"/>
                        </w:rPr>
                        <w:t> </w:t>
                      </w:r>
                      <w:r>
                        <w:rPr>
                          <w:color w:val="000000"/>
                          <w:w w:val="105"/>
                        </w:rPr>
                        <w:t>(voir</w:t>
                      </w:r>
                      <w:r>
                        <w:rPr>
                          <w:color w:val="000000"/>
                          <w:spacing w:val="-2"/>
                          <w:w w:val="105"/>
                        </w:rPr>
                        <w:t> </w:t>
                      </w:r>
                      <w:r>
                        <w:rPr>
                          <w:color w:val="000000"/>
                          <w:w w:val="105"/>
                        </w:rPr>
                        <w:t>arborescence</w:t>
                      </w:r>
                      <w:r>
                        <w:rPr>
                          <w:color w:val="000000"/>
                          <w:spacing w:val="-2"/>
                          <w:w w:val="105"/>
                        </w:rPr>
                        <w:t> </w:t>
                      </w:r>
                      <w:r>
                        <w:rPr>
                          <w:color w:val="000000"/>
                          <w:w w:val="105"/>
                        </w:rPr>
                        <w:t>du</w:t>
                      </w:r>
                      <w:r>
                        <w:rPr>
                          <w:color w:val="000000"/>
                          <w:spacing w:val="-2"/>
                          <w:w w:val="105"/>
                        </w:rPr>
                        <w:t> </w:t>
                      </w:r>
                      <w:r>
                        <w:rPr>
                          <w:color w:val="000000"/>
                          <w:w w:val="105"/>
                        </w:rPr>
                        <w:t>jeu).</w:t>
                      </w:r>
                      <w:r>
                        <w:rPr>
                          <w:color w:val="000000"/>
                          <w:spacing w:val="-2"/>
                          <w:w w:val="105"/>
                        </w:rPr>
                        <w:t> </w:t>
                      </w:r>
                      <w:r>
                        <w:rPr>
                          <w:color w:val="000000"/>
                          <w:w w:val="105"/>
                        </w:rPr>
                        <w:t>Un</w:t>
                      </w:r>
                      <w:r>
                        <w:rPr>
                          <w:color w:val="000000"/>
                          <w:spacing w:val="-2"/>
                          <w:w w:val="105"/>
                        </w:rPr>
                        <w:t> </w:t>
                      </w:r>
                      <w:r>
                        <w:rPr>
                          <w:color w:val="000000"/>
                          <w:w w:val="105"/>
                        </w:rPr>
                        <w:t>positionnement</w:t>
                      </w:r>
                      <w:r>
                        <w:rPr>
                          <w:color w:val="000000"/>
                          <w:spacing w:val="-2"/>
                          <w:w w:val="105"/>
                        </w:rPr>
                        <w:t> </w:t>
                      </w:r>
                      <w:r>
                        <w:rPr>
                          <w:color w:val="000000"/>
                          <w:w w:val="105"/>
                        </w:rPr>
                        <w:t>en</w:t>
                      </w:r>
                      <w:r>
                        <w:rPr>
                          <w:color w:val="000000"/>
                          <w:spacing w:val="-2"/>
                          <w:w w:val="105"/>
                        </w:rPr>
                        <w:t> </w:t>
                      </w:r>
                      <w:r>
                        <w:rPr>
                          <w:color w:val="000000"/>
                          <w:w w:val="105"/>
                        </w:rPr>
                        <w:t>lien</w:t>
                      </w:r>
                      <w:r>
                        <w:rPr>
                          <w:color w:val="000000"/>
                          <w:spacing w:val="-2"/>
                          <w:w w:val="105"/>
                        </w:rPr>
                        <w:t> </w:t>
                      </w:r>
                      <w:r>
                        <w:rPr>
                          <w:color w:val="000000"/>
                          <w:w w:val="105"/>
                        </w:rPr>
                        <w:t>avec</w:t>
                      </w:r>
                      <w:r>
                        <w:rPr>
                          <w:color w:val="000000"/>
                          <w:spacing w:val="-2"/>
                          <w:w w:val="105"/>
                        </w:rPr>
                        <w:t> </w:t>
                      </w:r>
                      <w:r>
                        <w:rPr>
                          <w:color w:val="000000"/>
                          <w:w w:val="105"/>
                        </w:rPr>
                        <w:t>la question</w:t>
                      </w:r>
                      <w:r>
                        <w:rPr>
                          <w:color w:val="000000"/>
                          <w:spacing w:val="-14"/>
                          <w:w w:val="105"/>
                        </w:rPr>
                        <w:t> </w:t>
                      </w:r>
                      <w:r>
                        <w:rPr>
                          <w:color w:val="000000"/>
                          <w:w w:val="105"/>
                        </w:rPr>
                        <w:t>ou</w:t>
                      </w:r>
                      <w:r>
                        <w:rPr>
                          <w:color w:val="000000"/>
                          <w:spacing w:val="-14"/>
                          <w:w w:val="105"/>
                        </w:rPr>
                        <w:t> </w:t>
                      </w:r>
                      <w:r>
                        <w:rPr>
                          <w:color w:val="000000"/>
                          <w:w w:val="105"/>
                        </w:rPr>
                        <w:t>à</w:t>
                      </w:r>
                      <w:r>
                        <w:rPr>
                          <w:color w:val="000000"/>
                          <w:spacing w:val="-14"/>
                          <w:w w:val="105"/>
                        </w:rPr>
                        <w:t> </w:t>
                      </w:r>
                      <w:r>
                        <w:rPr>
                          <w:color w:val="000000"/>
                          <w:w w:val="105"/>
                        </w:rPr>
                        <w:t>chaque</w:t>
                      </w:r>
                      <w:r>
                        <w:rPr>
                          <w:color w:val="000000"/>
                          <w:spacing w:val="-14"/>
                          <w:w w:val="105"/>
                        </w:rPr>
                        <w:t> </w:t>
                      </w:r>
                      <w:r>
                        <w:rPr>
                          <w:color w:val="000000"/>
                          <w:w w:val="105"/>
                        </w:rPr>
                        <w:t>série</w:t>
                      </w:r>
                      <w:r>
                        <w:rPr>
                          <w:color w:val="000000"/>
                          <w:spacing w:val="-14"/>
                          <w:w w:val="105"/>
                        </w:rPr>
                        <w:t> </w:t>
                      </w:r>
                      <w:r>
                        <w:rPr>
                          <w:color w:val="000000"/>
                          <w:w w:val="105"/>
                        </w:rPr>
                        <w:t>de</w:t>
                      </w:r>
                      <w:r>
                        <w:rPr>
                          <w:color w:val="000000"/>
                          <w:spacing w:val="-14"/>
                          <w:w w:val="105"/>
                        </w:rPr>
                        <w:t> </w:t>
                      </w:r>
                      <w:r>
                        <w:rPr>
                          <w:color w:val="000000"/>
                          <w:w w:val="105"/>
                        </w:rPr>
                        <w:t>6-8</w:t>
                      </w:r>
                      <w:r>
                        <w:rPr>
                          <w:color w:val="000000"/>
                          <w:spacing w:val="-14"/>
                          <w:w w:val="105"/>
                        </w:rPr>
                        <w:t> </w:t>
                      </w:r>
                      <w:r>
                        <w:rPr>
                          <w:color w:val="000000"/>
                          <w:w w:val="105"/>
                        </w:rPr>
                        <w:t>questions</w:t>
                      </w:r>
                      <w:r>
                        <w:rPr>
                          <w:color w:val="000000"/>
                          <w:spacing w:val="-14"/>
                          <w:w w:val="105"/>
                        </w:rPr>
                        <w:t> </w:t>
                      </w:r>
                      <w:r>
                        <w:rPr>
                          <w:color w:val="000000"/>
                          <w:w w:val="105"/>
                        </w:rPr>
                        <w:t>pourraient</w:t>
                      </w:r>
                      <w:r>
                        <w:rPr>
                          <w:color w:val="000000"/>
                          <w:spacing w:val="-14"/>
                          <w:w w:val="105"/>
                        </w:rPr>
                        <w:t> </w:t>
                      </w:r>
                      <w:r>
                        <w:rPr>
                          <w:color w:val="000000"/>
                          <w:w w:val="105"/>
                        </w:rPr>
                        <w:t>être</w:t>
                      </w:r>
                      <w:r>
                        <w:rPr>
                          <w:color w:val="000000"/>
                          <w:spacing w:val="-14"/>
                          <w:w w:val="105"/>
                        </w:rPr>
                        <w:t> </w:t>
                      </w:r>
                      <w:r>
                        <w:rPr>
                          <w:color w:val="000000"/>
                          <w:w w:val="105"/>
                        </w:rPr>
                        <w:t>pertinent.</w:t>
                      </w:r>
                      <w:r>
                        <w:rPr>
                          <w:color w:val="000000"/>
                          <w:spacing w:val="-14"/>
                          <w:w w:val="105"/>
                        </w:rPr>
                        <w:t> </w:t>
                      </w:r>
                      <w:r>
                        <w:rPr>
                          <w:color w:val="000000"/>
                          <w:w w:val="105"/>
                        </w:rPr>
                        <w:t>Cela</w:t>
                      </w:r>
                      <w:r>
                        <w:rPr>
                          <w:color w:val="000000"/>
                          <w:spacing w:val="-14"/>
                          <w:w w:val="105"/>
                        </w:rPr>
                        <w:t> </w:t>
                      </w:r>
                      <w:r>
                        <w:rPr>
                          <w:color w:val="000000"/>
                          <w:w w:val="105"/>
                        </w:rPr>
                        <w:t>offrirait des temps de “micro-pauses” au formateur le sortant de son rôle d’animation lui permettant</w:t>
                      </w:r>
                      <w:r>
                        <w:rPr>
                          <w:color w:val="000000"/>
                          <w:spacing w:val="-1"/>
                          <w:w w:val="105"/>
                        </w:rPr>
                        <w:t> </w:t>
                      </w:r>
                      <w:r>
                        <w:rPr>
                          <w:color w:val="000000"/>
                          <w:w w:val="105"/>
                        </w:rPr>
                        <w:t>de</w:t>
                      </w:r>
                      <w:r>
                        <w:rPr>
                          <w:color w:val="000000"/>
                          <w:spacing w:val="-1"/>
                          <w:w w:val="105"/>
                        </w:rPr>
                        <w:t> </w:t>
                      </w:r>
                      <w:r>
                        <w:rPr>
                          <w:color w:val="000000"/>
                          <w:w w:val="105"/>
                        </w:rPr>
                        <w:t>souffler</w:t>
                      </w:r>
                      <w:r>
                        <w:rPr>
                          <w:color w:val="000000"/>
                          <w:spacing w:val="-1"/>
                          <w:w w:val="105"/>
                        </w:rPr>
                        <w:t> </w:t>
                      </w:r>
                      <w:r>
                        <w:rPr>
                          <w:color w:val="000000"/>
                          <w:w w:val="105"/>
                        </w:rPr>
                        <w:t>et</w:t>
                      </w:r>
                      <w:r>
                        <w:rPr>
                          <w:color w:val="000000"/>
                          <w:spacing w:val="-1"/>
                          <w:w w:val="105"/>
                        </w:rPr>
                        <w:t> </w:t>
                      </w:r>
                      <w:r>
                        <w:rPr>
                          <w:color w:val="000000"/>
                          <w:w w:val="105"/>
                        </w:rPr>
                        <w:t>de</w:t>
                      </w:r>
                      <w:r>
                        <w:rPr>
                          <w:color w:val="000000"/>
                          <w:spacing w:val="-1"/>
                          <w:w w:val="105"/>
                        </w:rPr>
                        <w:t> </w:t>
                      </w:r>
                      <w:r>
                        <w:rPr>
                          <w:color w:val="000000"/>
                          <w:w w:val="105"/>
                        </w:rPr>
                        <w:t>se</w:t>
                      </w:r>
                      <w:r>
                        <w:rPr>
                          <w:color w:val="000000"/>
                          <w:spacing w:val="-1"/>
                          <w:w w:val="105"/>
                        </w:rPr>
                        <w:t> </w:t>
                      </w:r>
                      <w:r>
                        <w:rPr>
                          <w:color w:val="000000"/>
                          <w:w w:val="105"/>
                        </w:rPr>
                        <w:t>projeter</w:t>
                      </w:r>
                      <w:r>
                        <w:rPr>
                          <w:color w:val="000000"/>
                          <w:spacing w:val="-1"/>
                          <w:w w:val="105"/>
                        </w:rPr>
                        <w:t> </w:t>
                      </w:r>
                      <w:r>
                        <w:rPr>
                          <w:color w:val="000000"/>
                          <w:w w:val="105"/>
                        </w:rPr>
                        <w:t>sur</w:t>
                      </w:r>
                      <w:r>
                        <w:rPr>
                          <w:color w:val="000000"/>
                          <w:spacing w:val="-1"/>
                          <w:w w:val="105"/>
                        </w:rPr>
                        <w:t> </w:t>
                      </w:r>
                      <w:r>
                        <w:rPr>
                          <w:color w:val="000000"/>
                          <w:w w:val="105"/>
                        </w:rPr>
                        <w:t>la</w:t>
                      </w:r>
                      <w:r>
                        <w:rPr>
                          <w:color w:val="000000"/>
                          <w:spacing w:val="-1"/>
                          <w:w w:val="105"/>
                        </w:rPr>
                        <w:t> </w:t>
                      </w:r>
                      <w:r>
                        <w:rPr>
                          <w:color w:val="000000"/>
                          <w:w w:val="105"/>
                        </w:rPr>
                        <w:t>suite</w:t>
                      </w:r>
                      <w:r>
                        <w:rPr>
                          <w:color w:val="000000"/>
                          <w:spacing w:val="-1"/>
                          <w:w w:val="105"/>
                        </w:rPr>
                        <w:t> </w:t>
                      </w:r>
                      <w:r>
                        <w:rPr>
                          <w:color w:val="000000"/>
                          <w:w w:val="105"/>
                        </w:rPr>
                        <w:t>du</w:t>
                      </w:r>
                      <w:r>
                        <w:rPr>
                          <w:color w:val="000000"/>
                          <w:spacing w:val="-1"/>
                          <w:w w:val="105"/>
                        </w:rPr>
                        <w:t> </w:t>
                      </w:r>
                      <w:r>
                        <w:rPr>
                          <w:color w:val="000000"/>
                          <w:w w:val="105"/>
                        </w:rPr>
                        <w:t>jeu,</w:t>
                      </w:r>
                      <w:r>
                        <w:rPr>
                          <w:color w:val="000000"/>
                          <w:spacing w:val="-1"/>
                          <w:w w:val="105"/>
                        </w:rPr>
                        <w:t> </w:t>
                      </w:r>
                      <w:r>
                        <w:rPr>
                          <w:color w:val="000000"/>
                          <w:w w:val="105"/>
                        </w:rPr>
                        <w:t>les</w:t>
                      </w:r>
                      <w:r>
                        <w:rPr>
                          <w:color w:val="000000"/>
                          <w:spacing w:val="-1"/>
                          <w:w w:val="105"/>
                        </w:rPr>
                        <w:t> </w:t>
                      </w:r>
                      <w:r>
                        <w:rPr>
                          <w:color w:val="000000"/>
                          <w:w w:val="105"/>
                        </w:rPr>
                        <w:t>questions</w:t>
                      </w:r>
                      <w:r>
                        <w:rPr>
                          <w:color w:val="000000"/>
                          <w:spacing w:val="-1"/>
                          <w:w w:val="105"/>
                        </w:rPr>
                        <w:t> </w:t>
                      </w:r>
                      <w:r>
                        <w:rPr>
                          <w:color w:val="000000"/>
                          <w:w w:val="105"/>
                        </w:rPr>
                        <w:t>à</w:t>
                      </w:r>
                      <w:r>
                        <w:rPr>
                          <w:color w:val="000000"/>
                          <w:spacing w:val="-1"/>
                          <w:w w:val="105"/>
                        </w:rPr>
                        <w:t> </w:t>
                      </w:r>
                      <w:r>
                        <w:rPr>
                          <w:color w:val="000000"/>
                          <w:w w:val="105"/>
                        </w:rPr>
                        <w:t>venir.</w:t>
                      </w:r>
                    </w:p>
                    <w:p>
                      <w:pPr>
                        <w:pStyle w:val="BodyText"/>
                        <w:spacing w:before="4"/>
                        <w:rPr>
                          <w:color w:val="000000"/>
                        </w:rPr>
                      </w:pPr>
                    </w:p>
                    <w:p>
                      <w:pPr>
                        <w:pStyle w:val="BodyText"/>
                        <w:spacing w:line="364" w:lineRule="auto"/>
                        <w:ind w:left="139" w:right="124"/>
                        <w:jc w:val="both"/>
                        <w:rPr>
                          <w:color w:val="000000"/>
                        </w:rPr>
                      </w:pPr>
                      <w:r>
                        <w:rPr>
                          <w:rFonts w:ascii="Arial" w:hAnsi="Arial"/>
                          <w:b/>
                          <w:color w:val="000000"/>
                        </w:rPr>
                        <w:t>RECO3 : </w:t>
                      </w:r>
                      <w:r>
                        <w:rPr>
                          <w:color w:val="000000"/>
                        </w:rPr>
                        <w:t>privilégier une animation en binôme. Les deux configurations ont été testées. Compte-tenu des exigences du rôle, l’animation en binôme si elle est </w:t>
                      </w:r>
                      <w:r>
                        <w:rPr>
                          <w:color w:val="000000"/>
                        </w:rPr>
                        <w:t>plus exigeante en termes de ressources à mobiliser pour la structure organisatrice, ce mode de fonctionnement est un gage de qualité d’animation et donc de qualité des </w:t>
                      </w:r>
                      <w:r>
                        <w:rPr>
                          <w:color w:val="000000"/>
                          <w:spacing w:val="-2"/>
                        </w:rPr>
                        <w:t>apprentissages.</w:t>
                      </w:r>
                    </w:p>
                  </w:txbxContent>
                </v:textbox>
                <v:fill opacity="15676f" type="solid"/>
                <v:stroke dashstyle="solid"/>
                <w10:wrap type="none"/>
              </v:shape>
            </w:pict>
          </mc:Fallback>
        </mc:AlternateContent>
      </w:r>
      <w:bookmarkStart w:name="_bookmark12" w:id="13"/>
      <w:bookmarkEnd w:id="13"/>
      <w:r>
        <w:rPr/>
      </w:r>
      <w:r>
        <w:rPr>
          <w:color w:val="17557A"/>
          <w:spacing w:val="-2"/>
          <w:sz w:val="24"/>
        </w:rPr>
        <w:t>Sur</w:t>
      </w:r>
      <w:r>
        <w:rPr>
          <w:color w:val="17557A"/>
          <w:spacing w:val="-14"/>
          <w:sz w:val="24"/>
        </w:rPr>
        <w:t> </w:t>
      </w:r>
      <w:r>
        <w:rPr>
          <w:color w:val="17557A"/>
          <w:spacing w:val="-2"/>
          <w:sz w:val="24"/>
        </w:rPr>
        <w:t>les</w:t>
      </w:r>
      <w:r>
        <w:rPr>
          <w:color w:val="17557A"/>
          <w:spacing w:val="-14"/>
          <w:sz w:val="24"/>
        </w:rPr>
        <w:t> </w:t>
      </w:r>
      <w:r>
        <w:rPr>
          <w:color w:val="17557A"/>
          <w:spacing w:val="-2"/>
          <w:sz w:val="24"/>
        </w:rPr>
        <w:t>apprenants</w:t>
      </w:r>
    </w:p>
    <w:p>
      <w:pPr>
        <w:pStyle w:val="BodyText"/>
        <w:spacing w:before="9"/>
      </w:pPr>
    </w:p>
    <w:p>
      <w:pPr>
        <w:pStyle w:val="BodyText"/>
        <w:spacing w:line="364" w:lineRule="auto"/>
        <w:ind w:left="1416" w:right="1274"/>
        <w:jc w:val="both"/>
      </w:pPr>
      <w:r>
        <w:rPr>
          <w:w w:val="105"/>
        </w:rPr>
        <w:t>La</w:t>
      </w:r>
      <w:r>
        <w:rPr>
          <w:w w:val="105"/>
        </w:rPr>
        <w:t> partie</w:t>
      </w:r>
      <w:r>
        <w:rPr>
          <w:w w:val="105"/>
        </w:rPr>
        <w:t> 3</w:t>
      </w:r>
      <w:r>
        <w:rPr>
          <w:w w:val="105"/>
        </w:rPr>
        <w:t> sur</w:t>
      </w:r>
      <w:r>
        <w:rPr>
          <w:w w:val="105"/>
        </w:rPr>
        <w:t> l’évaluation</w:t>
      </w:r>
      <w:r>
        <w:rPr>
          <w:w w:val="105"/>
        </w:rPr>
        <w:t> du</w:t>
      </w:r>
      <w:r>
        <w:rPr>
          <w:w w:val="105"/>
        </w:rPr>
        <w:t> dispositif</w:t>
      </w:r>
      <w:r>
        <w:rPr>
          <w:w w:val="105"/>
        </w:rPr>
        <w:t> apportera</w:t>
      </w:r>
      <w:r>
        <w:rPr>
          <w:w w:val="105"/>
        </w:rPr>
        <w:t> des</w:t>
      </w:r>
      <w:r>
        <w:rPr>
          <w:w w:val="105"/>
        </w:rPr>
        <w:t> éléments</w:t>
      </w:r>
      <w:r>
        <w:rPr>
          <w:w w:val="105"/>
        </w:rPr>
        <w:t> factuels</w:t>
      </w:r>
      <w:r>
        <w:rPr>
          <w:w w:val="105"/>
        </w:rPr>
        <w:t> sur</w:t>
      </w:r>
      <w:r>
        <w:rPr>
          <w:w w:val="105"/>
        </w:rPr>
        <w:t> le </w:t>
      </w:r>
      <w:r>
        <w:rPr/>
        <w:t>niveau d’acquisition lié au Serious Game. Nous souhaitons évoquer ici des </w:t>
      </w:r>
      <w:r>
        <w:rPr/>
        <w:t>éléments </w:t>
      </w:r>
      <w:r>
        <w:rPr>
          <w:w w:val="105"/>
        </w:rPr>
        <w:t>plus</w:t>
      </w:r>
      <w:r>
        <w:rPr>
          <w:w w:val="105"/>
        </w:rPr>
        <w:t> qualitatifs.</w:t>
      </w:r>
      <w:r>
        <w:rPr>
          <w:w w:val="105"/>
        </w:rPr>
        <w:t> Nous</w:t>
      </w:r>
      <w:r>
        <w:rPr>
          <w:w w:val="105"/>
        </w:rPr>
        <w:t> aborderons</w:t>
      </w:r>
      <w:r>
        <w:rPr>
          <w:w w:val="105"/>
        </w:rPr>
        <w:t> notamment</w:t>
      </w:r>
      <w:r>
        <w:rPr>
          <w:w w:val="105"/>
        </w:rPr>
        <w:t> les</w:t>
      </w:r>
      <w:r>
        <w:rPr>
          <w:w w:val="105"/>
        </w:rPr>
        <w:t> prérequis</w:t>
      </w:r>
      <w:r>
        <w:rPr>
          <w:w w:val="105"/>
        </w:rPr>
        <w:t> identifiés</w:t>
      </w:r>
      <w:r>
        <w:rPr>
          <w:w w:val="105"/>
        </w:rPr>
        <w:t> pour</w:t>
      </w:r>
      <w:r>
        <w:rPr>
          <w:w w:val="105"/>
        </w:rPr>
        <w:t> des conditions d'apprentissage optimisés</w:t>
      </w:r>
      <w:r>
        <w:rPr>
          <w:w w:val="105"/>
          <w:vertAlign w:val="superscript"/>
        </w:rPr>
        <w:t>1</w:t>
      </w:r>
      <w:r>
        <w:rPr>
          <w:w w:val="105"/>
          <w:vertAlign w:val="baseline"/>
        </w:rPr>
        <w:t>.</w:t>
      </w:r>
    </w:p>
    <w:p>
      <w:pPr>
        <w:pStyle w:val="BodyText"/>
        <w:spacing w:before="146"/>
      </w:pPr>
    </w:p>
    <w:p>
      <w:pPr>
        <w:pStyle w:val="BodyText"/>
        <w:spacing w:line="364" w:lineRule="auto"/>
        <w:ind w:left="1416" w:right="1273"/>
        <w:jc w:val="both"/>
      </w:pPr>
      <w:r>
        <w:rPr>
          <w:w w:val="105"/>
        </w:rPr>
        <w:t>L’organisation et l’animation des sessions génèrent deux types d’incertitudes </w:t>
      </w:r>
      <w:r>
        <w:rPr>
          <w:w w:val="105"/>
        </w:rPr>
        <w:t>sur l’environnement et donc par définition difficilement maîtrisables :</w:t>
      </w:r>
    </w:p>
    <w:p>
      <w:pPr>
        <w:pStyle w:val="BodyText"/>
        <w:spacing w:before="15"/>
      </w:pPr>
    </w:p>
    <w:p>
      <w:pPr>
        <w:pStyle w:val="ListParagraph"/>
        <w:numPr>
          <w:ilvl w:val="2"/>
          <w:numId w:val="10"/>
        </w:numPr>
        <w:tabs>
          <w:tab w:pos="2130" w:val="left" w:leader="none"/>
        </w:tabs>
        <w:spacing w:line="362" w:lineRule="auto" w:before="0" w:after="0"/>
        <w:ind w:left="2130" w:right="1274" w:hanging="359"/>
        <w:jc w:val="both"/>
        <w:rPr>
          <w:sz w:val="24"/>
        </w:rPr>
      </w:pPr>
      <w:r>
        <w:rPr>
          <w:rFonts w:ascii="Arial" w:hAnsi="Arial"/>
          <w:i/>
          <w:sz w:val="24"/>
          <w:u w:val="single"/>
        </w:rPr>
        <w:t>Déterminant logistique :</w:t>
      </w:r>
      <w:r>
        <w:rPr>
          <w:rFonts w:ascii="Arial" w:hAnsi="Arial"/>
          <w:i/>
          <w:sz w:val="24"/>
        </w:rPr>
        <w:t> </w:t>
      </w:r>
      <w:r>
        <w:rPr>
          <w:sz w:val="24"/>
        </w:rPr>
        <w:t>les sessions peuvent être organisées à l’extérieur </w:t>
      </w:r>
      <w:r>
        <w:rPr>
          <w:sz w:val="24"/>
        </w:rPr>
        <w:t>de </w:t>
      </w:r>
      <w:r>
        <w:rPr>
          <w:w w:val="105"/>
          <w:sz w:val="24"/>
        </w:rPr>
        <w:t>la</w:t>
      </w:r>
      <w:r>
        <w:rPr>
          <w:spacing w:val="-10"/>
          <w:w w:val="105"/>
          <w:sz w:val="24"/>
        </w:rPr>
        <w:t> </w:t>
      </w:r>
      <w:r>
        <w:rPr>
          <w:w w:val="105"/>
          <w:sz w:val="24"/>
        </w:rPr>
        <w:t>structure</w:t>
      </w:r>
      <w:r>
        <w:rPr>
          <w:spacing w:val="-10"/>
          <w:w w:val="105"/>
          <w:sz w:val="24"/>
        </w:rPr>
        <w:t> </w:t>
      </w:r>
      <w:r>
        <w:rPr>
          <w:w w:val="105"/>
          <w:sz w:val="24"/>
        </w:rPr>
        <w:t>porteuse</w:t>
      </w:r>
      <w:r>
        <w:rPr>
          <w:spacing w:val="-10"/>
          <w:w w:val="105"/>
          <w:sz w:val="24"/>
        </w:rPr>
        <w:t> </w:t>
      </w:r>
      <w:r>
        <w:rPr>
          <w:w w:val="105"/>
          <w:sz w:val="24"/>
        </w:rPr>
        <w:t>c’est-à-dire</w:t>
      </w:r>
      <w:r>
        <w:rPr>
          <w:spacing w:val="-10"/>
          <w:w w:val="105"/>
          <w:sz w:val="24"/>
        </w:rPr>
        <w:t> </w:t>
      </w:r>
      <w:r>
        <w:rPr>
          <w:w w:val="105"/>
          <w:sz w:val="24"/>
        </w:rPr>
        <w:t>dans</w:t>
      </w:r>
      <w:r>
        <w:rPr>
          <w:spacing w:val="-10"/>
          <w:w w:val="105"/>
          <w:sz w:val="24"/>
        </w:rPr>
        <w:t> </w:t>
      </w:r>
      <w:r>
        <w:rPr>
          <w:w w:val="105"/>
          <w:sz w:val="24"/>
        </w:rPr>
        <w:t>un</w:t>
      </w:r>
      <w:r>
        <w:rPr>
          <w:spacing w:val="-10"/>
          <w:w w:val="105"/>
          <w:sz w:val="24"/>
        </w:rPr>
        <w:t> </w:t>
      </w:r>
      <w:r>
        <w:rPr>
          <w:w w:val="105"/>
          <w:sz w:val="24"/>
        </w:rPr>
        <w:t>espace</w:t>
      </w:r>
      <w:r>
        <w:rPr>
          <w:spacing w:val="-10"/>
          <w:w w:val="105"/>
          <w:sz w:val="24"/>
        </w:rPr>
        <w:t> </w:t>
      </w:r>
      <w:r>
        <w:rPr>
          <w:w w:val="105"/>
          <w:sz w:val="24"/>
        </w:rPr>
        <w:t>qui</w:t>
      </w:r>
      <w:r>
        <w:rPr>
          <w:spacing w:val="-10"/>
          <w:w w:val="105"/>
          <w:sz w:val="24"/>
        </w:rPr>
        <w:t> </w:t>
      </w:r>
      <w:r>
        <w:rPr>
          <w:w w:val="105"/>
          <w:sz w:val="24"/>
        </w:rPr>
        <w:t>n’est</w:t>
      </w:r>
      <w:r>
        <w:rPr>
          <w:spacing w:val="-10"/>
          <w:w w:val="105"/>
          <w:sz w:val="24"/>
        </w:rPr>
        <w:t> </w:t>
      </w:r>
      <w:r>
        <w:rPr>
          <w:w w:val="105"/>
          <w:sz w:val="24"/>
        </w:rPr>
        <w:t>pas</w:t>
      </w:r>
      <w:r>
        <w:rPr>
          <w:spacing w:val="-10"/>
          <w:w w:val="105"/>
          <w:sz w:val="24"/>
        </w:rPr>
        <w:t> </w:t>
      </w:r>
      <w:r>
        <w:rPr>
          <w:w w:val="105"/>
          <w:sz w:val="24"/>
        </w:rPr>
        <w:t>connu</w:t>
      </w:r>
      <w:r>
        <w:rPr>
          <w:spacing w:val="-10"/>
          <w:w w:val="105"/>
          <w:sz w:val="24"/>
        </w:rPr>
        <w:t> </w:t>
      </w:r>
      <w:r>
        <w:rPr>
          <w:w w:val="105"/>
          <w:sz w:val="24"/>
        </w:rPr>
        <w:t>et</w:t>
      </w:r>
      <w:r>
        <w:rPr>
          <w:spacing w:val="-10"/>
          <w:w w:val="105"/>
          <w:sz w:val="24"/>
        </w:rPr>
        <w:t> </w:t>
      </w:r>
      <w:r>
        <w:rPr>
          <w:w w:val="105"/>
          <w:sz w:val="24"/>
        </w:rPr>
        <w:t>pas maîtrisé.</w:t>
      </w:r>
      <w:r>
        <w:rPr>
          <w:w w:val="105"/>
          <w:sz w:val="24"/>
        </w:rPr>
        <w:t> De</w:t>
      </w:r>
      <w:r>
        <w:rPr>
          <w:w w:val="105"/>
          <w:sz w:val="24"/>
        </w:rPr>
        <w:t> plus,</w:t>
      </w:r>
      <w:r>
        <w:rPr>
          <w:w w:val="105"/>
          <w:sz w:val="24"/>
        </w:rPr>
        <w:t> l’installation</w:t>
      </w:r>
      <w:r>
        <w:rPr>
          <w:w w:val="105"/>
          <w:sz w:val="24"/>
        </w:rPr>
        <w:t> de</w:t>
      </w:r>
      <w:r>
        <w:rPr>
          <w:w w:val="105"/>
          <w:sz w:val="24"/>
        </w:rPr>
        <w:t> l’outil</w:t>
      </w:r>
      <w:r>
        <w:rPr>
          <w:w w:val="105"/>
          <w:sz w:val="24"/>
        </w:rPr>
        <w:t> (la</w:t>
      </w:r>
      <w:r>
        <w:rPr>
          <w:w w:val="105"/>
          <w:sz w:val="24"/>
        </w:rPr>
        <w:t> table</w:t>
      </w:r>
      <w:r>
        <w:rPr>
          <w:w w:val="105"/>
          <w:sz w:val="24"/>
        </w:rPr>
        <w:t> interactive)</w:t>
      </w:r>
      <w:r>
        <w:rPr>
          <w:w w:val="105"/>
          <w:sz w:val="24"/>
        </w:rPr>
        <w:t> requiert</w:t>
      </w:r>
      <w:r>
        <w:rPr>
          <w:w w:val="105"/>
          <w:sz w:val="24"/>
        </w:rPr>
        <w:t> des conditions</w:t>
      </w:r>
      <w:r>
        <w:rPr>
          <w:w w:val="105"/>
          <w:sz w:val="24"/>
        </w:rPr>
        <w:t> minimales</w:t>
      </w:r>
      <w:r>
        <w:rPr>
          <w:w w:val="105"/>
          <w:sz w:val="24"/>
        </w:rPr>
        <w:t> d’installation</w:t>
      </w:r>
      <w:r>
        <w:rPr>
          <w:w w:val="105"/>
          <w:sz w:val="24"/>
        </w:rPr>
        <w:t> :</w:t>
      </w:r>
      <w:r>
        <w:rPr>
          <w:w w:val="105"/>
          <w:sz w:val="24"/>
        </w:rPr>
        <w:t> support,</w:t>
      </w:r>
      <w:r>
        <w:rPr>
          <w:w w:val="105"/>
          <w:sz w:val="24"/>
        </w:rPr>
        <w:t> espace</w:t>
      </w:r>
      <w:r>
        <w:rPr>
          <w:w w:val="105"/>
          <w:sz w:val="24"/>
        </w:rPr>
        <w:t> disponible</w:t>
      </w:r>
      <w:r>
        <w:rPr>
          <w:w w:val="105"/>
          <w:sz w:val="24"/>
        </w:rPr>
        <w:t> pour</w:t>
      </w:r>
      <w:r>
        <w:rPr>
          <w:w w:val="105"/>
          <w:sz w:val="24"/>
        </w:rPr>
        <w:t> les </w:t>
      </w:r>
      <w:r>
        <w:rPr>
          <w:sz w:val="24"/>
        </w:rPr>
        <w:t>équipes, espace disponible pour le formateur, alimentation électrique, espace </w:t>
      </w:r>
      <w:r>
        <w:rPr>
          <w:w w:val="105"/>
          <w:sz w:val="24"/>
        </w:rPr>
        <w:t>de rangement, etc.</w:t>
      </w:r>
    </w:p>
    <w:p>
      <w:pPr>
        <w:pStyle w:val="BodyText"/>
        <w:spacing w:before="16"/>
        <w:rPr>
          <w:sz w:val="20"/>
        </w:rPr>
      </w:pPr>
      <w:r>
        <w:rPr>
          <w:sz w:val="20"/>
        </w:rPr>
        <mc:AlternateContent>
          <mc:Choice Requires="wps">
            <w:drawing>
              <wp:anchor distT="0" distB="0" distL="0" distR="0" allowOverlap="1" layoutInCell="1" locked="0" behindDoc="1" simplePos="0" relativeHeight="487589888">
                <wp:simplePos x="0" y="0"/>
                <wp:positionH relativeFrom="page">
                  <wp:posOffset>899160</wp:posOffset>
                </wp:positionH>
                <wp:positionV relativeFrom="paragraph">
                  <wp:posOffset>169416</wp:posOffset>
                </wp:positionV>
                <wp:extent cx="1828800" cy="1270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28800" cy="12700"/>
                        </a:xfrm>
                        <a:custGeom>
                          <a:avLst/>
                          <a:gdLst/>
                          <a:ahLst/>
                          <a:cxnLst/>
                          <a:rect l="l" t="t" r="r" b="b"/>
                          <a:pathLst>
                            <a:path w="1828800" h="12700">
                              <a:moveTo>
                                <a:pt x="1828800" y="0"/>
                              </a:moveTo>
                              <a:lnTo>
                                <a:pt x="0" y="0"/>
                              </a:lnTo>
                              <a:lnTo>
                                <a:pt x="0" y="12191"/>
                              </a:lnTo>
                              <a:lnTo>
                                <a:pt x="1828800" y="1219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00003pt;margin-top:13.339844pt;width:144pt;height:.96pt;mso-position-horizontal-relative:page;mso-position-vertical-relative:paragraph;z-index:-15726592;mso-wrap-distance-left:0;mso-wrap-distance-right:0" id="docshape7" filled="true" fillcolor="#000000" stroked="false">
                <v:fill type="solid"/>
                <w10:wrap type="topAndBottom"/>
              </v:rect>
            </w:pict>
          </mc:Fallback>
        </mc:AlternateContent>
      </w:r>
    </w:p>
    <w:p>
      <w:pPr>
        <w:spacing w:line="244" w:lineRule="auto" w:before="94"/>
        <w:ind w:left="1416" w:right="0" w:firstLine="0"/>
        <w:jc w:val="left"/>
        <w:rPr>
          <w:sz w:val="20"/>
        </w:rPr>
      </w:pPr>
      <w:r>
        <w:rPr>
          <w:w w:val="105"/>
          <w:sz w:val="20"/>
          <w:vertAlign w:val="superscript"/>
        </w:rPr>
        <w:t>1</w:t>
      </w:r>
      <w:r>
        <w:rPr>
          <w:spacing w:val="-1"/>
          <w:w w:val="105"/>
          <w:sz w:val="20"/>
          <w:vertAlign w:val="baseline"/>
        </w:rPr>
        <w:t> </w:t>
      </w:r>
      <w:r>
        <w:rPr>
          <w:w w:val="105"/>
          <w:sz w:val="20"/>
          <w:vertAlign w:val="baseline"/>
        </w:rPr>
        <w:t>En</w:t>
      </w:r>
      <w:r>
        <w:rPr>
          <w:spacing w:val="-1"/>
          <w:w w:val="105"/>
          <w:sz w:val="20"/>
          <w:vertAlign w:val="baseline"/>
        </w:rPr>
        <w:t> </w:t>
      </w:r>
      <w:r>
        <w:rPr>
          <w:w w:val="105"/>
          <w:sz w:val="20"/>
          <w:vertAlign w:val="baseline"/>
        </w:rPr>
        <w:t>formation</w:t>
      </w:r>
      <w:r>
        <w:rPr>
          <w:spacing w:val="-1"/>
          <w:w w:val="105"/>
          <w:sz w:val="20"/>
          <w:vertAlign w:val="baseline"/>
        </w:rPr>
        <w:t> </w:t>
      </w:r>
      <w:r>
        <w:rPr>
          <w:w w:val="105"/>
          <w:sz w:val="20"/>
          <w:vertAlign w:val="baseline"/>
        </w:rPr>
        <w:t>pour adulte</w:t>
      </w:r>
      <w:r>
        <w:rPr>
          <w:spacing w:val="-1"/>
          <w:w w:val="105"/>
          <w:sz w:val="20"/>
          <w:vertAlign w:val="baseline"/>
        </w:rPr>
        <w:t> </w:t>
      </w:r>
      <w:r>
        <w:rPr>
          <w:w w:val="105"/>
          <w:sz w:val="20"/>
          <w:vertAlign w:val="baseline"/>
        </w:rPr>
        <w:t>(ce</w:t>
      </w:r>
      <w:r>
        <w:rPr>
          <w:spacing w:val="-1"/>
          <w:w w:val="105"/>
          <w:sz w:val="20"/>
          <w:vertAlign w:val="baseline"/>
        </w:rPr>
        <w:t> </w:t>
      </w:r>
      <w:r>
        <w:rPr>
          <w:w w:val="105"/>
          <w:sz w:val="20"/>
          <w:vertAlign w:val="baseline"/>
        </w:rPr>
        <w:t>qui est le</w:t>
      </w:r>
      <w:r>
        <w:rPr>
          <w:spacing w:val="-1"/>
          <w:w w:val="105"/>
          <w:sz w:val="20"/>
          <w:vertAlign w:val="baseline"/>
        </w:rPr>
        <w:t> </w:t>
      </w:r>
      <w:r>
        <w:rPr>
          <w:w w:val="105"/>
          <w:sz w:val="20"/>
          <w:vertAlign w:val="baseline"/>
        </w:rPr>
        <w:t>cas pour le</w:t>
      </w:r>
      <w:r>
        <w:rPr>
          <w:spacing w:val="-1"/>
          <w:w w:val="105"/>
          <w:sz w:val="20"/>
          <w:vertAlign w:val="baseline"/>
        </w:rPr>
        <w:t> </w:t>
      </w:r>
      <w:r>
        <w:rPr>
          <w:w w:val="105"/>
          <w:sz w:val="20"/>
          <w:vertAlign w:val="baseline"/>
        </w:rPr>
        <w:t>dispositif conçu) la</w:t>
      </w:r>
      <w:r>
        <w:rPr>
          <w:spacing w:val="-1"/>
          <w:w w:val="105"/>
          <w:sz w:val="20"/>
          <w:vertAlign w:val="baseline"/>
        </w:rPr>
        <w:t> </w:t>
      </w:r>
      <w:r>
        <w:rPr>
          <w:w w:val="105"/>
          <w:sz w:val="20"/>
          <w:vertAlign w:val="baseline"/>
        </w:rPr>
        <w:t>qualité</w:t>
      </w:r>
      <w:r>
        <w:rPr>
          <w:spacing w:val="-1"/>
          <w:w w:val="105"/>
          <w:sz w:val="20"/>
          <w:vertAlign w:val="baseline"/>
        </w:rPr>
        <w:t> </w:t>
      </w:r>
      <w:r>
        <w:rPr>
          <w:w w:val="105"/>
          <w:sz w:val="20"/>
          <w:vertAlign w:val="baseline"/>
        </w:rPr>
        <w:t>de</w:t>
      </w:r>
      <w:r>
        <w:rPr>
          <w:spacing w:val="-1"/>
          <w:w w:val="105"/>
          <w:sz w:val="20"/>
          <w:vertAlign w:val="baseline"/>
        </w:rPr>
        <w:t> </w:t>
      </w:r>
      <w:r>
        <w:rPr>
          <w:w w:val="105"/>
          <w:sz w:val="20"/>
          <w:vertAlign w:val="baseline"/>
        </w:rPr>
        <w:t>l’environnement d’apprentissage est un déterminant essentiel d’acquisition (Heutte, 2017)</w:t>
      </w:r>
    </w:p>
    <w:p>
      <w:pPr>
        <w:spacing w:after="0" w:line="244" w:lineRule="auto"/>
        <w:jc w:val="left"/>
        <w:rPr>
          <w:sz w:val="20"/>
        </w:rPr>
        <w:sectPr>
          <w:pgSz w:w="11900" w:h="16840"/>
          <w:pgMar w:header="0" w:footer="713" w:top="1500" w:bottom="940" w:left="0" w:right="141"/>
        </w:sectPr>
      </w:pPr>
    </w:p>
    <w:p>
      <w:pPr>
        <w:pStyle w:val="ListParagraph"/>
        <w:numPr>
          <w:ilvl w:val="2"/>
          <w:numId w:val="10"/>
        </w:numPr>
        <w:tabs>
          <w:tab w:pos="2130" w:val="left" w:leader="none"/>
        </w:tabs>
        <w:spacing w:line="362" w:lineRule="auto" w:before="74" w:after="0"/>
        <w:ind w:left="2130" w:right="1274" w:hanging="359"/>
        <w:jc w:val="both"/>
        <w:rPr>
          <w:sz w:val="24"/>
        </w:rPr>
      </w:pPr>
      <w:r>
        <w:rPr>
          <w:rFonts w:ascii="Arial" w:hAnsi="Arial"/>
          <w:i/>
          <w:sz w:val="24"/>
          <w:u w:val="single"/>
        </w:rPr>
        <w:t>Maîtrise</w:t>
      </w:r>
      <w:r>
        <w:rPr>
          <w:rFonts w:ascii="Arial" w:hAnsi="Arial"/>
          <w:i/>
          <w:spacing w:val="-6"/>
          <w:sz w:val="24"/>
          <w:u w:val="single"/>
        </w:rPr>
        <w:t> </w:t>
      </w:r>
      <w:r>
        <w:rPr>
          <w:rFonts w:ascii="Arial" w:hAnsi="Arial"/>
          <w:i/>
          <w:sz w:val="24"/>
          <w:u w:val="single"/>
        </w:rPr>
        <w:t>du</w:t>
      </w:r>
      <w:r>
        <w:rPr>
          <w:rFonts w:ascii="Arial" w:hAnsi="Arial"/>
          <w:i/>
          <w:spacing w:val="-7"/>
          <w:sz w:val="24"/>
          <w:u w:val="single"/>
        </w:rPr>
        <w:t> </w:t>
      </w:r>
      <w:r>
        <w:rPr>
          <w:rFonts w:ascii="Arial" w:hAnsi="Arial"/>
          <w:i/>
          <w:sz w:val="24"/>
          <w:u w:val="single"/>
        </w:rPr>
        <w:t>panel</w:t>
      </w:r>
      <w:r>
        <w:rPr>
          <w:rFonts w:ascii="Arial" w:hAnsi="Arial"/>
          <w:i/>
          <w:spacing w:val="-6"/>
          <w:sz w:val="24"/>
          <w:u w:val="single"/>
        </w:rPr>
        <w:t> </w:t>
      </w:r>
      <w:r>
        <w:rPr>
          <w:rFonts w:ascii="Arial" w:hAnsi="Arial"/>
          <w:i/>
          <w:sz w:val="24"/>
          <w:u w:val="single"/>
        </w:rPr>
        <w:t>:</w:t>
      </w:r>
      <w:r>
        <w:rPr>
          <w:rFonts w:ascii="Arial" w:hAnsi="Arial"/>
          <w:i/>
          <w:spacing w:val="-7"/>
          <w:sz w:val="24"/>
        </w:rPr>
        <w:t> </w:t>
      </w:r>
      <w:r>
        <w:rPr>
          <w:sz w:val="24"/>
        </w:rPr>
        <w:t>la</w:t>
      </w:r>
      <w:r>
        <w:rPr>
          <w:spacing w:val="-3"/>
          <w:sz w:val="24"/>
        </w:rPr>
        <w:t> </w:t>
      </w:r>
      <w:r>
        <w:rPr>
          <w:sz w:val="24"/>
        </w:rPr>
        <w:t>session</w:t>
      </w:r>
      <w:r>
        <w:rPr>
          <w:spacing w:val="-3"/>
          <w:sz w:val="24"/>
        </w:rPr>
        <w:t> </w:t>
      </w:r>
      <w:r>
        <w:rPr>
          <w:sz w:val="24"/>
        </w:rPr>
        <w:t>peut</w:t>
      </w:r>
      <w:r>
        <w:rPr>
          <w:spacing w:val="-3"/>
          <w:sz w:val="24"/>
        </w:rPr>
        <w:t> </w:t>
      </w:r>
      <w:r>
        <w:rPr>
          <w:sz w:val="24"/>
        </w:rPr>
        <w:t>se</w:t>
      </w:r>
      <w:r>
        <w:rPr>
          <w:spacing w:val="-3"/>
          <w:sz w:val="24"/>
        </w:rPr>
        <w:t> </w:t>
      </w:r>
      <w:r>
        <w:rPr>
          <w:sz w:val="24"/>
        </w:rPr>
        <w:t>faire</w:t>
      </w:r>
      <w:r>
        <w:rPr>
          <w:spacing w:val="-3"/>
          <w:sz w:val="24"/>
        </w:rPr>
        <w:t> </w:t>
      </w:r>
      <w:r>
        <w:rPr>
          <w:sz w:val="24"/>
        </w:rPr>
        <w:t>dans</w:t>
      </w:r>
      <w:r>
        <w:rPr>
          <w:spacing w:val="-3"/>
          <w:sz w:val="24"/>
        </w:rPr>
        <w:t> </w:t>
      </w:r>
      <w:r>
        <w:rPr>
          <w:sz w:val="24"/>
        </w:rPr>
        <w:t>un</w:t>
      </w:r>
      <w:r>
        <w:rPr>
          <w:spacing w:val="-3"/>
          <w:sz w:val="24"/>
        </w:rPr>
        <w:t> </w:t>
      </w:r>
      <w:r>
        <w:rPr>
          <w:sz w:val="24"/>
        </w:rPr>
        <w:t>contexte</w:t>
      </w:r>
      <w:r>
        <w:rPr>
          <w:spacing w:val="-3"/>
          <w:sz w:val="24"/>
        </w:rPr>
        <w:t> </w:t>
      </w:r>
      <w:r>
        <w:rPr>
          <w:sz w:val="24"/>
        </w:rPr>
        <w:t>inter</w:t>
      </w:r>
      <w:r>
        <w:rPr>
          <w:spacing w:val="-3"/>
          <w:sz w:val="24"/>
        </w:rPr>
        <w:t> </w:t>
      </w:r>
      <w:r>
        <w:rPr>
          <w:sz w:val="24"/>
        </w:rPr>
        <w:t>comme</w:t>
      </w:r>
      <w:r>
        <w:rPr>
          <w:spacing w:val="-3"/>
          <w:sz w:val="24"/>
        </w:rPr>
        <w:t> </w:t>
      </w:r>
      <w:r>
        <w:rPr>
          <w:sz w:val="24"/>
        </w:rPr>
        <w:t>intra-</w:t>
      </w:r>
      <w:r>
        <w:rPr>
          <w:w w:val="105"/>
          <w:sz w:val="24"/>
        </w:rPr>
        <w:t>entreprise</w:t>
      </w:r>
      <w:r>
        <w:rPr>
          <w:spacing w:val="-3"/>
          <w:w w:val="105"/>
          <w:sz w:val="24"/>
        </w:rPr>
        <w:t> </w:t>
      </w:r>
      <w:r>
        <w:rPr>
          <w:w w:val="105"/>
          <w:sz w:val="24"/>
        </w:rPr>
        <w:t>et</w:t>
      </w:r>
      <w:r>
        <w:rPr>
          <w:spacing w:val="-3"/>
          <w:w w:val="105"/>
          <w:sz w:val="24"/>
        </w:rPr>
        <w:t> </w:t>
      </w:r>
      <w:r>
        <w:rPr>
          <w:w w:val="105"/>
          <w:sz w:val="24"/>
        </w:rPr>
        <w:t>sans</w:t>
      </w:r>
      <w:r>
        <w:rPr>
          <w:spacing w:val="-3"/>
          <w:w w:val="105"/>
          <w:sz w:val="24"/>
        </w:rPr>
        <w:t> </w:t>
      </w:r>
      <w:r>
        <w:rPr>
          <w:w w:val="105"/>
          <w:sz w:val="24"/>
        </w:rPr>
        <w:t>vision</w:t>
      </w:r>
      <w:r>
        <w:rPr>
          <w:spacing w:val="-3"/>
          <w:w w:val="105"/>
          <w:sz w:val="24"/>
        </w:rPr>
        <w:t> </w:t>
      </w:r>
      <w:r>
        <w:rPr>
          <w:w w:val="105"/>
          <w:sz w:val="24"/>
        </w:rPr>
        <w:t>sur</w:t>
      </w:r>
      <w:r>
        <w:rPr>
          <w:spacing w:val="-3"/>
          <w:w w:val="105"/>
          <w:sz w:val="24"/>
        </w:rPr>
        <w:t> </w:t>
      </w:r>
      <w:r>
        <w:rPr>
          <w:w w:val="105"/>
          <w:sz w:val="24"/>
        </w:rPr>
        <w:t>le</w:t>
      </w:r>
      <w:r>
        <w:rPr>
          <w:spacing w:val="-3"/>
          <w:w w:val="105"/>
          <w:sz w:val="24"/>
        </w:rPr>
        <w:t> </w:t>
      </w:r>
      <w:r>
        <w:rPr>
          <w:w w:val="105"/>
          <w:sz w:val="24"/>
        </w:rPr>
        <w:t>positionnement</w:t>
      </w:r>
      <w:r>
        <w:rPr>
          <w:spacing w:val="-3"/>
          <w:w w:val="105"/>
          <w:sz w:val="24"/>
        </w:rPr>
        <w:t> </w:t>
      </w:r>
      <w:r>
        <w:rPr>
          <w:w w:val="105"/>
          <w:sz w:val="24"/>
        </w:rPr>
        <w:t>initial</w:t>
      </w:r>
      <w:r>
        <w:rPr>
          <w:spacing w:val="-3"/>
          <w:w w:val="105"/>
          <w:sz w:val="24"/>
        </w:rPr>
        <w:t> </w:t>
      </w:r>
      <w:r>
        <w:rPr>
          <w:w w:val="105"/>
          <w:sz w:val="24"/>
        </w:rPr>
        <w:t>des</w:t>
      </w:r>
      <w:r>
        <w:rPr>
          <w:spacing w:val="-3"/>
          <w:w w:val="105"/>
          <w:sz w:val="24"/>
        </w:rPr>
        <w:t> </w:t>
      </w:r>
      <w:r>
        <w:rPr>
          <w:w w:val="105"/>
          <w:sz w:val="24"/>
        </w:rPr>
        <w:t>apprenants.</w:t>
      </w:r>
      <w:r>
        <w:rPr>
          <w:spacing w:val="-3"/>
          <w:w w:val="105"/>
          <w:sz w:val="24"/>
        </w:rPr>
        <w:t> </w:t>
      </w:r>
      <w:r>
        <w:rPr>
          <w:w w:val="105"/>
          <w:sz w:val="24"/>
        </w:rPr>
        <w:t>De</w:t>
      </w:r>
      <w:r>
        <w:rPr>
          <w:spacing w:val="-3"/>
          <w:w w:val="105"/>
          <w:sz w:val="24"/>
        </w:rPr>
        <w:t> </w:t>
      </w:r>
      <w:r>
        <w:rPr>
          <w:w w:val="105"/>
          <w:sz w:val="24"/>
        </w:rPr>
        <w:t>la même façon le nombre de participants est également source </w:t>
      </w:r>
      <w:r>
        <w:rPr>
          <w:w w:val="105"/>
          <w:sz w:val="24"/>
        </w:rPr>
        <w:t>d’incertitude. Les</w:t>
      </w:r>
      <w:r>
        <w:rPr>
          <w:w w:val="105"/>
          <w:sz w:val="24"/>
        </w:rPr>
        <w:t> différentes</w:t>
      </w:r>
      <w:r>
        <w:rPr>
          <w:w w:val="105"/>
          <w:sz w:val="24"/>
        </w:rPr>
        <w:t> configurations</w:t>
      </w:r>
      <w:r>
        <w:rPr>
          <w:w w:val="105"/>
          <w:sz w:val="24"/>
        </w:rPr>
        <w:t> ont</w:t>
      </w:r>
      <w:r>
        <w:rPr>
          <w:w w:val="105"/>
          <w:sz w:val="24"/>
        </w:rPr>
        <w:t> été</w:t>
      </w:r>
      <w:r>
        <w:rPr>
          <w:w w:val="105"/>
          <w:sz w:val="24"/>
        </w:rPr>
        <w:t> vécues</w:t>
      </w:r>
      <w:r>
        <w:rPr>
          <w:w w:val="105"/>
          <w:sz w:val="24"/>
        </w:rPr>
        <w:t> et</w:t>
      </w:r>
      <w:r>
        <w:rPr>
          <w:w w:val="105"/>
          <w:sz w:val="24"/>
        </w:rPr>
        <w:t> testées</w:t>
      </w:r>
      <w:r>
        <w:rPr>
          <w:w w:val="105"/>
          <w:sz w:val="24"/>
        </w:rPr>
        <w:t> permettant d’identifier</w:t>
      </w:r>
      <w:r>
        <w:rPr>
          <w:spacing w:val="-3"/>
          <w:w w:val="105"/>
          <w:sz w:val="24"/>
        </w:rPr>
        <w:t> </w:t>
      </w:r>
      <w:r>
        <w:rPr>
          <w:w w:val="105"/>
          <w:sz w:val="24"/>
        </w:rPr>
        <w:t>une</w:t>
      </w:r>
      <w:r>
        <w:rPr>
          <w:spacing w:val="-3"/>
          <w:w w:val="105"/>
          <w:sz w:val="24"/>
        </w:rPr>
        <w:t> </w:t>
      </w:r>
      <w:r>
        <w:rPr>
          <w:w w:val="105"/>
          <w:sz w:val="24"/>
        </w:rPr>
        <w:t>configuration</w:t>
      </w:r>
      <w:r>
        <w:rPr>
          <w:spacing w:val="-3"/>
          <w:w w:val="105"/>
          <w:sz w:val="24"/>
        </w:rPr>
        <w:t> </w:t>
      </w:r>
      <w:r>
        <w:rPr>
          <w:w w:val="105"/>
          <w:sz w:val="24"/>
        </w:rPr>
        <w:t>optimale</w:t>
      </w:r>
      <w:r>
        <w:rPr>
          <w:spacing w:val="-3"/>
          <w:w w:val="105"/>
          <w:sz w:val="24"/>
        </w:rPr>
        <w:t> </w:t>
      </w:r>
      <w:r>
        <w:rPr>
          <w:w w:val="105"/>
          <w:sz w:val="24"/>
        </w:rPr>
        <w:t>qui</w:t>
      </w:r>
      <w:r>
        <w:rPr>
          <w:spacing w:val="-3"/>
          <w:w w:val="105"/>
          <w:sz w:val="24"/>
        </w:rPr>
        <w:t> </w:t>
      </w:r>
      <w:r>
        <w:rPr>
          <w:w w:val="105"/>
          <w:sz w:val="24"/>
        </w:rPr>
        <w:t>se</w:t>
      </w:r>
      <w:r>
        <w:rPr>
          <w:spacing w:val="-3"/>
          <w:w w:val="105"/>
          <w:sz w:val="24"/>
        </w:rPr>
        <w:t> </w:t>
      </w:r>
      <w:r>
        <w:rPr>
          <w:w w:val="105"/>
          <w:sz w:val="24"/>
        </w:rPr>
        <w:t>situe</w:t>
      </w:r>
      <w:r>
        <w:rPr>
          <w:spacing w:val="-3"/>
          <w:w w:val="105"/>
          <w:sz w:val="24"/>
        </w:rPr>
        <w:t> </w:t>
      </w:r>
      <w:r>
        <w:rPr>
          <w:w w:val="105"/>
          <w:sz w:val="24"/>
        </w:rPr>
        <w:t>entre</w:t>
      </w:r>
      <w:r>
        <w:rPr>
          <w:spacing w:val="-3"/>
          <w:w w:val="105"/>
          <w:sz w:val="24"/>
        </w:rPr>
        <w:t> </w:t>
      </w:r>
      <w:r>
        <w:rPr>
          <w:w w:val="105"/>
          <w:sz w:val="24"/>
        </w:rPr>
        <w:t>8</w:t>
      </w:r>
      <w:r>
        <w:rPr>
          <w:spacing w:val="-3"/>
          <w:w w:val="105"/>
          <w:sz w:val="24"/>
        </w:rPr>
        <w:t> </w:t>
      </w:r>
      <w:r>
        <w:rPr>
          <w:w w:val="105"/>
          <w:sz w:val="24"/>
        </w:rPr>
        <w:t>et</w:t>
      </w:r>
      <w:r>
        <w:rPr>
          <w:spacing w:val="-3"/>
          <w:w w:val="105"/>
          <w:sz w:val="24"/>
        </w:rPr>
        <w:t> </w:t>
      </w:r>
      <w:r>
        <w:rPr>
          <w:w w:val="105"/>
          <w:sz w:val="24"/>
        </w:rPr>
        <w:t>10</w:t>
      </w:r>
      <w:r>
        <w:rPr>
          <w:spacing w:val="-3"/>
          <w:w w:val="105"/>
          <w:sz w:val="24"/>
        </w:rPr>
        <w:t> </w:t>
      </w:r>
      <w:r>
        <w:rPr>
          <w:w w:val="105"/>
          <w:sz w:val="24"/>
        </w:rPr>
        <w:t>participants </w:t>
      </w:r>
      <w:r>
        <w:rPr>
          <w:spacing w:val="-2"/>
          <w:w w:val="105"/>
          <w:sz w:val="24"/>
        </w:rPr>
        <w:t>maximum.</w:t>
      </w:r>
    </w:p>
    <w:p>
      <w:pPr>
        <w:pStyle w:val="BodyText"/>
        <w:spacing w:before="37"/>
      </w:pPr>
    </w:p>
    <w:p>
      <w:pPr>
        <w:pStyle w:val="BodyText"/>
        <w:spacing w:line="364" w:lineRule="auto"/>
        <w:ind w:left="1416" w:right="1273"/>
        <w:jc w:val="both"/>
      </w:pPr>
      <w:r>
        <w:rPr>
          <w:w w:val="105"/>
        </w:rPr>
        <w:t>Les</w:t>
      </w:r>
      <w:r>
        <w:rPr>
          <w:spacing w:val="-15"/>
          <w:w w:val="105"/>
        </w:rPr>
        <w:t> </w:t>
      </w:r>
      <w:r>
        <w:rPr>
          <w:w w:val="105"/>
        </w:rPr>
        <w:t>observations</w:t>
      </w:r>
      <w:r>
        <w:rPr>
          <w:spacing w:val="-15"/>
          <w:w w:val="105"/>
        </w:rPr>
        <w:t> </w:t>
      </w:r>
      <w:r>
        <w:rPr>
          <w:w w:val="105"/>
        </w:rPr>
        <w:t>et</w:t>
      </w:r>
      <w:r>
        <w:rPr>
          <w:spacing w:val="-15"/>
          <w:w w:val="105"/>
        </w:rPr>
        <w:t> </w:t>
      </w:r>
      <w:r>
        <w:rPr>
          <w:w w:val="105"/>
        </w:rPr>
        <w:t>retours</w:t>
      </w:r>
      <w:r>
        <w:rPr>
          <w:spacing w:val="-15"/>
          <w:w w:val="105"/>
        </w:rPr>
        <w:t> </w:t>
      </w:r>
      <w:r>
        <w:rPr>
          <w:w w:val="105"/>
        </w:rPr>
        <w:t>“à</w:t>
      </w:r>
      <w:r>
        <w:rPr>
          <w:spacing w:val="-15"/>
          <w:w w:val="105"/>
        </w:rPr>
        <w:t> </w:t>
      </w:r>
      <w:r>
        <w:rPr>
          <w:w w:val="105"/>
        </w:rPr>
        <w:t>chaud”</w:t>
      </w:r>
      <w:r>
        <w:rPr>
          <w:spacing w:val="-15"/>
          <w:w w:val="105"/>
        </w:rPr>
        <w:t> </w:t>
      </w:r>
      <w:r>
        <w:rPr>
          <w:w w:val="105"/>
        </w:rPr>
        <w:t>nous</w:t>
      </w:r>
      <w:r>
        <w:rPr>
          <w:spacing w:val="-15"/>
          <w:w w:val="105"/>
        </w:rPr>
        <w:t> </w:t>
      </w:r>
      <w:r>
        <w:rPr>
          <w:w w:val="105"/>
        </w:rPr>
        <w:t>laissent</w:t>
      </w:r>
      <w:r>
        <w:rPr>
          <w:spacing w:val="-15"/>
          <w:w w:val="105"/>
        </w:rPr>
        <w:t> </w:t>
      </w:r>
      <w:r>
        <w:rPr>
          <w:w w:val="105"/>
        </w:rPr>
        <w:t>supposer</w:t>
      </w:r>
      <w:r>
        <w:rPr>
          <w:spacing w:val="-15"/>
          <w:w w:val="105"/>
        </w:rPr>
        <w:t> </w:t>
      </w:r>
      <w:r>
        <w:rPr>
          <w:w w:val="105"/>
        </w:rPr>
        <w:t>d’une</w:t>
      </w:r>
      <w:r>
        <w:rPr>
          <w:spacing w:val="-15"/>
          <w:w w:val="105"/>
        </w:rPr>
        <w:t> </w:t>
      </w:r>
      <w:r>
        <w:rPr>
          <w:w w:val="105"/>
        </w:rPr>
        <w:t>animation</w:t>
      </w:r>
      <w:r>
        <w:rPr>
          <w:spacing w:val="-15"/>
          <w:w w:val="105"/>
        </w:rPr>
        <w:t> </w:t>
      </w:r>
      <w:r>
        <w:rPr>
          <w:w w:val="105"/>
        </w:rPr>
        <w:t>bien vécue</w:t>
      </w:r>
      <w:r>
        <w:rPr>
          <w:w w:val="105"/>
        </w:rPr>
        <w:t> et</w:t>
      </w:r>
      <w:r>
        <w:rPr>
          <w:w w:val="105"/>
        </w:rPr>
        <w:t> d’un</w:t>
      </w:r>
      <w:r>
        <w:rPr>
          <w:w w:val="105"/>
        </w:rPr>
        <w:t> format</w:t>
      </w:r>
      <w:r>
        <w:rPr>
          <w:w w:val="105"/>
        </w:rPr>
        <w:t> apprécié.</w:t>
      </w:r>
      <w:r>
        <w:rPr>
          <w:w w:val="105"/>
        </w:rPr>
        <w:t> La</w:t>
      </w:r>
      <w:r>
        <w:rPr>
          <w:w w:val="105"/>
        </w:rPr>
        <w:t> ludopédagogie</w:t>
      </w:r>
      <w:r>
        <w:rPr>
          <w:w w:val="105"/>
        </w:rPr>
        <w:t> rend</w:t>
      </w:r>
      <w:r>
        <w:rPr>
          <w:w w:val="105"/>
        </w:rPr>
        <w:t> l’apprenant</w:t>
      </w:r>
      <w:r>
        <w:rPr>
          <w:w w:val="105"/>
        </w:rPr>
        <w:t> actif </w:t>
      </w:r>
      <w:r>
        <w:rPr/>
        <w:t>(comparativement aux formats classiques du même type) et la configuration spatiale </w:t>
      </w:r>
      <w:r>
        <w:rPr>
          <w:w w:val="105"/>
        </w:rPr>
        <w:t>(les gens sont autour de la table au sens propre et figuré) et d’organisation (par </w:t>
      </w:r>
      <w:r>
        <w:rPr/>
        <w:t>équipe)</w:t>
      </w:r>
      <w:r>
        <w:rPr>
          <w:spacing w:val="-4"/>
        </w:rPr>
        <w:t> </w:t>
      </w:r>
      <w:r>
        <w:rPr/>
        <w:t>génère</w:t>
      </w:r>
      <w:r>
        <w:rPr>
          <w:spacing w:val="-4"/>
        </w:rPr>
        <w:t> </w:t>
      </w:r>
      <w:r>
        <w:rPr/>
        <w:t>et</w:t>
      </w:r>
      <w:r>
        <w:rPr>
          <w:spacing w:val="-4"/>
        </w:rPr>
        <w:t> </w:t>
      </w:r>
      <w:r>
        <w:rPr/>
        <w:t>facilite</w:t>
      </w:r>
      <w:r>
        <w:rPr>
          <w:spacing w:val="-4"/>
        </w:rPr>
        <w:t> </w:t>
      </w:r>
      <w:r>
        <w:rPr/>
        <w:t>les</w:t>
      </w:r>
      <w:r>
        <w:rPr>
          <w:spacing w:val="-4"/>
        </w:rPr>
        <w:t> </w:t>
      </w:r>
      <w:r>
        <w:rPr/>
        <w:t>échanges</w:t>
      </w:r>
      <w:r>
        <w:rPr>
          <w:spacing w:val="-4"/>
        </w:rPr>
        <w:t> </w:t>
      </w:r>
      <w:r>
        <w:rPr/>
        <w:t>que</w:t>
      </w:r>
      <w:r>
        <w:rPr>
          <w:spacing w:val="-4"/>
        </w:rPr>
        <w:t> </w:t>
      </w:r>
      <w:r>
        <w:rPr/>
        <w:t>ce</w:t>
      </w:r>
      <w:r>
        <w:rPr>
          <w:spacing w:val="-4"/>
        </w:rPr>
        <w:t> </w:t>
      </w:r>
      <w:r>
        <w:rPr/>
        <w:t>soit</w:t>
      </w:r>
      <w:r>
        <w:rPr>
          <w:spacing w:val="-4"/>
        </w:rPr>
        <w:t> </w:t>
      </w:r>
      <w:r>
        <w:rPr/>
        <w:t>au</w:t>
      </w:r>
      <w:r>
        <w:rPr>
          <w:spacing w:val="-4"/>
        </w:rPr>
        <w:t> </w:t>
      </w:r>
      <w:r>
        <w:rPr/>
        <w:t>sein</w:t>
      </w:r>
      <w:r>
        <w:rPr>
          <w:spacing w:val="-4"/>
        </w:rPr>
        <w:t> </w:t>
      </w:r>
      <w:r>
        <w:rPr/>
        <w:t>d’une</w:t>
      </w:r>
      <w:r>
        <w:rPr>
          <w:spacing w:val="-4"/>
        </w:rPr>
        <w:t> </w:t>
      </w:r>
      <w:r>
        <w:rPr/>
        <w:t>équipe</w:t>
      </w:r>
      <w:r>
        <w:rPr>
          <w:spacing w:val="-4"/>
        </w:rPr>
        <w:t> </w:t>
      </w:r>
      <w:r>
        <w:rPr/>
        <w:t>(coopération) </w:t>
      </w:r>
      <w:r>
        <w:rPr>
          <w:w w:val="105"/>
        </w:rPr>
        <w:t>qu’entre les équipes (compétition).</w:t>
      </w:r>
    </w:p>
    <w:p>
      <w:pPr>
        <w:pStyle w:val="BodyText"/>
        <w:spacing w:line="364" w:lineRule="auto" w:before="4"/>
        <w:ind w:left="1416" w:right="1274" w:firstLine="360"/>
        <w:jc w:val="both"/>
      </w:pPr>
      <w:r>
        <w:rPr/>
        <w:t>Une parenthèse en lien avec la typologie des apprenants évoquée plus haut : </w:t>
      </w:r>
      <w:r>
        <w:rPr/>
        <w:t>il existe un fort turn-over sur les fonctions RH qui nous fait dire qu’un format de type sensibilisation “généraliste” au handicap demeure nécessaire et utile.</w:t>
      </w:r>
    </w:p>
    <w:p>
      <w:pPr>
        <w:pStyle w:val="BodyText"/>
        <w:spacing w:before="181"/>
      </w:pPr>
    </w:p>
    <w:p>
      <w:pPr>
        <w:pStyle w:val="Heading2"/>
        <w:numPr>
          <w:ilvl w:val="0"/>
          <w:numId w:val="10"/>
        </w:numPr>
        <w:tabs>
          <w:tab w:pos="1775" w:val="left" w:leader="none"/>
        </w:tabs>
        <w:spacing w:line="240" w:lineRule="auto" w:before="0" w:after="0"/>
        <w:ind w:left="1775" w:right="0" w:hanging="359"/>
        <w:jc w:val="left"/>
      </w:pPr>
      <w:bookmarkStart w:name="_bookmark13" w:id="14"/>
      <w:bookmarkEnd w:id="14"/>
      <w:r>
        <w:rPr>
          <w:b w:val="0"/>
        </w:rPr>
      </w:r>
      <w:r>
        <w:rPr>
          <w:color w:val="A877B2"/>
        </w:rPr>
        <w:t>Évaluation</w:t>
      </w:r>
      <w:r>
        <w:rPr>
          <w:color w:val="A877B2"/>
          <w:spacing w:val="-15"/>
        </w:rPr>
        <w:t> </w:t>
      </w:r>
      <w:r>
        <w:rPr>
          <w:color w:val="A877B2"/>
        </w:rPr>
        <w:t>du</w:t>
      </w:r>
      <w:r>
        <w:rPr>
          <w:color w:val="A877B2"/>
          <w:spacing w:val="-14"/>
        </w:rPr>
        <w:t> </w:t>
      </w:r>
      <w:r>
        <w:rPr>
          <w:color w:val="A877B2"/>
          <w:spacing w:val="-2"/>
        </w:rPr>
        <w:t>dispositif</w:t>
      </w:r>
    </w:p>
    <w:p>
      <w:pPr>
        <w:pStyle w:val="BodyText"/>
        <w:spacing w:line="367" w:lineRule="auto" w:before="276"/>
        <w:ind w:left="1416" w:right="1273"/>
        <w:jc w:val="both"/>
      </w:pPr>
      <w:r>
        <w:rPr/>
        <w:t>Dans cette section, nous décrivons le protocole expérimental suivi pour une évaluation centrée sur les utilisateurs du jeu sérieux SG-HANDI. Nous présentons, ensuite, les données récoltées et exposons, enfin, les résultats d’analyse </w:t>
      </w:r>
      <w:r>
        <w:rPr/>
        <w:t>statistique de ces données.</w:t>
      </w:r>
    </w:p>
    <w:p>
      <w:pPr>
        <w:pStyle w:val="BodyText"/>
        <w:spacing w:before="38"/>
      </w:pPr>
    </w:p>
    <w:p>
      <w:pPr>
        <w:pStyle w:val="ListParagraph"/>
        <w:numPr>
          <w:ilvl w:val="1"/>
          <w:numId w:val="10"/>
        </w:numPr>
        <w:tabs>
          <w:tab w:pos="2207" w:val="left" w:leader="none"/>
        </w:tabs>
        <w:spacing w:line="240" w:lineRule="auto" w:before="0" w:after="0"/>
        <w:ind w:left="2207" w:right="0" w:hanging="431"/>
        <w:jc w:val="left"/>
        <w:rPr>
          <w:sz w:val="24"/>
        </w:rPr>
      </w:pPr>
      <w:bookmarkStart w:name="_bookmark14" w:id="15"/>
      <w:bookmarkEnd w:id="15"/>
      <w:r>
        <w:rPr/>
      </w:r>
      <w:r>
        <w:rPr>
          <w:color w:val="17557A"/>
          <w:sz w:val="24"/>
        </w:rPr>
        <w:t>Le</w:t>
      </w:r>
      <w:r>
        <w:rPr>
          <w:color w:val="17557A"/>
          <w:spacing w:val="5"/>
          <w:sz w:val="24"/>
        </w:rPr>
        <w:t> </w:t>
      </w:r>
      <w:r>
        <w:rPr>
          <w:color w:val="17557A"/>
          <w:sz w:val="24"/>
        </w:rPr>
        <w:t>protocole</w:t>
      </w:r>
      <w:r>
        <w:rPr>
          <w:color w:val="17557A"/>
          <w:spacing w:val="5"/>
          <w:sz w:val="24"/>
        </w:rPr>
        <w:t> </w:t>
      </w:r>
      <w:r>
        <w:rPr>
          <w:color w:val="17557A"/>
          <w:sz w:val="24"/>
        </w:rPr>
        <w:t>mis</w:t>
      </w:r>
      <w:r>
        <w:rPr>
          <w:color w:val="17557A"/>
          <w:spacing w:val="6"/>
          <w:sz w:val="24"/>
        </w:rPr>
        <w:t> </w:t>
      </w:r>
      <w:r>
        <w:rPr>
          <w:color w:val="17557A"/>
          <w:sz w:val="24"/>
        </w:rPr>
        <w:t>en</w:t>
      </w:r>
      <w:r>
        <w:rPr>
          <w:color w:val="17557A"/>
          <w:spacing w:val="5"/>
          <w:sz w:val="24"/>
        </w:rPr>
        <w:t> </w:t>
      </w:r>
      <w:r>
        <w:rPr>
          <w:color w:val="17557A"/>
          <w:spacing w:val="-2"/>
          <w:sz w:val="24"/>
        </w:rPr>
        <w:t>œuvre</w:t>
      </w:r>
    </w:p>
    <w:p>
      <w:pPr>
        <w:pStyle w:val="BodyText"/>
        <w:spacing w:before="9"/>
      </w:pPr>
    </w:p>
    <w:p>
      <w:pPr>
        <w:pStyle w:val="BodyText"/>
        <w:spacing w:line="364" w:lineRule="auto"/>
        <w:ind w:left="1416" w:right="1274"/>
        <w:jc w:val="both"/>
      </w:pPr>
      <w:r>
        <w:rPr/>
        <w:t>Afin d’évaluer le jeu sérieux SG-HANDI, un protocole expérimental en 4 étapes a </w:t>
      </w:r>
      <w:r>
        <w:rPr/>
        <w:t>été </w:t>
      </w:r>
      <w:r>
        <w:rPr>
          <w:w w:val="105"/>
        </w:rPr>
        <w:t>élaboré,</w:t>
      </w:r>
      <w:r>
        <w:rPr>
          <w:spacing w:val="-14"/>
          <w:w w:val="105"/>
        </w:rPr>
        <w:t> </w:t>
      </w:r>
      <w:r>
        <w:rPr>
          <w:w w:val="105"/>
        </w:rPr>
        <w:t>comme</w:t>
      </w:r>
      <w:r>
        <w:rPr>
          <w:spacing w:val="-14"/>
          <w:w w:val="105"/>
        </w:rPr>
        <w:t> </w:t>
      </w:r>
      <w:r>
        <w:rPr>
          <w:w w:val="105"/>
        </w:rPr>
        <w:t>le</w:t>
      </w:r>
      <w:r>
        <w:rPr>
          <w:spacing w:val="-14"/>
          <w:w w:val="105"/>
        </w:rPr>
        <w:t> </w:t>
      </w:r>
      <w:r>
        <w:rPr>
          <w:w w:val="105"/>
        </w:rPr>
        <w:t>met</w:t>
      </w:r>
      <w:r>
        <w:rPr>
          <w:spacing w:val="-14"/>
          <w:w w:val="105"/>
        </w:rPr>
        <w:t> </w:t>
      </w:r>
      <w:r>
        <w:rPr>
          <w:w w:val="105"/>
        </w:rPr>
        <w:t>en</w:t>
      </w:r>
      <w:r>
        <w:rPr>
          <w:spacing w:val="-14"/>
          <w:w w:val="105"/>
        </w:rPr>
        <w:t> </w:t>
      </w:r>
      <w:r>
        <w:rPr>
          <w:w w:val="105"/>
        </w:rPr>
        <w:t>évidence</w:t>
      </w:r>
      <w:r>
        <w:rPr>
          <w:spacing w:val="-14"/>
          <w:w w:val="105"/>
        </w:rPr>
        <w:t> </w:t>
      </w:r>
      <w:r>
        <w:rPr>
          <w:w w:val="105"/>
        </w:rPr>
        <w:t>la</w:t>
      </w:r>
      <w:r>
        <w:rPr>
          <w:spacing w:val="-14"/>
          <w:w w:val="105"/>
        </w:rPr>
        <w:t> </w:t>
      </w:r>
      <w:r>
        <w:rPr>
          <w:w w:val="105"/>
        </w:rPr>
        <w:t>Figure</w:t>
      </w:r>
      <w:r>
        <w:rPr>
          <w:spacing w:val="-14"/>
          <w:w w:val="105"/>
        </w:rPr>
        <w:t> </w:t>
      </w:r>
      <w:r>
        <w:rPr>
          <w:w w:val="105"/>
        </w:rPr>
        <w:t>7</w:t>
      </w:r>
      <w:r>
        <w:rPr>
          <w:spacing w:val="-14"/>
          <w:w w:val="105"/>
        </w:rPr>
        <w:t> </w:t>
      </w:r>
      <w:r>
        <w:rPr>
          <w:w w:val="105"/>
        </w:rPr>
        <w:t>ci-après.</w:t>
      </w:r>
    </w:p>
    <w:p>
      <w:pPr>
        <w:pStyle w:val="BodyText"/>
        <w:spacing w:after="0" w:line="364" w:lineRule="auto"/>
        <w:jc w:val="both"/>
        <w:sectPr>
          <w:pgSz w:w="11900" w:h="16840"/>
          <w:pgMar w:header="0" w:footer="713" w:top="1620" w:bottom="940" w:left="0" w:right="141"/>
        </w:sectPr>
      </w:pPr>
    </w:p>
    <w:p>
      <w:pPr>
        <w:spacing w:line="240" w:lineRule="auto"/>
        <w:ind w:left="1417" w:right="0" w:firstLine="0"/>
        <w:rPr>
          <w:sz w:val="20"/>
        </w:rPr>
      </w:pPr>
      <w:r>
        <w:rPr>
          <w:sz w:val="20"/>
        </w:rPr>
        <w:drawing>
          <wp:inline distT="0" distB="0" distL="0" distR="0">
            <wp:extent cx="5816816" cy="2317623"/>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6" cstate="print"/>
                    <a:stretch>
                      <a:fillRect/>
                    </a:stretch>
                  </pic:blipFill>
                  <pic:spPr>
                    <a:xfrm>
                      <a:off x="0" y="0"/>
                      <a:ext cx="5816816" cy="2317623"/>
                    </a:xfrm>
                    <a:prstGeom prst="rect">
                      <a:avLst/>
                    </a:prstGeom>
                  </pic:spPr>
                </pic:pic>
              </a:graphicData>
            </a:graphic>
          </wp:inline>
        </w:drawing>
      </w:r>
      <w:r>
        <w:rPr>
          <w:sz w:val="20"/>
        </w:rPr>
      </w:r>
    </w:p>
    <w:p>
      <w:pPr>
        <w:pStyle w:val="BodyText"/>
        <w:spacing w:before="108"/>
        <w:rPr>
          <w:sz w:val="21"/>
        </w:rPr>
      </w:pPr>
    </w:p>
    <w:p>
      <w:pPr>
        <w:spacing w:before="0"/>
        <w:ind w:left="3550" w:right="0" w:firstLine="0"/>
        <w:jc w:val="left"/>
        <w:rPr>
          <w:rFonts w:ascii="Arial" w:hAnsi="Arial"/>
          <w:i/>
          <w:sz w:val="21"/>
        </w:rPr>
      </w:pPr>
      <w:r>
        <w:rPr>
          <w:rFonts w:ascii="Arial" w:hAnsi="Arial"/>
          <w:i/>
          <w:spacing w:val="-4"/>
          <w:sz w:val="21"/>
        </w:rPr>
        <w:t>Figure</w:t>
      </w:r>
      <w:r>
        <w:rPr>
          <w:rFonts w:ascii="Arial" w:hAnsi="Arial"/>
          <w:i/>
          <w:spacing w:val="-6"/>
          <w:sz w:val="21"/>
        </w:rPr>
        <w:t> </w:t>
      </w:r>
      <w:r>
        <w:rPr>
          <w:rFonts w:ascii="Arial" w:hAnsi="Arial"/>
          <w:i/>
          <w:spacing w:val="-4"/>
          <w:sz w:val="21"/>
        </w:rPr>
        <w:t>7</w:t>
      </w:r>
      <w:r>
        <w:rPr>
          <w:rFonts w:ascii="Arial" w:hAnsi="Arial"/>
          <w:i/>
          <w:spacing w:val="-5"/>
          <w:sz w:val="21"/>
        </w:rPr>
        <w:t> </w:t>
      </w:r>
      <w:r>
        <w:rPr>
          <w:rFonts w:ascii="Arial" w:hAnsi="Arial"/>
          <w:i/>
          <w:spacing w:val="-4"/>
          <w:sz w:val="21"/>
        </w:rPr>
        <w:t>:</w:t>
      </w:r>
      <w:r>
        <w:rPr>
          <w:rFonts w:ascii="Arial" w:hAnsi="Arial"/>
          <w:i/>
          <w:spacing w:val="-5"/>
          <w:sz w:val="21"/>
        </w:rPr>
        <w:t> </w:t>
      </w:r>
      <w:r>
        <w:rPr>
          <w:rFonts w:ascii="Arial" w:hAnsi="Arial"/>
          <w:i/>
          <w:spacing w:val="-4"/>
          <w:sz w:val="21"/>
        </w:rPr>
        <w:t>Le</w:t>
      </w:r>
      <w:r>
        <w:rPr>
          <w:rFonts w:ascii="Arial" w:hAnsi="Arial"/>
          <w:i/>
          <w:spacing w:val="-5"/>
          <w:sz w:val="21"/>
        </w:rPr>
        <w:t> </w:t>
      </w:r>
      <w:r>
        <w:rPr>
          <w:rFonts w:ascii="Arial" w:hAnsi="Arial"/>
          <w:i/>
          <w:spacing w:val="-4"/>
          <w:sz w:val="21"/>
        </w:rPr>
        <w:t>protocole</w:t>
      </w:r>
      <w:r>
        <w:rPr>
          <w:rFonts w:ascii="Arial" w:hAnsi="Arial"/>
          <w:i/>
          <w:spacing w:val="-5"/>
          <w:sz w:val="21"/>
        </w:rPr>
        <w:t> </w:t>
      </w:r>
      <w:r>
        <w:rPr>
          <w:rFonts w:ascii="Arial" w:hAnsi="Arial"/>
          <w:i/>
          <w:spacing w:val="-4"/>
          <w:sz w:val="21"/>
        </w:rPr>
        <w:t>d’évaluation</w:t>
      </w:r>
      <w:r>
        <w:rPr>
          <w:rFonts w:ascii="Arial" w:hAnsi="Arial"/>
          <w:i/>
          <w:spacing w:val="-5"/>
          <w:sz w:val="21"/>
        </w:rPr>
        <w:t> </w:t>
      </w:r>
      <w:r>
        <w:rPr>
          <w:rFonts w:ascii="Arial" w:hAnsi="Arial"/>
          <w:i/>
          <w:spacing w:val="-4"/>
          <w:sz w:val="21"/>
        </w:rPr>
        <w:t>du</w:t>
      </w:r>
      <w:r>
        <w:rPr>
          <w:rFonts w:ascii="Arial" w:hAnsi="Arial"/>
          <w:i/>
          <w:spacing w:val="-5"/>
          <w:sz w:val="21"/>
        </w:rPr>
        <w:t> </w:t>
      </w:r>
      <w:r>
        <w:rPr>
          <w:rFonts w:ascii="Arial" w:hAnsi="Arial"/>
          <w:i/>
          <w:spacing w:val="-4"/>
          <w:sz w:val="21"/>
        </w:rPr>
        <w:t>jeu</w:t>
      </w:r>
      <w:r>
        <w:rPr>
          <w:rFonts w:ascii="Arial" w:hAnsi="Arial"/>
          <w:i/>
          <w:spacing w:val="-6"/>
          <w:sz w:val="21"/>
        </w:rPr>
        <w:t> </w:t>
      </w:r>
      <w:r>
        <w:rPr>
          <w:rFonts w:ascii="Arial" w:hAnsi="Arial"/>
          <w:i/>
          <w:spacing w:val="-4"/>
          <w:sz w:val="21"/>
        </w:rPr>
        <w:t>sérieux</w:t>
      </w:r>
      <w:r>
        <w:rPr>
          <w:rFonts w:ascii="Arial" w:hAnsi="Arial"/>
          <w:i/>
          <w:spacing w:val="-5"/>
          <w:sz w:val="21"/>
        </w:rPr>
        <w:t> </w:t>
      </w:r>
      <w:r>
        <w:rPr>
          <w:rFonts w:ascii="Arial" w:hAnsi="Arial"/>
          <w:i/>
          <w:spacing w:val="-4"/>
          <w:sz w:val="21"/>
        </w:rPr>
        <w:t>SG-HANDI</w:t>
      </w:r>
    </w:p>
    <w:p>
      <w:pPr>
        <w:pStyle w:val="Heading3"/>
        <w:numPr>
          <w:ilvl w:val="2"/>
          <w:numId w:val="10"/>
        </w:numPr>
        <w:tabs>
          <w:tab w:pos="2135" w:val="left" w:leader="none"/>
        </w:tabs>
        <w:spacing w:line="240" w:lineRule="auto" w:before="237" w:after="0"/>
        <w:ind w:left="2135" w:right="0" w:hanging="359"/>
        <w:jc w:val="left"/>
        <w:rPr>
          <w:rFonts w:ascii="Symbol" w:hAnsi="Symbol"/>
          <w:b w:val="0"/>
          <w:color w:val="4D4D4D"/>
        </w:rPr>
      </w:pPr>
      <w:r>
        <w:rPr>
          <w:color w:val="4D4D4D"/>
        </w:rPr>
        <w:t>Étape</w:t>
      </w:r>
      <w:r>
        <w:rPr>
          <w:color w:val="4D4D4D"/>
          <w:spacing w:val="1"/>
        </w:rPr>
        <w:t> </w:t>
      </w:r>
      <w:r>
        <w:rPr>
          <w:color w:val="4D4D4D"/>
        </w:rPr>
        <w:t>1</w:t>
      </w:r>
      <w:r>
        <w:rPr>
          <w:color w:val="4D4D4D"/>
          <w:spacing w:val="1"/>
        </w:rPr>
        <w:t> </w:t>
      </w:r>
      <w:r>
        <w:rPr>
          <w:color w:val="4D4D4D"/>
        </w:rPr>
        <w:t>«</w:t>
      </w:r>
      <w:r>
        <w:rPr>
          <w:color w:val="4D4D4D"/>
          <w:spacing w:val="2"/>
        </w:rPr>
        <w:t> </w:t>
      </w:r>
      <w:r>
        <w:rPr>
          <w:color w:val="4D4D4D"/>
        </w:rPr>
        <w:t>Recrutement</w:t>
      </w:r>
      <w:r>
        <w:rPr>
          <w:color w:val="4D4D4D"/>
          <w:spacing w:val="1"/>
        </w:rPr>
        <w:t> </w:t>
      </w:r>
      <w:r>
        <w:rPr>
          <w:color w:val="4D4D4D"/>
        </w:rPr>
        <w:t>des</w:t>
      </w:r>
      <w:r>
        <w:rPr>
          <w:color w:val="4D4D4D"/>
          <w:spacing w:val="1"/>
        </w:rPr>
        <w:t> </w:t>
      </w:r>
      <w:r>
        <w:rPr>
          <w:color w:val="4D4D4D"/>
        </w:rPr>
        <w:t>participant-e-s</w:t>
      </w:r>
      <w:r>
        <w:rPr>
          <w:color w:val="4D4D4D"/>
          <w:spacing w:val="2"/>
        </w:rPr>
        <w:t> </w:t>
      </w:r>
      <w:r>
        <w:rPr>
          <w:color w:val="4D4D4D"/>
        </w:rPr>
        <w:t>»</w:t>
      </w:r>
      <w:r>
        <w:rPr>
          <w:color w:val="4D4D4D"/>
          <w:spacing w:val="1"/>
        </w:rPr>
        <w:t> </w:t>
      </w:r>
      <w:r>
        <w:rPr>
          <w:color w:val="4D4D4D"/>
          <w:spacing w:val="-10"/>
        </w:rPr>
        <w:t>:</w:t>
      </w:r>
    </w:p>
    <w:p>
      <w:pPr>
        <w:pStyle w:val="BodyText"/>
        <w:spacing w:line="364" w:lineRule="auto" w:before="139"/>
        <w:ind w:left="2136" w:right="1273"/>
        <w:jc w:val="both"/>
      </w:pPr>
      <w:r>
        <w:rPr/>
        <w:t>Deux stratégies ont été développées pour le recrutement des participant-e-</w:t>
      </w:r>
      <w:r>
        <w:rPr/>
        <w:t>s. </w:t>
      </w:r>
      <w:r>
        <w:rPr>
          <w:w w:val="105"/>
        </w:rPr>
        <w:t>D’un</w:t>
      </w:r>
      <w:r>
        <w:rPr>
          <w:spacing w:val="-16"/>
          <w:w w:val="105"/>
        </w:rPr>
        <w:t> </w:t>
      </w:r>
      <w:r>
        <w:rPr>
          <w:w w:val="105"/>
        </w:rPr>
        <w:t>côté,</w:t>
      </w:r>
      <w:r>
        <w:rPr>
          <w:spacing w:val="-16"/>
          <w:w w:val="105"/>
        </w:rPr>
        <w:t> </w:t>
      </w:r>
      <w:r>
        <w:rPr>
          <w:w w:val="105"/>
        </w:rPr>
        <w:t>l’association</w:t>
      </w:r>
      <w:r>
        <w:rPr>
          <w:spacing w:val="-16"/>
          <w:w w:val="105"/>
        </w:rPr>
        <w:t> </w:t>
      </w:r>
      <w:r>
        <w:rPr>
          <w:w w:val="105"/>
        </w:rPr>
        <w:t>Hadyn’action</w:t>
      </w:r>
      <w:r>
        <w:rPr>
          <w:w w:val="105"/>
          <w:vertAlign w:val="superscript"/>
        </w:rPr>
        <w:t>2</w:t>
      </w:r>
      <w:r>
        <w:rPr>
          <w:spacing w:val="-14"/>
          <w:w w:val="105"/>
          <w:vertAlign w:val="baseline"/>
        </w:rPr>
        <w:t> </w:t>
      </w:r>
      <w:r>
        <w:rPr>
          <w:w w:val="105"/>
          <w:vertAlign w:val="baseline"/>
        </w:rPr>
        <w:t>a</w:t>
      </w:r>
      <w:r>
        <w:rPr>
          <w:spacing w:val="-16"/>
          <w:w w:val="105"/>
          <w:vertAlign w:val="baseline"/>
        </w:rPr>
        <w:t> </w:t>
      </w:r>
      <w:r>
        <w:rPr>
          <w:w w:val="105"/>
          <w:vertAlign w:val="baseline"/>
        </w:rPr>
        <w:t>pris</w:t>
      </w:r>
      <w:r>
        <w:rPr>
          <w:spacing w:val="-16"/>
          <w:w w:val="105"/>
          <w:vertAlign w:val="baseline"/>
        </w:rPr>
        <w:t> </w:t>
      </w:r>
      <w:r>
        <w:rPr>
          <w:w w:val="105"/>
          <w:vertAlign w:val="baseline"/>
        </w:rPr>
        <w:t>appui</w:t>
      </w:r>
      <w:r>
        <w:rPr>
          <w:spacing w:val="-16"/>
          <w:w w:val="105"/>
          <w:vertAlign w:val="baseline"/>
        </w:rPr>
        <w:t> </w:t>
      </w:r>
      <w:r>
        <w:rPr>
          <w:w w:val="105"/>
          <w:vertAlign w:val="baseline"/>
        </w:rPr>
        <w:t>sur</w:t>
      </w:r>
      <w:r>
        <w:rPr>
          <w:spacing w:val="-16"/>
          <w:w w:val="105"/>
          <w:vertAlign w:val="baseline"/>
        </w:rPr>
        <w:t> </w:t>
      </w:r>
      <w:r>
        <w:rPr>
          <w:w w:val="105"/>
          <w:vertAlign w:val="baseline"/>
        </w:rPr>
        <w:t>un</w:t>
      </w:r>
      <w:r>
        <w:rPr>
          <w:spacing w:val="-16"/>
          <w:w w:val="105"/>
          <w:vertAlign w:val="baseline"/>
        </w:rPr>
        <w:t> </w:t>
      </w:r>
      <w:r>
        <w:rPr>
          <w:w w:val="105"/>
          <w:vertAlign w:val="baseline"/>
        </w:rPr>
        <w:t>événement</w:t>
      </w:r>
      <w:r>
        <w:rPr>
          <w:spacing w:val="-16"/>
          <w:w w:val="105"/>
          <w:vertAlign w:val="baseline"/>
        </w:rPr>
        <w:t> </w:t>
      </w:r>
      <w:r>
        <w:rPr>
          <w:w w:val="105"/>
          <w:vertAlign w:val="baseline"/>
        </w:rPr>
        <w:t>annuel qu’elle</w:t>
      </w:r>
      <w:r>
        <w:rPr>
          <w:spacing w:val="-17"/>
          <w:w w:val="105"/>
          <w:vertAlign w:val="baseline"/>
        </w:rPr>
        <w:t> </w:t>
      </w:r>
      <w:r>
        <w:rPr>
          <w:w w:val="105"/>
          <w:vertAlign w:val="baseline"/>
        </w:rPr>
        <w:t>organise</w:t>
      </w:r>
      <w:r>
        <w:rPr>
          <w:spacing w:val="-13"/>
          <w:w w:val="105"/>
          <w:vertAlign w:val="baseline"/>
        </w:rPr>
        <w:t> </w:t>
      </w:r>
      <w:r>
        <w:rPr>
          <w:w w:val="105"/>
          <w:vertAlign w:val="baseline"/>
        </w:rPr>
        <w:t>régulièrement</w:t>
      </w:r>
      <w:r>
        <w:rPr>
          <w:spacing w:val="-5"/>
          <w:w w:val="105"/>
          <w:vertAlign w:val="baseline"/>
        </w:rPr>
        <w:t> </w:t>
      </w:r>
      <w:r>
        <w:rPr>
          <w:w w:val="105"/>
          <w:vertAlign w:val="baseline"/>
        </w:rPr>
        <w:t>depuis</w:t>
      </w:r>
      <w:r>
        <w:rPr>
          <w:spacing w:val="-5"/>
          <w:w w:val="105"/>
          <w:vertAlign w:val="baseline"/>
        </w:rPr>
        <w:t> </w:t>
      </w:r>
      <w:r>
        <w:rPr>
          <w:w w:val="105"/>
          <w:vertAlign w:val="baseline"/>
        </w:rPr>
        <w:t>plusieurs</w:t>
      </w:r>
      <w:r>
        <w:rPr>
          <w:spacing w:val="-5"/>
          <w:w w:val="105"/>
          <w:vertAlign w:val="baseline"/>
        </w:rPr>
        <w:t> </w:t>
      </w:r>
      <w:r>
        <w:rPr>
          <w:w w:val="105"/>
          <w:vertAlign w:val="baseline"/>
        </w:rPr>
        <w:t>années</w:t>
      </w:r>
      <w:r>
        <w:rPr>
          <w:spacing w:val="-17"/>
          <w:w w:val="105"/>
          <w:vertAlign w:val="baseline"/>
        </w:rPr>
        <w:t> </w:t>
      </w:r>
      <w:r>
        <w:rPr>
          <w:w w:val="105"/>
          <w:vertAlign w:val="baseline"/>
        </w:rPr>
        <w:t>:</w:t>
      </w:r>
      <w:r>
        <w:rPr>
          <w:spacing w:val="-5"/>
          <w:w w:val="105"/>
          <w:vertAlign w:val="baseline"/>
        </w:rPr>
        <w:t> </w:t>
      </w:r>
      <w:r>
        <w:rPr>
          <w:w w:val="105"/>
          <w:vertAlign w:val="baseline"/>
        </w:rPr>
        <w:t>«</w:t>
      </w:r>
      <w:r>
        <w:rPr>
          <w:spacing w:val="-17"/>
          <w:w w:val="105"/>
          <w:vertAlign w:val="baseline"/>
        </w:rPr>
        <w:t> </w:t>
      </w:r>
      <w:r>
        <w:rPr>
          <w:w w:val="105"/>
          <w:vertAlign w:val="baseline"/>
        </w:rPr>
        <w:t>Le</w:t>
      </w:r>
      <w:r>
        <w:rPr>
          <w:spacing w:val="-5"/>
          <w:w w:val="105"/>
          <w:vertAlign w:val="baseline"/>
        </w:rPr>
        <w:t> </w:t>
      </w:r>
      <w:r>
        <w:rPr>
          <w:w w:val="105"/>
          <w:vertAlign w:val="baseline"/>
        </w:rPr>
        <w:t>Printemps</w:t>
      </w:r>
      <w:r>
        <w:rPr>
          <w:spacing w:val="-5"/>
          <w:w w:val="105"/>
          <w:vertAlign w:val="baseline"/>
        </w:rPr>
        <w:t> </w:t>
      </w:r>
      <w:r>
        <w:rPr>
          <w:w w:val="105"/>
          <w:vertAlign w:val="baseline"/>
        </w:rPr>
        <w:t>du Handicap</w:t>
      </w:r>
      <w:r>
        <w:rPr>
          <w:spacing w:val="-17"/>
          <w:w w:val="105"/>
          <w:vertAlign w:val="baseline"/>
        </w:rPr>
        <w:t> </w:t>
      </w:r>
      <w:r>
        <w:rPr>
          <w:w w:val="105"/>
          <w:vertAlign w:val="baseline"/>
        </w:rPr>
        <w:t>».</w:t>
      </w:r>
      <w:r>
        <w:rPr>
          <w:spacing w:val="-10"/>
          <w:w w:val="105"/>
          <w:vertAlign w:val="baseline"/>
        </w:rPr>
        <w:t> </w:t>
      </w:r>
      <w:r>
        <w:rPr>
          <w:w w:val="105"/>
          <w:vertAlign w:val="baseline"/>
        </w:rPr>
        <w:t>Une manière efficiente d’adosser l’expérimentation du Serious Game</w:t>
      </w:r>
      <w:r>
        <w:rPr>
          <w:spacing w:val="-5"/>
          <w:w w:val="105"/>
          <w:vertAlign w:val="baseline"/>
        </w:rPr>
        <w:t> </w:t>
      </w:r>
      <w:r>
        <w:rPr>
          <w:w w:val="105"/>
          <w:vertAlign w:val="baseline"/>
        </w:rPr>
        <w:t>en</w:t>
      </w:r>
      <w:r>
        <w:rPr>
          <w:spacing w:val="-5"/>
          <w:w w:val="105"/>
          <w:vertAlign w:val="baseline"/>
        </w:rPr>
        <w:t> </w:t>
      </w:r>
      <w:r>
        <w:rPr>
          <w:w w:val="105"/>
          <w:vertAlign w:val="baseline"/>
        </w:rPr>
        <w:t>garantissant</w:t>
      </w:r>
      <w:r>
        <w:rPr>
          <w:spacing w:val="-5"/>
          <w:w w:val="105"/>
          <w:vertAlign w:val="baseline"/>
        </w:rPr>
        <w:t> </w:t>
      </w:r>
      <w:r>
        <w:rPr>
          <w:w w:val="105"/>
          <w:vertAlign w:val="baseline"/>
        </w:rPr>
        <w:t>et</w:t>
      </w:r>
      <w:r>
        <w:rPr>
          <w:spacing w:val="-5"/>
          <w:w w:val="105"/>
          <w:vertAlign w:val="baseline"/>
        </w:rPr>
        <w:t> </w:t>
      </w:r>
      <w:r>
        <w:rPr>
          <w:w w:val="105"/>
          <w:vertAlign w:val="baseline"/>
        </w:rPr>
        <w:t>sécurisant</w:t>
      </w:r>
      <w:r>
        <w:rPr>
          <w:spacing w:val="-5"/>
          <w:w w:val="105"/>
          <w:vertAlign w:val="baseline"/>
        </w:rPr>
        <w:t> </w:t>
      </w:r>
      <w:r>
        <w:rPr>
          <w:w w:val="105"/>
          <w:vertAlign w:val="baseline"/>
        </w:rPr>
        <w:t>la</w:t>
      </w:r>
      <w:r>
        <w:rPr>
          <w:spacing w:val="-5"/>
          <w:w w:val="105"/>
          <w:vertAlign w:val="baseline"/>
        </w:rPr>
        <w:t> </w:t>
      </w:r>
      <w:r>
        <w:rPr>
          <w:w w:val="105"/>
          <w:vertAlign w:val="baseline"/>
        </w:rPr>
        <w:t>participation.</w:t>
      </w:r>
      <w:r>
        <w:rPr>
          <w:spacing w:val="-5"/>
          <w:w w:val="105"/>
          <w:vertAlign w:val="baseline"/>
        </w:rPr>
        <w:t> </w:t>
      </w:r>
      <w:r>
        <w:rPr>
          <w:w w:val="105"/>
          <w:vertAlign w:val="baseline"/>
        </w:rPr>
        <w:t>EHGL</w:t>
      </w:r>
      <w:r>
        <w:rPr>
          <w:w w:val="105"/>
          <w:vertAlign w:val="superscript"/>
        </w:rPr>
        <w:t>3</w:t>
      </w:r>
      <w:r>
        <w:rPr>
          <w:spacing w:val="-5"/>
          <w:w w:val="105"/>
          <w:vertAlign w:val="baseline"/>
        </w:rPr>
        <w:t> </w:t>
      </w:r>
      <w:r>
        <w:rPr>
          <w:w w:val="105"/>
          <w:vertAlign w:val="baseline"/>
        </w:rPr>
        <w:t>et</w:t>
      </w:r>
      <w:r>
        <w:rPr>
          <w:spacing w:val="-5"/>
          <w:w w:val="105"/>
          <w:vertAlign w:val="baseline"/>
        </w:rPr>
        <w:t> </w:t>
      </w:r>
      <w:r>
        <w:rPr>
          <w:w w:val="105"/>
          <w:vertAlign w:val="baseline"/>
        </w:rPr>
        <w:t>Handiexperh n’ayant</w:t>
      </w:r>
      <w:r>
        <w:rPr>
          <w:w w:val="105"/>
          <w:vertAlign w:val="baseline"/>
        </w:rPr>
        <w:t> pas</w:t>
      </w:r>
      <w:r>
        <w:rPr>
          <w:w w:val="105"/>
          <w:vertAlign w:val="baseline"/>
        </w:rPr>
        <w:t> une</w:t>
      </w:r>
      <w:r>
        <w:rPr>
          <w:w w:val="105"/>
          <w:vertAlign w:val="baseline"/>
        </w:rPr>
        <w:t> opportunité</w:t>
      </w:r>
      <w:r>
        <w:rPr>
          <w:w w:val="105"/>
          <w:vertAlign w:val="baseline"/>
        </w:rPr>
        <w:t> équivalente</w:t>
      </w:r>
      <w:r>
        <w:rPr>
          <w:w w:val="105"/>
          <w:vertAlign w:val="baseline"/>
        </w:rPr>
        <w:t> ont</w:t>
      </w:r>
      <w:r>
        <w:rPr>
          <w:w w:val="105"/>
          <w:vertAlign w:val="baseline"/>
        </w:rPr>
        <w:t> fait</w:t>
      </w:r>
      <w:r>
        <w:rPr>
          <w:w w:val="105"/>
          <w:vertAlign w:val="baseline"/>
        </w:rPr>
        <w:t> le</w:t>
      </w:r>
      <w:r>
        <w:rPr>
          <w:w w:val="105"/>
          <w:vertAlign w:val="baseline"/>
        </w:rPr>
        <w:t> choix</w:t>
      </w:r>
      <w:r>
        <w:rPr>
          <w:w w:val="105"/>
          <w:vertAlign w:val="baseline"/>
        </w:rPr>
        <w:t> d’organiser</w:t>
      </w:r>
      <w:r>
        <w:rPr>
          <w:w w:val="105"/>
          <w:vertAlign w:val="baseline"/>
        </w:rPr>
        <w:t> des événements</w:t>
      </w:r>
      <w:r>
        <w:rPr>
          <w:w w:val="105"/>
          <w:vertAlign w:val="baseline"/>
        </w:rPr>
        <w:t> </w:t>
      </w:r>
      <w:r>
        <w:rPr>
          <w:rFonts w:ascii="Arial" w:hAnsi="Arial"/>
          <w:i/>
          <w:w w:val="105"/>
          <w:vertAlign w:val="baseline"/>
        </w:rPr>
        <w:t>ad</w:t>
      </w:r>
      <w:r>
        <w:rPr>
          <w:rFonts w:ascii="Arial" w:hAnsi="Arial"/>
          <w:i/>
          <w:w w:val="105"/>
          <w:vertAlign w:val="baseline"/>
        </w:rPr>
        <w:t> hoc</w:t>
      </w:r>
      <w:r>
        <w:rPr>
          <w:rFonts w:ascii="Arial" w:hAnsi="Arial"/>
          <w:i/>
          <w:w w:val="105"/>
          <w:vertAlign w:val="baseline"/>
        </w:rPr>
        <w:t> </w:t>
      </w:r>
      <w:r>
        <w:rPr>
          <w:w w:val="105"/>
          <w:vertAlign w:val="baseline"/>
        </w:rPr>
        <w:t>spécifiquement</w:t>
      </w:r>
      <w:r>
        <w:rPr>
          <w:w w:val="105"/>
          <w:vertAlign w:val="baseline"/>
        </w:rPr>
        <w:t> dédier</w:t>
      </w:r>
      <w:r>
        <w:rPr>
          <w:w w:val="105"/>
          <w:vertAlign w:val="baseline"/>
        </w:rPr>
        <w:t> à</w:t>
      </w:r>
      <w:r>
        <w:rPr>
          <w:w w:val="105"/>
          <w:vertAlign w:val="baseline"/>
        </w:rPr>
        <w:t> l’expérimentation</w:t>
      </w:r>
      <w:r>
        <w:rPr>
          <w:w w:val="105"/>
          <w:vertAlign w:val="baseline"/>
        </w:rPr>
        <w:t> du</w:t>
      </w:r>
      <w:r>
        <w:rPr>
          <w:w w:val="105"/>
          <w:vertAlign w:val="baseline"/>
        </w:rPr>
        <w:t> Serious </w:t>
      </w:r>
      <w:r>
        <w:rPr>
          <w:vertAlign w:val="baseline"/>
        </w:rPr>
        <w:t>Game en mobilisant leurs services et base de données entreprises. Dans les </w:t>
      </w:r>
      <w:r>
        <w:rPr>
          <w:w w:val="105"/>
          <w:vertAlign w:val="baseline"/>
        </w:rPr>
        <w:t>deux</w:t>
      </w:r>
      <w:r>
        <w:rPr>
          <w:spacing w:val="-11"/>
          <w:w w:val="105"/>
          <w:vertAlign w:val="baseline"/>
        </w:rPr>
        <w:t> </w:t>
      </w:r>
      <w:r>
        <w:rPr>
          <w:w w:val="105"/>
          <w:vertAlign w:val="baseline"/>
        </w:rPr>
        <w:t>configurations</w:t>
      </w:r>
      <w:r>
        <w:rPr>
          <w:spacing w:val="-11"/>
          <w:w w:val="105"/>
          <w:vertAlign w:val="baseline"/>
        </w:rPr>
        <w:t> </w:t>
      </w:r>
      <w:r>
        <w:rPr>
          <w:w w:val="105"/>
          <w:vertAlign w:val="baseline"/>
        </w:rPr>
        <w:t>de</w:t>
      </w:r>
      <w:r>
        <w:rPr>
          <w:spacing w:val="-11"/>
          <w:w w:val="105"/>
          <w:vertAlign w:val="baseline"/>
        </w:rPr>
        <w:t> </w:t>
      </w:r>
      <w:r>
        <w:rPr>
          <w:w w:val="105"/>
          <w:vertAlign w:val="baseline"/>
        </w:rPr>
        <w:t>recrutement,</w:t>
      </w:r>
      <w:r>
        <w:rPr>
          <w:spacing w:val="-11"/>
          <w:w w:val="105"/>
          <w:vertAlign w:val="baseline"/>
        </w:rPr>
        <w:t> </w:t>
      </w:r>
      <w:r>
        <w:rPr>
          <w:w w:val="105"/>
          <w:vertAlign w:val="baseline"/>
        </w:rPr>
        <w:t>les</w:t>
      </w:r>
      <w:r>
        <w:rPr>
          <w:spacing w:val="-11"/>
          <w:w w:val="105"/>
          <w:vertAlign w:val="baseline"/>
        </w:rPr>
        <w:t> </w:t>
      </w:r>
      <w:r>
        <w:rPr>
          <w:w w:val="105"/>
          <w:vertAlign w:val="baseline"/>
        </w:rPr>
        <w:t>organisations</w:t>
      </w:r>
      <w:r>
        <w:rPr>
          <w:spacing w:val="-11"/>
          <w:w w:val="105"/>
          <w:vertAlign w:val="baseline"/>
        </w:rPr>
        <w:t> </w:t>
      </w:r>
      <w:r>
        <w:rPr>
          <w:w w:val="105"/>
          <w:vertAlign w:val="baseline"/>
        </w:rPr>
        <w:t>et</w:t>
      </w:r>
      <w:r>
        <w:rPr>
          <w:spacing w:val="-11"/>
          <w:w w:val="105"/>
          <w:vertAlign w:val="baseline"/>
        </w:rPr>
        <w:t> </w:t>
      </w:r>
      <w:r>
        <w:rPr>
          <w:w w:val="105"/>
          <w:vertAlign w:val="baseline"/>
        </w:rPr>
        <w:t>entreprises</w:t>
      </w:r>
      <w:r>
        <w:rPr>
          <w:spacing w:val="-11"/>
          <w:w w:val="105"/>
          <w:vertAlign w:val="baseline"/>
        </w:rPr>
        <w:t> </w:t>
      </w:r>
      <w:r>
        <w:rPr>
          <w:w w:val="105"/>
          <w:vertAlign w:val="baseline"/>
        </w:rPr>
        <w:t>ont</w:t>
      </w:r>
      <w:r>
        <w:rPr>
          <w:spacing w:val="-11"/>
          <w:w w:val="105"/>
          <w:vertAlign w:val="baseline"/>
        </w:rPr>
        <w:t> </w:t>
      </w:r>
      <w:r>
        <w:rPr>
          <w:w w:val="105"/>
          <w:vertAlign w:val="baseline"/>
        </w:rPr>
        <w:t>été activement sollicitées pour les encourager la participation ateliers axés sur l’intégration</w:t>
      </w:r>
      <w:r>
        <w:rPr>
          <w:w w:val="105"/>
          <w:vertAlign w:val="baseline"/>
        </w:rPr>
        <w:t> et</w:t>
      </w:r>
      <w:r>
        <w:rPr>
          <w:w w:val="105"/>
          <w:vertAlign w:val="baseline"/>
        </w:rPr>
        <w:t> le</w:t>
      </w:r>
      <w:r>
        <w:rPr>
          <w:w w:val="105"/>
          <w:vertAlign w:val="baseline"/>
        </w:rPr>
        <w:t> maintien</w:t>
      </w:r>
      <w:r>
        <w:rPr>
          <w:w w:val="105"/>
          <w:vertAlign w:val="baseline"/>
        </w:rPr>
        <w:t> dans</w:t>
      </w:r>
      <w:r>
        <w:rPr>
          <w:w w:val="105"/>
          <w:vertAlign w:val="baseline"/>
        </w:rPr>
        <w:t> l’emploi</w:t>
      </w:r>
      <w:r>
        <w:rPr>
          <w:w w:val="105"/>
          <w:vertAlign w:val="baseline"/>
        </w:rPr>
        <w:t> des</w:t>
      </w:r>
      <w:r>
        <w:rPr>
          <w:w w:val="105"/>
          <w:vertAlign w:val="baseline"/>
        </w:rPr>
        <w:t> personnes</w:t>
      </w:r>
      <w:r>
        <w:rPr>
          <w:w w:val="105"/>
          <w:vertAlign w:val="baseline"/>
        </w:rPr>
        <w:t> en</w:t>
      </w:r>
      <w:r>
        <w:rPr>
          <w:w w:val="105"/>
          <w:vertAlign w:val="baseline"/>
        </w:rPr>
        <w:t> situation</w:t>
      </w:r>
      <w:r>
        <w:rPr>
          <w:w w:val="105"/>
          <w:vertAlign w:val="baseline"/>
        </w:rPr>
        <w:t> de handicap.</w:t>
      </w:r>
      <w:r>
        <w:rPr>
          <w:w w:val="105"/>
          <w:vertAlign w:val="baseline"/>
        </w:rPr>
        <w:t> Au</w:t>
      </w:r>
      <w:r>
        <w:rPr>
          <w:w w:val="105"/>
          <w:vertAlign w:val="baseline"/>
        </w:rPr>
        <w:t> total,</w:t>
      </w:r>
      <w:r>
        <w:rPr>
          <w:w w:val="105"/>
          <w:vertAlign w:val="baseline"/>
        </w:rPr>
        <w:t> 11</w:t>
      </w:r>
      <w:r>
        <w:rPr>
          <w:w w:val="105"/>
          <w:vertAlign w:val="baseline"/>
        </w:rPr>
        <w:t> ateliers</w:t>
      </w:r>
      <w:r>
        <w:rPr>
          <w:w w:val="105"/>
          <w:vertAlign w:val="baseline"/>
        </w:rPr>
        <w:t> ont</w:t>
      </w:r>
      <w:r>
        <w:rPr>
          <w:w w:val="105"/>
          <w:vertAlign w:val="baseline"/>
        </w:rPr>
        <w:t> été</w:t>
      </w:r>
      <w:r>
        <w:rPr>
          <w:w w:val="105"/>
          <w:vertAlign w:val="baseline"/>
        </w:rPr>
        <w:t> planifiés</w:t>
      </w:r>
      <w:r>
        <w:rPr>
          <w:w w:val="105"/>
          <w:vertAlign w:val="baseline"/>
        </w:rPr>
        <w:t> avec</w:t>
      </w:r>
      <w:r>
        <w:rPr>
          <w:w w:val="105"/>
          <w:vertAlign w:val="baseline"/>
        </w:rPr>
        <w:t> l’engagement</w:t>
      </w:r>
      <w:r>
        <w:rPr>
          <w:w w:val="105"/>
          <w:vertAlign w:val="baseline"/>
        </w:rPr>
        <w:t> de</w:t>
      </w:r>
      <w:r>
        <w:rPr>
          <w:w w:val="105"/>
          <w:vertAlign w:val="baseline"/>
        </w:rPr>
        <w:t> 4 animatrices</w:t>
      </w:r>
      <w:r>
        <w:rPr>
          <w:spacing w:val="-3"/>
          <w:w w:val="105"/>
          <w:vertAlign w:val="baseline"/>
        </w:rPr>
        <w:t> </w:t>
      </w:r>
      <w:r>
        <w:rPr>
          <w:w w:val="105"/>
          <w:vertAlign w:val="baseline"/>
        </w:rPr>
        <w:t>ainsi</w:t>
      </w:r>
      <w:r>
        <w:rPr>
          <w:spacing w:val="-3"/>
          <w:w w:val="105"/>
          <w:vertAlign w:val="baseline"/>
        </w:rPr>
        <w:t> </w:t>
      </w:r>
      <w:r>
        <w:rPr>
          <w:w w:val="105"/>
          <w:vertAlign w:val="baseline"/>
        </w:rPr>
        <w:t>que</w:t>
      </w:r>
      <w:r>
        <w:rPr>
          <w:spacing w:val="-3"/>
          <w:w w:val="105"/>
          <w:vertAlign w:val="baseline"/>
        </w:rPr>
        <w:t> </w:t>
      </w:r>
      <w:r>
        <w:rPr>
          <w:w w:val="105"/>
          <w:vertAlign w:val="baseline"/>
        </w:rPr>
        <w:t>l’implication</w:t>
      </w:r>
      <w:r>
        <w:rPr>
          <w:spacing w:val="-3"/>
          <w:w w:val="105"/>
          <w:vertAlign w:val="baseline"/>
        </w:rPr>
        <w:t> </w:t>
      </w:r>
      <w:r>
        <w:rPr>
          <w:w w:val="105"/>
          <w:vertAlign w:val="baseline"/>
        </w:rPr>
        <w:t>de</w:t>
      </w:r>
      <w:r>
        <w:rPr>
          <w:spacing w:val="-3"/>
          <w:w w:val="105"/>
          <w:vertAlign w:val="baseline"/>
        </w:rPr>
        <w:t> </w:t>
      </w:r>
      <w:r>
        <w:rPr>
          <w:w w:val="105"/>
          <w:vertAlign w:val="baseline"/>
        </w:rPr>
        <w:t>94</w:t>
      </w:r>
      <w:r>
        <w:rPr>
          <w:spacing w:val="-3"/>
          <w:w w:val="105"/>
          <w:vertAlign w:val="baseline"/>
        </w:rPr>
        <w:t> </w:t>
      </w:r>
      <w:r>
        <w:rPr>
          <w:w w:val="105"/>
          <w:vertAlign w:val="baseline"/>
        </w:rPr>
        <w:t>participant-e-s.</w:t>
      </w:r>
    </w:p>
    <w:p>
      <w:pPr>
        <w:pStyle w:val="ListParagraph"/>
        <w:numPr>
          <w:ilvl w:val="2"/>
          <w:numId w:val="10"/>
        </w:numPr>
        <w:tabs>
          <w:tab w:pos="2136" w:val="left" w:leader="none"/>
        </w:tabs>
        <w:spacing w:line="364" w:lineRule="auto" w:before="0" w:after="0"/>
        <w:ind w:left="2136" w:right="1274" w:hanging="360"/>
        <w:jc w:val="both"/>
        <w:rPr>
          <w:rFonts w:ascii="Symbol" w:hAnsi="Symbol"/>
          <w:color w:val="4D4D4D"/>
          <w:sz w:val="24"/>
        </w:rPr>
      </w:pPr>
      <w:r>
        <w:rPr>
          <w:rFonts w:ascii="Arial" w:hAnsi="Arial"/>
          <w:b/>
          <w:color w:val="4D4D4D"/>
          <w:sz w:val="24"/>
        </w:rPr>
        <w:t>Étape</w:t>
      </w:r>
      <w:r>
        <w:rPr>
          <w:rFonts w:ascii="Arial" w:hAnsi="Arial"/>
          <w:b/>
          <w:color w:val="4D4D4D"/>
          <w:spacing w:val="-6"/>
          <w:sz w:val="24"/>
        </w:rPr>
        <w:t> </w:t>
      </w:r>
      <w:r>
        <w:rPr>
          <w:rFonts w:ascii="Arial" w:hAnsi="Arial"/>
          <w:b/>
          <w:color w:val="4D4D4D"/>
          <w:sz w:val="24"/>
        </w:rPr>
        <w:t>2 «</w:t>
      </w:r>
      <w:r>
        <w:rPr>
          <w:rFonts w:ascii="Arial" w:hAnsi="Arial"/>
          <w:b/>
          <w:color w:val="4D4D4D"/>
          <w:spacing w:val="-6"/>
          <w:sz w:val="24"/>
        </w:rPr>
        <w:t> </w:t>
      </w:r>
      <w:r>
        <w:rPr>
          <w:rFonts w:ascii="Arial" w:hAnsi="Arial"/>
          <w:b/>
          <w:color w:val="4D4D4D"/>
          <w:sz w:val="24"/>
        </w:rPr>
        <w:t>Préparation</w:t>
      </w:r>
      <w:r>
        <w:rPr>
          <w:rFonts w:ascii="Arial" w:hAnsi="Arial"/>
          <w:b/>
          <w:color w:val="4D4D4D"/>
          <w:spacing w:val="-6"/>
          <w:sz w:val="24"/>
        </w:rPr>
        <w:t> </w:t>
      </w:r>
      <w:r>
        <w:rPr>
          <w:rFonts w:ascii="Arial" w:hAnsi="Arial"/>
          <w:b/>
          <w:color w:val="4D4D4D"/>
          <w:sz w:val="24"/>
        </w:rPr>
        <w:t>des</w:t>
      </w:r>
      <w:r>
        <w:rPr>
          <w:rFonts w:ascii="Arial" w:hAnsi="Arial"/>
          <w:b/>
          <w:color w:val="4D4D4D"/>
          <w:spacing w:val="-6"/>
          <w:sz w:val="24"/>
        </w:rPr>
        <w:t> </w:t>
      </w:r>
      <w:r>
        <w:rPr>
          <w:rFonts w:ascii="Arial" w:hAnsi="Arial"/>
          <w:b/>
          <w:color w:val="4D4D4D"/>
          <w:sz w:val="24"/>
        </w:rPr>
        <w:t>participant-e-s</w:t>
      </w:r>
      <w:r>
        <w:rPr>
          <w:rFonts w:ascii="Arial" w:hAnsi="Arial"/>
          <w:b/>
          <w:color w:val="4D4D4D"/>
          <w:spacing w:val="-6"/>
          <w:sz w:val="24"/>
        </w:rPr>
        <w:t> </w:t>
      </w:r>
      <w:r>
        <w:rPr>
          <w:rFonts w:ascii="Arial" w:hAnsi="Arial"/>
          <w:b/>
          <w:color w:val="4D4D4D"/>
          <w:sz w:val="24"/>
        </w:rPr>
        <w:t>»</w:t>
      </w:r>
      <w:r>
        <w:rPr>
          <w:rFonts w:ascii="Arial" w:hAnsi="Arial"/>
          <w:b/>
          <w:color w:val="4D4D4D"/>
          <w:spacing w:val="-6"/>
          <w:sz w:val="24"/>
        </w:rPr>
        <w:t> </w:t>
      </w:r>
      <w:r>
        <w:rPr>
          <w:rFonts w:ascii="Arial" w:hAnsi="Arial"/>
          <w:b/>
          <w:color w:val="4D4D4D"/>
          <w:sz w:val="24"/>
        </w:rPr>
        <w:t>:</w:t>
      </w:r>
      <w:r>
        <w:rPr>
          <w:rFonts w:ascii="Arial" w:hAnsi="Arial"/>
          <w:b/>
          <w:color w:val="4D4D4D"/>
          <w:spacing w:val="-7"/>
          <w:sz w:val="24"/>
        </w:rPr>
        <w:t> </w:t>
      </w:r>
      <w:r>
        <w:rPr>
          <w:sz w:val="24"/>
        </w:rPr>
        <w:t>avant</w:t>
      </w:r>
      <w:r>
        <w:rPr>
          <w:spacing w:val="-4"/>
          <w:sz w:val="24"/>
        </w:rPr>
        <w:t> </w:t>
      </w:r>
      <w:r>
        <w:rPr>
          <w:sz w:val="24"/>
        </w:rPr>
        <w:t>le</w:t>
      </w:r>
      <w:r>
        <w:rPr>
          <w:spacing w:val="-4"/>
          <w:sz w:val="24"/>
        </w:rPr>
        <w:t> </w:t>
      </w:r>
      <w:r>
        <w:rPr>
          <w:sz w:val="24"/>
        </w:rPr>
        <w:t>démarrage</w:t>
      </w:r>
      <w:r>
        <w:rPr>
          <w:spacing w:val="-4"/>
          <w:sz w:val="24"/>
        </w:rPr>
        <w:t> </w:t>
      </w:r>
      <w:r>
        <w:rPr>
          <w:sz w:val="24"/>
        </w:rPr>
        <w:t>de</w:t>
      </w:r>
      <w:r>
        <w:rPr>
          <w:spacing w:val="-4"/>
          <w:sz w:val="24"/>
        </w:rPr>
        <w:t> </w:t>
      </w:r>
      <w:r>
        <w:rPr>
          <w:sz w:val="24"/>
        </w:rPr>
        <w:t>l’atelier, </w:t>
      </w:r>
      <w:r>
        <w:rPr>
          <w:w w:val="105"/>
          <w:sz w:val="24"/>
        </w:rPr>
        <w:t>le</w:t>
      </w:r>
      <w:r>
        <w:rPr>
          <w:spacing w:val="-3"/>
          <w:w w:val="105"/>
          <w:sz w:val="24"/>
        </w:rPr>
        <w:t> </w:t>
      </w:r>
      <w:r>
        <w:rPr>
          <w:w w:val="105"/>
          <w:sz w:val="24"/>
        </w:rPr>
        <w:t>jeu</w:t>
      </w:r>
      <w:r>
        <w:rPr>
          <w:spacing w:val="-3"/>
          <w:w w:val="105"/>
          <w:sz w:val="24"/>
        </w:rPr>
        <w:t> </w:t>
      </w:r>
      <w:r>
        <w:rPr>
          <w:w w:val="105"/>
          <w:sz w:val="24"/>
        </w:rPr>
        <w:t>sérieux</w:t>
      </w:r>
      <w:r>
        <w:rPr>
          <w:spacing w:val="-3"/>
          <w:w w:val="105"/>
          <w:sz w:val="24"/>
        </w:rPr>
        <w:t> </w:t>
      </w:r>
      <w:r>
        <w:rPr>
          <w:w w:val="105"/>
          <w:sz w:val="24"/>
        </w:rPr>
        <w:t>a</w:t>
      </w:r>
      <w:r>
        <w:rPr>
          <w:spacing w:val="-3"/>
          <w:w w:val="105"/>
          <w:sz w:val="24"/>
        </w:rPr>
        <w:t> </w:t>
      </w:r>
      <w:r>
        <w:rPr>
          <w:w w:val="105"/>
          <w:sz w:val="24"/>
        </w:rPr>
        <w:t>été</w:t>
      </w:r>
      <w:r>
        <w:rPr>
          <w:spacing w:val="-3"/>
          <w:w w:val="105"/>
          <w:sz w:val="24"/>
        </w:rPr>
        <w:t> </w:t>
      </w:r>
      <w:r>
        <w:rPr>
          <w:w w:val="105"/>
          <w:sz w:val="24"/>
        </w:rPr>
        <w:t>introduit</w:t>
      </w:r>
      <w:r>
        <w:rPr>
          <w:spacing w:val="-3"/>
          <w:w w:val="105"/>
          <w:sz w:val="24"/>
        </w:rPr>
        <w:t> </w:t>
      </w:r>
      <w:r>
        <w:rPr>
          <w:w w:val="105"/>
          <w:sz w:val="24"/>
        </w:rPr>
        <w:t>en</w:t>
      </w:r>
      <w:r>
        <w:rPr>
          <w:spacing w:val="-3"/>
          <w:w w:val="105"/>
          <w:sz w:val="24"/>
        </w:rPr>
        <w:t> </w:t>
      </w:r>
      <w:r>
        <w:rPr>
          <w:w w:val="105"/>
          <w:sz w:val="24"/>
        </w:rPr>
        <w:t>tant</w:t>
      </w:r>
      <w:r>
        <w:rPr>
          <w:spacing w:val="-3"/>
          <w:w w:val="105"/>
          <w:sz w:val="24"/>
        </w:rPr>
        <w:t> </w:t>
      </w:r>
      <w:r>
        <w:rPr>
          <w:w w:val="105"/>
          <w:sz w:val="24"/>
        </w:rPr>
        <w:t>qu’outil</w:t>
      </w:r>
      <w:r>
        <w:rPr>
          <w:spacing w:val="-3"/>
          <w:w w:val="105"/>
          <w:sz w:val="24"/>
        </w:rPr>
        <w:t> </w:t>
      </w:r>
      <w:r>
        <w:rPr>
          <w:w w:val="105"/>
          <w:sz w:val="24"/>
        </w:rPr>
        <w:t>innovant</w:t>
      </w:r>
      <w:r>
        <w:rPr>
          <w:spacing w:val="-3"/>
          <w:w w:val="105"/>
          <w:sz w:val="24"/>
        </w:rPr>
        <w:t> </w:t>
      </w:r>
      <w:r>
        <w:rPr>
          <w:w w:val="105"/>
          <w:sz w:val="24"/>
        </w:rPr>
        <w:t>supportant</w:t>
      </w:r>
      <w:r>
        <w:rPr>
          <w:spacing w:val="-3"/>
          <w:w w:val="105"/>
          <w:sz w:val="24"/>
        </w:rPr>
        <w:t> </w:t>
      </w:r>
      <w:r>
        <w:rPr>
          <w:w w:val="105"/>
          <w:sz w:val="24"/>
        </w:rPr>
        <w:t>l’animation </w:t>
      </w:r>
      <w:r>
        <w:rPr>
          <w:sz w:val="24"/>
        </w:rPr>
        <w:t>de</w:t>
      </w:r>
      <w:r>
        <w:rPr>
          <w:spacing w:val="-2"/>
          <w:sz w:val="24"/>
        </w:rPr>
        <w:t> </w:t>
      </w:r>
      <w:r>
        <w:rPr>
          <w:sz w:val="24"/>
        </w:rPr>
        <w:t>celui-ci.</w:t>
      </w:r>
      <w:r>
        <w:rPr>
          <w:spacing w:val="-2"/>
          <w:sz w:val="24"/>
        </w:rPr>
        <w:t> </w:t>
      </w:r>
      <w:r>
        <w:rPr>
          <w:sz w:val="24"/>
        </w:rPr>
        <w:t>Les</w:t>
      </w:r>
      <w:r>
        <w:rPr>
          <w:spacing w:val="-2"/>
          <w:sz w:val="24"/>
        </w:rPr>
        <w:t> </w:t>
      </w:r>
      <w:r>
        <w:rPr>
          <w:sz w:val="24"/>
        </w:rPr>
        <w:t>participant-e-s</w:t>
      </w:r>
      <w:r>
        <w:rPr>
          <w:spacing w:val="-2"/>
          <w:sz w:val="24"/>
        </w:rPr>
        <w:t> </w:t>
      </w:r>
      <w:r>
        <w:rPr>
          <w:sz w:val="24"/>
        </w:rPr>
        <w:t>ont</w:t>
      </w:r>
      <w:r>
        <w:rPr>
          <w:spacing w:val="-2"/>
          <w:sz w:val="24"/>
        </w:rPr>
        <w:t> </w:t>
      </w:r>
      <w:r>
        <w:rPr>
          <w:sz w:val="24"/>
        </w:rPr>
        <w:t>été</w:t>
      </w:r>
      <w:r>
        <w:rPr>
          <w:spacing w:val="-2"/>
          <w:sz w:val="24"/>
        </w:rPr>
        <w:t> </w:t>
      </w:r>
      <w:r>
        <w:rPr>
          <w:sz w:val="24"/>
        </w:rPr>
        <w:t>informé-e-s</w:t>
      </w:r>
      <w:r>
        <w:rPr>
          <w:spacing w:val="-2"/>
          <w:sz w:val="24"/>
        </w:rPr>
        <w:t> </w:t>
      </w:r>
      <w:r>
        <w:rPr>
          <w:sz w:val="24"/>
        </w:rPr>
        <w:t>de</w:t>
      </w:r>
      <w:r>
        <w:rPr>
          <w:spacing w:val="-2"/>
          <w:sz w:val="24"/>
        </w:rPr>
        <w:t> </w:t>
      </w:r>
      <w:r>
        <w:rPr>
          <w:sz w:val="24"/>
        </w:rPr>
        <w:t>la</w:t>
      </w:r>
      <w:r>
        <w:rPr>
          <w:spacing w:val="-2"/>
          <w:sz w:val="24"/>
        </w:rPr>
        <w:t> </w:t>
      </w:r>
      <w:r>
        <w:rPr>
          <w:sz w:val="24"/>
        </w:rPr>
        <w:t>présence</w:t>
      </w:r>
      <w:r>
        <w:rPr>
          <w:spacing w:val="-2"/>
          <w:sz w:val="24"/>
        </w:rPr>
        <w:t> </w:t>
      </w:r>
      <w:r>
        <w:rPr>
          <w:sz w:val="24"/>
        </w:rPr>
        <w:t>d’une</w:t>
      </w:r>
      <w:r>
        <w:rPr>
          <w:spacing w:val="-2"/>
          <w:sz w:val="24"/>
        </w:rPr>
        <w:t> </w:t>
      </w:r>
      <w:r>
        <w:rPr>
          <w:sz w:val="24"/>
        </w:rPr>
        <w:t>équipe </w:t>
      </w:r>
      <w:r>
        <w:rPr>
          <w:w w:val="105"/>
          <w:sz w:val="24"/>
        </w:rPr>
        <w:t>du</w:t>
      </w:r>
      <w:r>
        <w:rPr>
          <w:spacing w:val="-13"/>
          <w:w w:val="105"/>
          <w:sz w:val="24"/>
        </w:rPr>
        <w:t> </w:t>
      </w:r>
      <w:r>
        <w:rPr>
          <w:w w:val="105"/>
          <w:sz w:val="24"/>
        </w:rPr>
        <w:t>laboratoire</w:t>
      </w:r>
      <w:r>
        <w:rPr>
          <w:spacing w:val="-13"/>
          <w:w w:val="105"/>
          <w:sz w:val="24"/>
        </w:rPr>
        <w:t> </w:t>
      </w:r>
      <w:r>
        <w:rPr>
          <w:w w:val="105"/>
          <w:sz w:val="24"/>
        </w:rPr>
        <w:t>LAMIH,</w:t>
      </w:r>
      <w:r>
        <w:rPr>
          <w:spacing w:val="-13"/>
          <w:w w:val="105"/>
          <w:sz w:val="24"/>
        </w:rPr>
        <w:t> </w:t>
      </w:r>
      <w:r>
        <w:rPr>
          <w:w w:val="105"/>
          <w:sz w:val="24"/>
        </w:rPr>
        <w:t>chargée</w:t>
      </w:r>
      <w:r>
        <w:rPr>
          <w:spacing w:val="-13"/>
          <w:w w:val="105"/>
          <w:sz w:val="24"/>
        </w:rPr>
        <w:t> </w:t>
      </w:r>
      <w:r>
        <w:rPr>
          <w:w w:val="105"/>
          <w:sz w:val="24"/>
        </w:rPr>
        <w:t>d’évaluer</w:t>
      </w:r>
      <w:r>
        <w:rPr>
          <w:spacing w:val="-13"/>
          <w:w w:val="105"/>
          <w:sz w:val="24"/>
        </w:rPr>
        <w:t> </w:t>
      </w:r>
      <w:r>
        <w:rPr>
          <w:w w:val="105"/>
          <w:sz w:val="24"/>
        </w:rPr>
        <w:t>l’interaction</w:t>
      </w:r>
      <w:r>
        <w:rPr>
          <w:spacing w:val="-13"/>
          <w:w w:val="105"/>
          <w:sz w:val="24"/>
        </w:rPr>
        <w:t> </w:t>
      </w:r>
      <w:r>
        <w:rPr>
          <w:w w:val="105"/>
          <w:sz w:val="24"/>
        </w:rPr>
        <w:t>avec</w:t>
      </w:r>
      <w:r>
        <w:rPr>
          <w:spacing w:val="-13"/>
          <w:w w:val="105"/>
          <w:sz w:val="24"/>
        </w:rPr>
        <w:t> </w:t>
      </w:r>
      <w:r>
        <w:rPr>
          <w:w w:val="105"/>
          <w:sz w:val="24"/>
        </w:rPr>
        <w:t>le</w:t>
      </w:r>
      <w:r>
        <w:rPr>
          <w:spacing w:val="-13"/>
          <w:w w:val="105"/>
          <w:sz w:val="24"/>
        </w:rPr>
        <w:t> </w:t>
      </w:r>
      <w:r>
        <w:rPr>
          <w:w w:val="105"/>
          <w:sz w:val="24"/>
        </w:rPr>
        <w:t>jeu</w:t>
      </w:r>
      <w:r>
        <w:rPr>
          <w:spacing w:val="-13"/>
          <w:w w:val="105"/>
          <w:sz w:val="24"/>
        </w:rPr>
        <w:t> </w:t>
      </w:r>
      <w:r>
        <w:rPr>
          <w:w w:val="105"/>
          <w:sz w:val="24"/>
        </w:rPr>
        <w:t>sérieux,</w:t>
      </w:r>
      <w:r>
        <w:rPr>
          <w:spacing w:val="-13"/>
          <w:w w:val="105"/>
          <w:sz w:val="24"/>
        </w:rPr>
        <w:t> </w:t>
      </w:r>
      <w:r>
        <w:rPr>
          <w:w w:val="105"/>
          <w:sz w:val="24"/>
        </w:rPr>
        <w:t>en leur exposant brièvement le déroulement du protocole expérimental. A ce stade, il leur a été demandé de signer le consentement et l’autorisation de </w:t>
      </w:r>
      <w:r>
        <w:rPr>
          <w:spacing w:val="-2"/>
          <w:w w:val="105"/>
          <w:sz w:val="24"/>
        </w:rPr>
        <w:t>droit</w:t>
      </w:r>
      <w:r>
        <w:rPr>
          <w:spacing w:val="-10"/>
          <w:w w:val="105"/>
          <w:sz w:val="24"/>
        </w:rPr>
        <w:t> </w:t>
      </w:r>
      <w:r>
        <w:rPr>
          <w:spacing w:val="-2"/>
          <w:w w:val="105"/>
          <w:sz w:val="24"/>
        </w:rPr>
        <w:t>à</w:t>
      </w:r>
      <w:r>
        <w:rPr>
          <w:spacing w:val="-10"/>
          <w:w w:val="105"/>
          <w:sz w:val="24"/>
        </w:rPr>
        <w:t> </w:t>
      </w:r>
      <w:r>
        <w:rPr>
          <w:spacing w:val="-2"/>
          <w:w w:val="105"/>
          <w:sz w:val="24"/>
        </w:rPr>
        <w:t>l’image.</w:t>
      </w:r>
      <w:r>
        <w:rPr>
          <w:spacing w:val="-10"/>
          <w:w w:val="105"/>
          <w:sz w:val="24"/>
        </w:rPr>
        <w:t> </w:t>
      </w:r>
      <w:r>
        <w:rPr>
          <w:spacing w:val="-2"/>
          <w:w w:val="105"/>
          <w:sz w:val="24"/>
        </w:rPr>
        <w:t>Un</w:t>
      </w:r>
      <w:r>
        <w:rPr>
          <w:spacing w:val="-10"/>
          <w:w w:val="105"/>
          <w:sz w:val="24"/>
        </w:rPr>
        <w:t> </w:t>
      </w:r>
      <w:r>
        <w:rPr>
          <w:spacing w:val="-2"/>
          <w:w w:val="105"/>
          <w:sz w:val="24"/>
        </w:rPr>
        <w:t>questionnaire</w:t>
      </w:r>
      <w:r>
        <w:rPr>
          <w:spacing w:val="-10"/>
          <w:w w:val="105"/>
          <w:sz w:val="24"/>
        </w:rPr>
        <w:t> </w:t>
      </w:r>
      <w:r>
        <w:rPr>
          <w:spacing w:val="-2"/>
          <w:w w:val="105"/>
          <w:sz w:val="24"/>
        </w:rPr>
        <w:t>de</w:t>
      </w:r>
      <w:r>
        <w:rPr>
          <w:spacing w:val="-10"/>
          <w:w w:val="105"/>
          <w:sz w:val="24"/>
        </w:rPr>
        <w:t> </w:t>
      </w:r>
      <w:r>
        <w:rPr>
          <w:spacing w:val="-2"/>
          <w:w w:val="105"/>
          <w:sz w:val="24"/>
        </w:rPr>
        <w:t>pré-test</w:t>
      </w:r>
      <w:r>
        <w:rPr>
          <w:spacing w:val="-10"/>
          <w:w w:val="105"/>
          <w:sz w:val="24"/>
        </w:rPr>
        <w:t> </w:t>
      </w:r>
      <w:r>
        <w:rPr>
          <w:spacing w:val="-2"/>
          <w:w w:val="105"/>
          <w:sz w:val="24"/>
        </w:rPr>
        <w:t>a</w:t>
      </w:r>
      <w:r>
        <w:rPr>
          <w:spacing w:val="-10"/>
          <w:w w:val="105"/>
          <w:sz w:val="24"/>
        </w:rPr>
        <w:t> </w:t>
      </w:r>
      <w:r>
        <w:rPr>
          <w:spacing w:val="-2"/>
          <w:w w:val="105"/>
          <w:sz w:val="24"/>
        </w:rPr>
        <w:t>également</w:t>
      </w:r>
      <w:r>
        <w:rPr>
          <w:spacing w:val="-10"/>
          <w:w w:val="105"/>
          <w:sz w:val="24"/>
        </w:rPr>
        <w:t> </w:t>
      </w:r>
      <w:r>
        <w:rPr>
          <w:spacing w:val="-2"/>
          <w:w w:val="105"/>
          <w:sz w:val="24"/>
        </w:rPr>
        <w:t>été</w:t>
      </w:r>
      <w:r>
        <w:rPr>
          <w:spacing w:val="-10"/>
          <w:w w:val="105"/>
          <w:sz w:val="24"/>
        </w:rPr>
        <w:t> </w:t>
      </w:r>
      <w:r>
        <w:rPr>
          <w:spacing w:val="-2"/>
          <w:w w:val="105"/>
          <w:sz w:val="24"/>
        </w:rPr>
        <w:t>administré</w:t>
      </w:r>
      <w:r>
        <w:rPr>
          <w:spacing w:val="-10"/>
          <w:w w:val="105"/>
          <w:sz w:val="24"/>
        </w:rPr>
        <w:t> </w:t>
      </w:r>
      <w:r>
        <w:rPr>
          <w:spacing w:val="-2"/>
          <w:w w:val="105"/>
          <w:sz w:val="24"/>
        </w:rPr>
        <w:t>pour</w:t>
      </w:r>
    </w:p>
    <w:p>
      <w:pPr>
        <w:pStyle w:val="BodyText"/>
        <w:spacing w:before="4"/>
        <w:rPr>
          <w:sz w:val="18"/>
        </w:rPr>
      </w:pPr>
      <w:r>
        <w:rPr>
          <w:sz w:val="18"/>
        </w:rPr>
        <mc:AlternateContent>
          <mc:Choice Requires="wps">
            <w:drawing>
              <wp:anchor distT="0" distB="0" distL="0" distR="0" allowOverlap="1" layoutInCell="1" locked="0" behindDoc="1" simplePos="0" relativeHeight="487590912">
                <wp:simplePos x="0" y="0"/>
                <wp:positionH relativeFrom="page">
                  <wp:posOffset>899160</wp:posOffset>
                </wp:positionH>
                <wp:positionV relativeFrom="paragraph">
                  <wp:posOffset>147271</wp:posOffset>
                </wp:positionV>
                <wp:extent cx="1828800" cy="1270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8800" cy="12700"/>
                        </a:xfrm>
                        <a:custGeom>
                          <a:avLst/>
                          <a:gdLst/>
                          <a:ahLst/>
                          <a:cxnLst/>
                          <a:rect l="l" t="t" r="r" b="b"/>
                          <a:pathLst>
                            <a:path w="1828800" h="12700">
                              <a:moveTo>
                                <a:pt x="1828800" y="0"/>
                              </a:moveTo>
                              <a:lnTo>
                                <a:pt x="0" y="0"/>
                              </a:lnTo>
                              <a:lnTo>
                                <a:pt x="0" y="12191"/>
                              </a:lnTo>
                              <a:lnTo>
                                <a:pt x="1828800" y="1219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00003pt;margin-top:11.596181pt;width:144pt;height:.96pt;mso-position-horizontal-relative:page;mso-position-vertical-relative:paragraph;z-index:-15725568;mso-wrap-distance-left:0;mso-wrap-distance-right:0" id="docshape8" filled="true" fillcolor="#000000" stroked="false">
                <v:fill type="solid"/>
                <w10:wrap type="topAndBottom"/>
              </v:rect>
            </w:pict>
          </mc:Fallback>
        </mc:AlternateContent>
      </w:r>
    </w:p>
    <w:p>
      <w:pPr>
        <w:spacing w:before="94"/>
        <w:ind w:left="1416" w:right="0" w:firstLine="0"/>
        <w:jc w:val="left"/>
        <w:rPr>
          <w:sz w:val="20"/>
        </w:rPr>
      </w:pPr>
      <w:r>
        <w:rPr>
          <w:sz w:val="20"/>
          <w:vertAlign w:val="superscript"/>
        </w:rPr>
        <w:t>2</w:t>
      </w:r>
      <w:r>
        <w:rPr>
          <w:spacing w:val="1"/>
          <w:sz w:val="20"/>
          <w:vertAlign w:val="baseline"/>
        </w:rPr>
        <w:t> </w:t>
      </w:r>
      <w:r>
        <w:rPr>
          <w:sz w:val="20"/>
          <w:vertAlign w:val="baseline"/>
        </w:rPr>
        <w:t>Handyn’Action</w:t>
      </w:r>
      <w:r>
        <w:rPr>
          <w:spacing w:val="2"/>
          <w:sz w:val="20"/>
          <w:vertAlign w:val="baseline"/>
        </w:rPr>
        <w:t> </w:t>
      </w:r>
      <w:r>
        <w:rPr>
          <w:sz w:val="20"/>
          <w:vertAlign w:val="baseline"/>
        </w:rPr>
        <w:t>est</w:t>
      </w:r>
      <w:r>
        <w:rPr>
          <w:spacing w:val="2"/>
          <w:sz w:val="20"/>
          <w:vertAlign w:val="baseline"/>
        </w:rPr>
        <w:t> </w:t>
      </w:r>
      <w:r>
        <w:rPr>
          <w:sz w:val="20"/>
          <w:vertAlign w:val="baseline"/>
        </w:rPr>
        <w:t>gestionnaires</w:t>
      </w:r>
      <w:r>
        <w:rPr>
          <w:spacing w:val="3"/>
          <w:sz w:val="20"/>
          <w:vertAlign w:val="baseline"/>
        </w:rPr>
        <w:t> </w:t>
      </w:r>
      <w:r>
        <w:rPr>
          <w:sz w:val="20"/>
          <w:vertAlign w:val="baseline"/>
        </w:rPr>
        <w:t>de</w:t>
      </w:r>
      <w:r>
        <w:rPr>
          <w:spacing w:val="2"/>
          <w:sz w:val="20"/>
          <w:vertAlign w:val="baseline"/>
        </w:rPr>
        <w:t> </w:t>
      </w:r>
      <w:r>
        <w:rPr>
          <w:sz w:val="20"/>
          <w:vertAlign w:val="baseline"/>
        </w:rPr>
        <w:t>l’OPS</w:t>
      </w:r>
      <w:r>
        <w:rPr>
          <w:spacing w:val="3"/>
          <w:sz w:val="20"/>
          <w:vertAlign w:val="baseline"/>
        </w:rPr>
        <w:t> </w:t>
      </w:r>
      <w:r>
        <w:rPr>
          <w:sz w:val="20"/>
          <w:vertAlign w:val="baseline"/>
        </w:rPr>
        <w:t>Cap</w:t>
      </w:r>
      <w:r>
        <w:rPr>
          <w:spacing w:val="2"/>
          <w:sz w:val="20"/>
          <w:vertAlign w:val="baseline"/>
        </w:rPr>
        <w:t> </w:t>
      </w:r>
      <w:r>
        <w:rPr>
          <w:sz w:val="20"/>
          <w:vertAlign w:val="baseline"/>
        </w:rPr>
        <w:t>Emploi</w:t>
      </w:r>
      <w:r>
        <w:rPr>
          <w:spacing w:val="2"/>
          <w:sz w:val="20"/>
          <w:vertAlign w:val="baseline"/>
        </w:rPr>
        <w:t> </w:t>
      </w:r>
      <w:r>
        <w:rPr>
          <w:sz w:val="20"/>
          <w:vertAlign w:val="baseline"/>
        </w:rPr>
        <w:t>sur</w:t>
      </w:r>
      <w:r>
        <w:rPr>
          <w:spacing w:val="3"/>
          <w:sz w:val="20"/>
          <w:vertAlign w:val="baseline"/>
        </w:rPr>
        <w:t> </w:t>
      </w:r>
      <w:r>
        <w:rPr>
          <w:sz w:val="20"/>
          <w:vertAlign w:val="baseline"/>
        </w:rPr>
        <w:t>le</w:t>
      </w:r>
      <w:r>
        <w:rPr>
          <w:spacing w:val="2"/>
          <w:sz w:val="20"/>
          <w:vertAlign w:val="baseline"/>
        </w:rPr>
        <w:t> </w:t>
      </w:r>
      <w:r>
        <w:rPr>
          <w:sz w:val="20"/>
          <w:vertAlign w:val="baseline"/>
        </w:rPr>
        <w:t>territoire</w:t>
      </w:r>
      <w:r>
        <w:rPr>
          <w:spacing w:val="3"/>
          <w:sz w:val="20"/>
          <w:vertAlign w:val="baseline"/>
        </w:rPr>
        <w:t> </w:t>
      </w:r>
      <w:r>
        <w:rPr>
          <w:sz w:val="20"/>
          <w:vertAlign w:val="baseline"/>
        </w:rPr>
        <w:t>Grand</w:t>
      </w:r>
      <w:r>
        <w:rPr>
          <w:spacing w:val="2"/>
          <w:sz w:val="20"/>
          <w:vertAlign w:val="baseline"/>
        </w:rPr>
        <w:t> </w:t>
      </w:r>
      <w:r>
        <w:rPr>
          <w:spacing w:val="-2"/>
          <w:sz w:val="20"/>
          <w:vertAlign w:val="baseline"/>
        </w:rPr>
        <w:t>Hainaut</w:t>
      </w:r>
    </w:p>
    <w:p>
      <w:pPr>
        <w:spacing w:before="4"/>
        <w:ind w:left="1416" w:right="0" w:firstLine="0"/>
        <w:jc w:val="left"/>
        <w:rPr>
          <w:sz w:val="20"/>
        </w:rPr>
      </w:pPr>
      <w:r>
        <w:rPr>
          <w:sz w:val="20"/>
          <w:vertAlign w:val="superscript"/>
        </w:rPr>
        <w:t>3</w:t>
      </w:r>
      <w:r>
        <w:rPr>
          <w:spacing w:val="-7"/>
          <w:sz w:val="20"/>
          <w:vertAlign w:val="baseline"/>
        </w:rPr>
        <w:t> </w:t>
      </w:r>
      <w:r>
        <w:rPr>
          <w:sz w:val="20"/>
          <w:vertAlign w:val="baseline"/>
        </w:rPr>
        <w:t>Emploi</w:t>
      </w:r>
      <w:r>
        <w:rPr>
          <w:spacing w:val="-6"/>
          <w:sz w:val="20"/>
          <w:vertAlign w:val="baseline"/>
        </w:rPr>
        <w:t> </w:t>
      </w:r>
      <w:r>
        <w:rPr>
          <w:sz w:val="20"/>
          <w:vertAlign w:val="baseline"/>
        </w:rPr>
        <w:t>et</w:t>
      </w:r>
      <w:r>
        <w:rPr>
          <w:spacing w:val="-6"/>
          <w:sz w:val="20"/>
          <w:vertAlign w:val="baseline"/>
        </w:rPr>
        <w:t> </w:t>
      </w:r>
      <w:r>
        <w:rPr>
          <w:sz w:val="20"/>
          <w:vertAlign w:val="baseline"/>
        </w:rPr>
        <w:t>Handicap</w:t>
      </w:r>
      <w:r>
        <w:rPr>
          <w:spacing w:val="-6"/>
          <w:sz w:val="20"/>
          <w:vertAlign w:val="baseline"/>
        </w:rPr>
        <w:t> </w:t>
      </w:r>
      <w:r>
        <w:rPr>
          <w:sz w:val="20"/>
          <w:vertAlign w:val="baseline"/>
        </w:rPr>
        <w:t>Grand-</w:t>
      </w:r>
      <w:r>
        <w:rPr>
          <w:spacing w:val="-2"/>
          <w:sz w:val="20"/>
          <w:vertAlign w:val="baseline"/>
        </w:rPr>
        <w:t>Lille.</w:t>
      </w:r>
    </w:p>
    <w:p>
      <w:pPr>
        <w:spacing w:after="0"/>
        <w:jc w:val="left"/>
        <w:rPr>
          <w:sz w:val="20"/>
        </w:rPr>
        <w:sectPr>
          <w:pgSz w:w="11900" w:h="16840"/>
          <w:pgMar w:header="0" w:footer="713" w:top="1400" w:bottom="940" w:left="0" w:right="141"/>
        </w:sectPr>
      </w:pPr>
    </w:p>
    <w:p>
      <w:pPr>
        <w:pStyle w:val="BodyText"/>
        <w:spacing w:line="364" w:lineRule="auto" w:before="86"/>
        <w:ind w:left="2136" w:right="1273"/>
        <w:jc w:val="both"/>
      </w:pPr>
      <w:r>
        <w:rPr>
          <w:w w:val="105"/>
        </w:rPr>
        <w:t>évaluer</w:t>
      </w:r>
      <w:r>
        <w:rPr>
          <w:w w:val="105"/>
        </w:rPr>
        <w:t> individuellement</w:t>
      </w:r>
      <w:r>
        <w:rPr>
          <w:w w:val="105"/>
        </w:rPr>
        <w:t> leurs</w:t>
      </w:r>
      <w:r>
        <w:rPr>
          <w:w w:val="105"/>
        </w:rPr>
        <w:t> connaissances</w:t>
      </w:r>
      <w:r>
        <w:rPr>
          <w:w w:val="105"/>
        </w:rPr>
        <w:t> en</w:t>
      </w:r>
      <w:r>
        <w:rPr>
          <w:w w:val="105"/>
        </w:rPr>
        <w:t> matière</w:t>
      </w:r>
      <w:r>
        <w:rPr>
          <w:w w:val="105"/>
        </w:rPr>
        <w:t> d’emploi</w:t>
      </w:r>
      <w:r>
        <w:rPr>
          <w:w w:val="105"/>
        </w:rPr>
        <w:t> et</w:t>
      </w:r>
      <w:r>
        <w:rPr>
          <w:w w:val="105"/>
        </w:rPr>
        <w:t> de </w:t>
      </w:r>
      <w:r>
        <w:rPr/>
        <w:t>handicap (sur base de cinq questions). Ensuite, 3 caméras ont été </w:t>
      </w:r>
      <w:r>
        <w:rPr/>
        <w:t>installées, </w:t>
      </w:r>
      <w:r>
        <w:rPr>
          <w:w w:val="105"/>
        </w:rPr>
        <w:t>comme</w:t>
      </w:r>
      <w:r>
        <w:rPr>
          <w:w w:val="105"/>
        </w:rPr>
        <w:t> illustré</w:t>
      </w:r>
      <w:r>
        <w:rPr>
          <w:w w:val="105"/>
        </w:rPr>
        <w:t> en</w:t>
      </w:r>
      <w:r>
        <w:rPr>
          <w:w w:val="105"/>
        </w:rPr>
        <w:t> Figure</w:t>
      </w:r>
      <w:r>
        <w:rPr>
          <w:w w:val="105"/>
        </w:rPr>
        <w:t> 7</w:t>
      </w:r>
      <w:r>
        <w:rPr>
          <w:w w:val="105"/>
        </w:rPr>
        <w:t> pour</w:t>
      </w:r>
      <w:r>
        <w:rPr>
          <w:w w:val="105"/>
        </w:rPr>
        <w:t> filmer</w:t>
      </w:r>
      <w:r>
        <w:rPr>
          <w:w w:val="105"/>
        </w:rPr>
        <w:t> l’atelier.</w:t>
      </w:r>
      <w:r>
        <w:rPr>
          <w:w w:val="105"/>
        </w:rPr>
        <w:t> L’une</w:t>
      </w:r>
      <w:r>
        <w:rPr>
          <w:w w:val="105"/>
        </w:rPr>
        <w:t> était</w:t>
      </w:r>
      <w:r>
        <w:rPr>
          <w:w w:val="105"/>
        </w:rPr>
        <w:t> dirigée</w:t>
      </w:r>
      <w:r>
        <w:rPr>
          <w:w w:val="105"/>
        </w:rPr>
        <w:t> vers l’animateur/animatrice</w:t>
      </w:r>
      <w:r>
        <w:rPr>
          <w:w w:val="105"/>
        </w:rPr>
        <w:t> (A),</w:t>
      </w:r>
      <w:r>
        <w:rPr>
          <w:w w:val="105"/>
        </w:rPr>
        <w:t> une</w:t>
      </w:r>
      <w:r>
        <w:rPr>
          <w:w w:val="105"/>
        </w:rPr>
        <w:t> autre</w:t>
      </w:r>
      <w:r>
        <w:rPr>
          <w:w w:val="105"/>
        </w:rPr>
        <w:t> vers</w:t>
      </w:r>
      <w:r>
        <w:rPr>
          <w:w w:val="105"/>
        </w:rPr>
        <w:t> les</w:t>
      </w:r>
      <w:r>
        <w:rPr>
          <w:w w:val="105"/>
        </w:rPr>
        <w:t> participant-e-s</w:t>
      </w:r>
      <w:r>
        <w:rPr>
          <w:w w:val="105"/>
        </w:rPr>
        <w:t> (B)</w:t>
      </w:r>
      <w:r>
        <w:rPr>
          <w:w w:val="105"/>
        </w:rPr>
        <w:t> pour observer leurs réactions, tandis que la troisième était focalisée sur la table interactive</w:t>
      </w:r>
      <w:r>
        <w:rPr>
          <w:w w:val="105"/>
        </w:rPr>
        <w:t> (C)</w:t>
      </w:r>
      <w:r>
        <w:rPr>
          <w:w w:val="105"/>
        </w:rPr>
        <w:t> pour</w:t>
      </w:r>
      <w:r>
        <w:rPr>
          <w:w w:val="105"/>
        </w:rPr>
        <w:t> capturer</w:t>
      </w:r>
      <w:r>
        <w:rPr>
          <w:w w:val="105"/>
        </w:rPr>
        <w:t> les</w:t>
      </w:r>
      <w:r>
        <w:rPr>
          <w:w w:val="105"/>
        </w:rPr>
        <w:t> différentes</w:t>
      </w:r>
      <w:r>
        <w:rPr>
          <w:w w:val="105"/>
        </w:rPr>
        <w:t> interactions</w:t>
      </w:r>
      <w:r>
        <w:rPr>
          <w:w w:val="105"/>
        </w:rPr>
        <w:t> des</w:t>
      </w:r>
      <w:r>
        <w:rPr>
          <w:w w:val="105"/>
        </w:rPr>
        <w:t> utilisateurs (animateurs/animatrices</w:t>
      </w:r>
      <w:r>
        <w:rPr>
          <w:spacing w:val="-8"/>
          <w:w w:val="105"/>
        </w:rPr>
        <w:t> </w:t>
      </w:r>
      <w:r>
        <w:rPr>
          <w:w w:val="105"/>
        </w:rPr>
        <w:t>et</w:t>
      </w:r>
      <w:r>
        <w:rPr>
          <w:spacing w:val="-8"/>
          <w:w w:val="105"/>
        </w:rPr>
        <w:t> </w:t>
      </w:r>
      <w:r>
        <w:rPr>
          <w:w w:val="105"/>
        </w:rPr>
        <w:t>participant-e-s)</w:t>
      </w:r>
      <w:r>
        <w:rPr>
          <w:spacing w:val="-8"/>
          <w:w w:val="105"/>
        </w:rPr>
        <w:t> </w:t>
      </w:r>
      <w:r>
        <w:rPr>
          <w:w w:val="105"/>
        </w:rPr>
        <w:t>avec</w:t>
      </w:r>
      <w:r>
        <w:rPr>
          <w:spacing w:val="-8"/>
          <w:w w:val="105"/>
        </w:rPr>
        <w:t> </w:t>
      </w:r>
      <w:r>
        <w:rPr>
          <w:w w:val="105"/>
        </w:rPr>
        <w:t>le</w:t>
      </w:r>
      <w:r>
        <w:rPr>
          <w:spacing w:val="-8"/>
          <w:w w:val="105"/>
        </w:rPr>
        <w:t> </w:t>
      </w:r>
      <w:r>
        <w:rPr>
          <w:w w:val="105"/>
        </w:rPr>
        <w:t>jeu</w:t>
      </w:r>
      <w:r>
        <w:rPr>
          <w:spacing w:val="-8"/>
          <w:w w:val="105"/>
        </w:rPr>
        <w:t> </w:t>
      </w:r>
      <w:r>
        <w:rPr>
          <w:w w:val="105"/>
        </w:rPr>
        <w:t>sérieux.</w:t>
      </w:r>
    </w:p>
    <w:p>
      <w:pPr>
        <w:spacing w:line="240" w:lineRule="auto"/>
        <w:ind w:left="2558" w:right="0" w:firstLine="0"/>
        <w:rPr>
          <w:sz w:val="20"/>
        </w:rPr>
      </w:pPr>
      <w:r>
        <w:rPr>
          <w:sz w:val="20"/>
        </w:rPr>
        <w:drawing>
          <wp:inline distT="0" distB="0" distL="0" distR="0">
            <wp:extent cx="4715932" cy="2850642"/>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17" cstate="print"/>
                    <a:stretch>
                      <a:fillRect/>
                    </a:stretch>
                  </pic:blipFill>
                  <pic:spPr>
                    <a:xfrm>
                      <a:off x="0" y="0"/>
                      <a:ext cx="4715932" cy="2850642"/>
                    </a:xfrm>
                    <a:prstGeom prst="rect">
                      <a:avLst/>
                    </a:prstGeom>
                  </pic:spPr>
                </pic:pic>
              </a:graphicData>
            </a:graphic>
          </wp:inline>
        </w:drawing>
      </w:r>
      <w:r>
        <w:rPr>
          <w:sz w:val="20"/>
        </w:rPr>
      </w:r>
    </w:p>
    <w:p>
      <w:pPr>
        <w:pStyle w:val="BodyText"/>
        <w:spacing w:before="158"/>
      </w:pPr>
    </w:p>
    <w:p>
      <w:pPr>
        <w:spacing w:before="0"/>
        <w:ind w:left="4994" w:right="1273" w:hanging="2851"/>
        <w:jc w:val="left"/>
        <w:rPr>
          <w:rFonts w:ascii="Arial" w:hAnsi="Arial"/>
          <w:i/>
          <w:sz w:val="21"/>
        </w:rPr>
      </w:pPr>
      <w:r>
        <w:rPr>
          <w:rFonts w:ascii="Arial" w:hAnsi="Arial"/>
          <w:i/>
          <w:spacing w:val="-2"/>
          <w:sz w:val="21"/>
        </w:rPr>
        <w:t>Figure</w:t>
      </w:r>
      <w:r>
        <w:rPr>
          <w:rFonts w:ascii="Arial" w:hAnsi="Arial"/>
          <w:i/>
          <w:spacing w:val="-6"/>
          <w:sz w:val="21"/>
        </w:rPr>
        <w:t> </w:t>
      </w:r>
      <w:r>
        <w:rPr>
          <w:rFonts w:ascii="Arial" w:hAnsi="Arial"/>
          <w:i/>
          <w:spacing w:val="-2"/>
          <w:sz w:val="21"/>
        </w:rPr>
        <w:t>8</w:t>
      </w:r>
      <w:r>
        <w:rPr>
          <w:rFonts w:ascii="Arial" w:hAnsi="Arial"/>
          <w:i/>
          <w:spacing w:val="-6"/>
          <w:sz w:val="21"/>
        </w:rPr>
        <w:t> </w:t>
      </w:r>
      <w:r>
        <w:rPr>
          <w:rFonts w:ascii="Arial" w:hAnsi="Arial"/>
          <w:i/>
          <w:spacing w:val="-2"/>
          <w:sz w:val="21"/>
        </w:rPr>
        <w:t>:</w:t>
      </w:r>
      <w:r>
        <w:rPr>
          <w:rFonts w:ascii="Arial" w:hAnsi="Arial"/>
          <w:i/>
          <w:spacing w:val="-6"/>
          <w:sz w:val="21"/>
        </w:rPr>
        <w:t> </w:t>
      </w:r>
      <w:r>
        <w:rPr>
          <w:rFonts w:ascii="Arial" w:hAnsi="Arial"/>
          <w:i/>
          <w:spacing w:val="-2"/>
          <w:sz w:val="21"/>
        </w:rPr>
        <w:t>Disposition</w:t>
      </w:r>
      <w:r>
        <w:rPr>
          <w:rFonts w:ascii="Arial" w:hAnsi="Arial"/>
          <w:i/>
          <w:spacing w:val="-6"/>
          <w:sz w:val="21"/>
        </w:rPr>
        <w:t> </w:t>
      </w:r>
      <w:r>
        <w:rPr>
          <w:rFonts w:ascii="Arial" w:hAnsi="Arial"/>
          <w:i/>
          <w:spacing w:val="-2"/>
          <w:sz w:val="21"/>
        </w:rPr>
        <w:t>des</w:t>
      </w:r>
      <w:r>
        <w:rPr>
          <w:rFonts w:ascii="Arial" w:hAnsi="Arial"/>
          <w:i/>
          <w:spacing w:val="-6"/>
          <w:sz w:val="21"/>
        </w:rPr>
        <w:t> </w:t>
      </w:r>
      <w:r>
        <w:rPr>
          <w:rFonts w:ascii="Arial" w:hAnsi="Arial"/>
          <w:i/>
          <w:spacing w:val="-2"/>
          <w:sz w:val="21"/>
        </w:rPr>
        <w:t>caméras</w:t>
      </w:r>
      <w:r>
        <w:rPr>
          <w:rFonts w:ascii="Arial" w:hAnsi="Arial"/>
          <w:i/>
          <w:spacing w:val="-6"/>
          <w:sz w:val="21"/>
        </w:rPr>
        <w:t> </w:t>
      </w:r>
      <w:r>
        <w:rPr>
          <w:rFonts w:ascii="Arial" w:hAnsi="Arial"/>
          <w:i/>
          <w:spacing w:val="-2"/>
          <w:sz w:val="21"/>
        </w:rPr>
        <w:t>pour</w:t>
      </w:r>
      <w:r>
        <w:rPr>
          <w:rFonts w:ascii="Arial" w:hAnsi="Arial"/>
          <w:i/>
          <w:spacing w:val="-6"/>
          <w:sz w:val="21"/>
        </w:rPr>
        <w:t> </w:t>
      </w:r>
      <w:r>
        <w:rPr>
          <w:rFonts w:ascii="Arial" w:hAnsi="Arial"/>
          <w:i/>
          <w:spacing w:val="-2"/>
          <w:sz w:val="21"/>
        </w:rPr>
        <w:t>l’enregistrement</w:t>
      </w:r>
      <w:r>
        <w:rPr>
          <w:rFonts w:ascii="Arial" w:hAnsi="Arial"/>
          <w:i/>
          <w:spacing w:val="-6"/>
          <w:sz w:val="21"/>
        </w:rPr>
        <w:t> </w:t>
      </w:r>
      <w:r>
        <w:rPr>
          <w:rFonts w:ascii="Arial" w:hAnsi="Arial"/>
          <w:i/>
          <w:spacing w:val="-2"/>
          <w:sz w:val="21"/>
        </w:rPr>
        <w:t>de</w:t>
      </w:r>
      <w:r>
        <w:rPr>
          <w:rFonts w:ascii="Arial" w:hAnsi="Arial"/>
          <w:i/>
          <w:spacing w:val="-6"/>
          <w:sz w:val="21"/>
        </w:rPr>
        <w:t> </w:t>
      </w:r>
      <w:r>
        <w:rPr>
          <w:rFonts w:ascii="Arial" w:hAnsi="Arial"/>
          <w:i/>
          <w:spacing w:val="-2"/>
          <w:sz w:val="21"/>
        </w:rPr>
        <w:t>l’atelier</w:t>
      </w:r>
      <w:r>
        <w:rPr>
          <w:rFonts w:ascii="Arial" w:hAnsi="Arial"/>
          <w:i/>
          <w:spacing w:val="-6"/>
          <w:sz w:val="21"/>
        </w:rPr>
        <w:t> </w:t>
      </w:r>
      <w:r>
        <w:rPr>
          <w:rFonts w:ascii="Arial" w:hAnsi="Arial"/>
          <w:i/>
          <w:spacing w:val="-2"/>
          <w:sz w:val="21"/>
        </w:rPr>
        <w:t>de</w:t>
      </w:r>
      <w:r>
        <w:rPr>
          <w:rFonts w:ascii="Arial" w:hAnsi="Arial"/>
          <w:i/>
          <w:spacing w:val="-6"/>
          <w:sz w:val="21"/>
        </w:rPr>
        <w:t> </w:t>
      </w:r>
      <w:r>
        <w:rPr>
          <w:rFonts w:ascii="Arial" w:hAnsi="Arial"/>
          <w:i/>
          <w:spacing w:val="-2"/>
          <w:sz w:val="21"/>
        </w:rPr>
        <w:t>sensibilisation</w:t>
      </w:r>
      <w:r>
        <w:rPr>
          <w:rFonts w:ascii="Arial" w:hAnsi="Arial"/>
          <w:i/>
          <w:spacing w:val="-6"/>
          <w:sz w:val="21"/>
        </w:rPr>
        <w:t> </w:t>
      </w:r>
      <w:r>
        <w:rPr>
          <w:rFonts w:ascii="Arial" w:hAnsi="Arial"/>
          <w:i/>
          <w:spacing w:val="-2"/>
          <w:sz w:val="21"/>
        </w:rPr>
        <w:t>(dans </w:t>
      </w:r>
      <w:r>
        <w:rPr>
          <w:rFonts w:ascii="Arial" w:hAnsi="Arial"/>
          <w:i/>
          <w:sz w:val="21"/>
        </w:rPr>
        <w:t>le contexte d’un des ateliers)</w:t>
      </w:r>
    </w:p>
    <w:p>
      <w:pPr>
        <w:pStyle w:val="ListParagraph"/>
        <w:numPr>
          <w:ilvl w:val="2"/>
          <w:numId w:val="10"/>
        </w:numPr>
        <w:tabs>
          <w:tab w:pos="2136" w:val="left" w:leader="none"/>
        </w:tabs>
        <w:spacing w:line="362" w:lineRule="auto" w:before="232" w:after="0"/>
        <w:ind w:left="2136" w:right="1274" w:hanging="360"/>
        <w:jc w:val="both"/>
        <w:rPr>
          <w:rFonts w:ascii="Symbol" w:hAnsi="Symbol"/>
          <w:color w:val="4D4D4D"/>
          <w:sz w:val="24"/>
        </w:rPr>
      </w:pPr>
      <w:r>
        <w:rPr>
          <w:rFonts w:ascii="Arial" w:hAnsi="Arial"/>
          <w:b/>
          <w:color w:val="4D4D4D"/>
          <w:sz w:val="24"/>
        </w:rPr>
        <w:t>Étape 3</w:t>
      </w:r>
      <w:r>
        <w:rPr>
          <w:rFonts w:ascii="Arial" w:hAnsi="Arial"/>
          <w:b/>
          <w:color w:val="4D4D4D"/>
          <w:spacing w:val="-6"/>
          <w:sz w:val="24"/>
        </w:rPr>
        <w:t> </w:t>
      </w:r>
      <w:r>
        <w:rPr>
          <w:rFonts w:ascii="Arial" w:hAnsi="Arial"/>
          <w:b/>
          <w:color w:val="4D4D4D"/>
          <w:sz w:val="24"/>
        </w:rPr>
        <w:t>« Expérimentation du jeu sérieux SG-HANDI » : </w:t>
      </w:r>
      <w:r>
        <w:rPr>
          <w:sz w:val="24"/>
        </w:rPr>
        <w:t>cette </w:t>
      </w:r>
      <w:r>
        <w:rPr>
          <w:sz w:val="24"/>
        </w:rPr>
        <w:t>étape consiste à exploiter le jeu sérieux SG-HANDI lors d'ateliers de sensibilisation au</w:t>
      </w:r>
      <w:r>
        <w:rPr>
          <w:spacing w:val="-6"/>
          <w:sz w:val="24"/>
        </w:rPr>
        <w:t> </w:t>
      </w:r>
      <w:r>
        <w:rPr>
          <w:sz w:val="24"/>
        </w:rPr>
        <w:t>handicap.</w:t>
      </w:r>
      <w:r>
        <w:rPr>
          <w:spacing w:val="-6"/>
          <w:sz w:val="24"/>
        </w:rPr>
        <w:t> </w:t>
      </w:r>
      <w:r>
        <w:rPr>
          <w:sz w:val="24"/>
        </w:rPr>
        <w:t>Quelques</w:t>
      </w:r>
      <w:r>
        <w:rPr>
          <w:spacing w:val="-6"/>
          <w:sz w:val="24"/>
        </w:rPr>
        <w:t> </w:t>
      </w:r>
      <w:r>
        <w:rPr>
          <w:sz w:val="24"/>
        </w:rPr>
        <w:t>photos</w:t>
      </w:r>
      <w:r>
        <w:rPr>
          <w:spacing w:val="-6"/>
          <w:sz w:val="24"/>
        </w:rPr>
        <w:t> </w:t>
      </w:r>
      <w:r>
        <w:rPr>
          <w:sz w:val="24"/>
        </w:rPr>
        <w:t>prises</w:t>
      </w:r>
      <w:r>
        <w:rPr>
          <w:spacing w:val="-6"/>
          <w:sz w:val="24"/>
        </w:rPr>
        <w:t> </w:t>
      </w:r>
      <w:r>
        <w:rPr>
          <w:sz w:val="24"/>
        </w:rPr>
        <w:t>lors</w:t>
      </w:r>
      <w:r>
        <w:rPr>
          <w:spacing w:val="-6"/>
          <w:sz w:val="24"/>
        </w:rPr>
        <w:t> </w:t>
      </w:r>
      <w:r>
        <w:rPr>
          <w:sz w:val="24"/>
        </w:rPr>
        <w:t>de</w:t>
      </w:r>
      <w:r>
        <w:rPr>
          <w:spacing w:val="-6"/>
          <w:sz w:val="24"/>
        </w:rPr>
        <w:t> </w:t>
      </w:r>
      <w:r>
        <w:rPr>
          <w:sz w:val="24"/>
        </w:rPr>
        <w:t>ces</w:t>
      </w:r>
      <w:r>
        <w:rPr>
          <w:spacing w:val="-6"/>
          <w:sz w:val="24"/>
        </w:rPr>
        <w:t> </w:t>
      </w:r>
      <w:r>
        <w:rPr>
          <w:sz w:val="24"/>
        </w:rPr>
        <w:t>ateliers</w:t>
      </w:r>
      <w:r>
        <w:rPr>
          <w:spacing w:val="-6"/>
          <w:sz w:val="24"/>
        </w:rPr>
        <w:t> </w:t>
      </w:r>
      <w:r>
        <w:rPr>
          <w:sz w:val="24"/>
        </w:rPr>
        <w:t>sont</w:t>
      </w:r>
      <w:r>
        <w:rPr>
          <w:spacing w:val="-6"/>
          <w:sz w:val="24"/>
        </w:rPr>
        <w:t> </w:t>
      </w:r>
      <w:r>
        <w:rPr>
          <w:sz w:val="24"/>
        </w:rPr>
        <w:t>présentées</w:t>
      </w:r>
      <w:r>
        <w:rPr>
          <w:spacing w:val="-6"/>
          <w:sz w:val="24"/>
        </w:rPr>
        <w:t> </w:t>
      </w:r>
      <w:r>
        <w:rPr>
          <w:sz w:val="24"/>
        </w:rPr>
        <w:t>dans la Figure 9.</w:t>
      </w:r>
    </w:p>
    <w:p>
      <w:pPr>
        <w:pStyle w:val="ListParagraph"/>
        <w:spacing w:after="0" w:line="362" w:lineRule="auto"/>
        <w:jc w:val="both"/>
        <w:rPr>
          <w:rFonts w:ascii="Symbol" w:hAnsi="Symbol"/>
          <w:sz w:val="24"/>
        </w:rPr>
        <w:sectPr>
          <w:pgSz w:w="11900" w:h="16840"/>
          <w:pgMar w:header="0" w:footer="713" w:top="1320" w:bottom="940" w:left="0" w:right="141"/>
        </w:sectPr>
      </w:pPr>
    </w:p>
    <w:p>
      <w:pPr>
        <w:spacing w:line="240" w:lineRule="auto"/>
        <w:ind w:left="2076" w:right="0" w:firstLine="0"/>
        <w:rPr>
          <w:sz w:val="20"/>
        </w:rPr>
      </w:pPr>
      <w:r>
        <w:rPr>
          <w:sz w:val="20"/>
        </w:rPr>
        <w:drawing>
          <wp:inline distT="0" distB="0" distL="0" distR="0">
            <wp:extent cx="4948500" cy="2826067"/>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8" cstate="print"/>
                    <a:stretch>
                      <a:fillRect/>
                    </a:stretch>
                  </pic:blipFill>
                  <pic:spPr>
                    <a:xfrm>
                      <a:off x="0" y="0"/>
                      <a:ext cx="4948500" cy="2826067"/>
                    </a:xfrm>
                    <a:prstGeom prst="rect">
                      <a:avLst/>
                    </a:prstGeom>
                  </pic:spPr>
                </pic:pic>
              </a:graphicData>
            </a:graphic>
          </wp:inline>
        </w:drawing>
      </w:r>
      <w:r>
        <w:rPr>
          <w:sz w:val="20"/>
        </w:rPr>
      </w:r>
    </w:p>
    <w:p>
      <w:pPr>
        <w:pStyle w:val="BodyText"/>
        <w:spacing w:before="195"/>
        <w:rPr>
          <w:sz w:val="21"/>
        </w:rPr>
      </w:pPr>
    </w:p>
    <w:p>
      <w:pPr>
        <w:spacing w:before="0"/>
        <w:ind w:left="5560" w:right="1956" w:hanging="3310"/>
        <w:jc w:val="left"/>
        <w:rPr>
          <w:rFonts w:ascii="Arial" w:hAnsi="Arial"/>
          <w:i/>
          <w:sz w:val="21"/>
        </w:rPr>
      </w:pPr>
      <w:r>
        <w:rPr>
          <w:rFonts w:ascii="Arial" w:hAnsi="Arial"/>
          <w:i/>
          <w:spacing w:val="-2"/>
          <w:sz w:val="21"/>
        </w:rPr>
        <w:t>Figure</w:t>
      </w:r>
      <w:r>
        <w:rPr>
          <w:rFonts w:ascii="Arial" w:hAnsi="Arial"/>
          <w:i/>
          <w:spacing w:val="-8"/>
          <w:sz w:val="21"/>
        </w:rPr>
        <w:t> </w:t>
      </w:r>
      <w:r>
        <w:rPr>
          <w:rFonts w:ascii="Arial" w:hAnsi="Arial"/>
          <w:i/>
          <w:spacing w:val="-2"/>
          <w:sz w:val="21"/>
        </w:rPr>
        <w:t>9</w:t>
      </w:r>
      <w:r>
        <w:rPr>
          <w:rFonts w:ascii="Arial" w:hAnsi="Arial"/>
          <w:i/>
          <w:spacing w:val="-8"/>
          <w:sz w:val="21"/>
        </w:rPr>
        <w:t> </w:t>
      </w:r>
      <w:r>
        <w:rPr>
          <w:rFonts w:ascii="Arial" w:hAnsi="Arial"/>
          <w:i/>
          <w:spacing w:val="-2"/>
          <w:sz w:val="21"/>
        </w:rPr>
        <w:t>:</w:t>
      </w:r>
      <w:r>
        <w:rPr>
          <w:rFonts w:ascii="Arial" w:hAnsi="Arial"/>
          <w:i/>
          <w:spacing w:val="-8"/>
          <w:sz w:val="21"/>
        </w:rPr>
        <w:t> </w:t>
      </w:r>
      <w:r>
        <w:rPr>
          <w:rFonts w:ascii="Arial" w:hAnsi="Arial"/>
          <w:i/>
          <w:spacing w:val="-2"/>
          <w:sz w:val="21"/>
        </w:rPr>
        <w:t>Photos</w:t>
      </w:r>
      <w:r>
        <w:rPr>
          <w:rFonts w:ascii="Arial" w:hAnsi="Arial"/>
          <w:i/>
          <w:spacing w:val="-8"/>
          <w:sz w:val="21"/>
        </w:rPr>
        <w:t> </w:t>
      </w:r>
      <w:r>
        <w:rPr>
          <w:rFonts w:ascii="Arial" w:hAnsi="Arial"/>
          <w:i/>
          <w:spacing w:val="-2"/>
          <w:sz w:val="21"/>
        </w:rPr>
        <w:t>prises</w:t>
      </w:r>
      <w:r>
        <w:rPr>
          <w:rFonts w:ascii="Arial" w:hAnsi="Arial"/>
          <w:i/>
          <w:spacing w:val="-8"/>
          <w:sz w:val="21"/>
        </w:rPr>
        <w:t> </w:t>
      </w:r>
      <w:r>
        <w:rPr>
          <w:rFonts w:ascii="Arial" w:hAnsi="Arial"/>
          <w:i/>
          <w:spacing w:val="-2"/>
          <w:sz w:val="21"/>
        </w:rPr>
        <w:t>lors</w:t>
      </w:r>
      <w:r>
        <w:rPr>
          <w:rFonts w:ascii="Arial" w:hAnsi="Arial"/>
          <w:i/>
          <w:spacing w:val="-8"/>
          <w:sz w:val="21"/>
        </w:rPr>
        <w:t> </w:t>
      </w:r>
      <w:r>
        <w:rPr>
          <w:rFonts w:ascii="Arial" w:hAnsi="Arial"/>
          <w:i/>
          <w:spacing w:val="-2"/>
          <w:sz w:val="21"/>
        </w:rPr>
        <w:t>des</w:t>
      </w:r>
      <w:r>
        <w:rPr>
          <w:rFonts w:ascii="Arial" w:hAnsi="Arial"/>
          <w:i/>
          <w:spacing w:val="-8"/>
          <w:sz w:val="21"/>
        </w:rPr>
        <w:t> </w:t>
      </w:r>
      <w:r>
        <w:rPr>
          <w:rFonts w:ascii="Arial" w:hAnsi="Arial"/>
          <w:i/>
          <w:spacing w:val="-2"/>
          <w:sz w:val="21"/>
        </w:rPr>
        <w:t>11</w:t>
      </w:r>
      <w:r>
        <w:rPr>
          <w:rFonts w:ascii="Arial" w:hAnsi="Arial"/>
          <w:i/>
          <w:spacing w:val="-8"/>
          <w:sz w:val="21"/>
        </w:rPr>
        <w:t> </w:t>
      </w:r>
      <w:r>
        <w:rPr>
          <w:rFonts w:ascii="Arial" w:hAnsi="Arial"/>
          <w:i/>
          <w:spacing w:val="-2"/>
          <w:sz w:val="21"/>
        </w:rPr>
        <w:t>ateliers</w:t>
      </w:r>
      <w:r>
        <w:rPr>
          <w:rFonts w:ascii="Arial" w:hAnsi="Arial"/>
          <w:i/>
          <w:spacing w:val="-8"/>
          <w:sz w:val="21"/>
        </w:rPr>
        <w:t> </w:t>
      </w:r>
      <w:r>
        <w:rPr>
          <w:rFonts w:ascii="Arial" w:hAnsi="Arial"/>
          <w:i/>
          <w:spacing w:val="-2"/>
          <w:sz w:val="21"/>
        </w:rPr>
        <w:t>de</w:t>
      </w:r>
      <w:r>
        <w:rPr>
          <w:rFonts w:ascii="Arial" w:hAnsi="Arial"/>
          <w:i/>
          <w:spacing w:val="-8"/>
          <w:sz w:val="21"/>
        </w:rPr>
        <w:t> </w:t>
      </w:r>
      <w:r>
        <w:rPr>
          <w:rFonts w:ascii="Arial" w:hAnsi="Arial"/>
          <w:i/>
          <w:spacing w:val="-2"/>
          <w:sz w:val="21"/>
        </w:rPr>
        <w:t>sensibilisation</w:t>
      </w:r>
      <w:r>
        <w:rPr>
          <w:rFonts w:ascii="Arial" w:hAnsi="Arial"/>
          <w:i/>
          <w:spacing w:val="-8"/>
          <w:sz w:val="21"/>
        </w:rPr>
        <w:t> </w:t>
      </w:r>
      <w:r>
        <w:rPr>
          <w:rFonts w:ascii="Arial" w:hAnsi="Arial"/>
          <w:i/>
          <w:spacing w:val="-2"/>
          <w:sz w:val="21"/>
        </w:rPr>
        <w:t>utilisant</w:t>
      </w:r>
      <w:r>
        <w:rPr>
          <w:rFonts w:ascii="Arial" w:hAnsi="Arial"/>
          <w:i/>
          <w:spacing w:val="-8"/>
          <w:sz w:val="21"/>
        </w:rPr>
        <w:t> </w:t>
      </w:r>
      <w:r>
        <w:rPr>
          <w:rFonts w:ascii="Arial" w:hAnsi="Arial"/>
          <w:i/>
          <w:spacing w:val="-2"/>
          <w:sz w:val="21"/>
        </w:rPr>
        <w:t>le jeu</w:t>
      </w:r>
      <w:r>
        <w:rPr>
          <w:rFonts w:ascii="Arial" w:hAnsi="Arial"/>
          <w:i/>
          <w:spacing w:val="-8"/>
          <w:sz w:val="21"/>
        </w:rPr>
        <w:t> </w:t>
      </w:r>
      <w:r>
        <w:rPr>
          <w:rFonts w:ascii="Arial" w:hAnsi="Arial"/>
          <w:i/>
          <w:spacing w:val="-2"/>
          <w:sz w:val="21"/>
        </w:rPr>
        <w:t>sérieux SG-HANDI</w:t>
      </w:r>
    </w:p>
    <w:p>
      <w:pPr>
        <w:pStyle w:val="BodyText"/>
        <w:rPr>
          <w:rFonts w:ascii="Arial"/>
          <w:i/>
          <w:sz w:val="21"/>
        </w:rPr>
      </w:pPr>
    </w:p>
    <w:p>
      <w:pPr>
        <w:pStyle w:val="BodyText"/>
        <w:spacing w:before="161"/>
        <w:rPr>
          <w:rFonts w:ascii="Arial"/>
          <w:i/>
          <w:sz w:val="21"/>
        </w:rPr>
      </w:pPr>
    </w:p>
    <w:p>
      <w:pPr>
        <w:pStyle w:val="ListParagraph"/>
        <w:numPr>
          <w:ilvl w:val="2"/>
          <w:numId w:val="10"/>
        </w:numPr>
        <w:tabs>
          <w:tab w:pos="2136" w:val="left" w:leader="none"/>
        </w:tabs>
        <w:spacing w:line="364" w:lineRule="auto" w:before="0" w:after="0"/>
        <w:ind w:left="2136" w:right="1274" w:hanging="360"/>
        <w:jc w:val="both"/>
        <w:rPr>
          <w:rFonts w:ascii="Symbol" w:hAnsi="Symbol"/>
          <w:color w:val="4D4D4D"/>
          <w:sz w:val="24"/>
        </w:rPr>
      </w:pPr>
      <w:r>
        <w:rPr>
          <w:rFonts w:ascii="Arial" w:hAnsi="Arial"/>
          <w:b/>
          <w:color w:val="4D4D4D"/>
          <w:sz w:val="24"/>
        </w:rPr>
        <w:t>Étape 4 « Retour d’expérience » : </w:t>
      </w:r>
      <w:r>
        <w:rPr>
          <w:sz w:val="24"/>
        </w:rPr>
        <w:t>à la fin de l'atelier, les participant-e-s sont convié-e-s à remplir deux questionnaires distincts. Le premier est </w:t>
      </w:r>
      <w:r>
        <w:rPr>
          <w:sz w:val="24"/>
        </w:rPr>
        <w:t>un questionnaire de post-test visant à évaluer leurs connaissances acquises lors de l'atelier (sur base de questions étant les mêmes que lors du pré-test),</w:t>
      </w:r>
      <w:r>
        <w:rPr>
          <w:spacing w:val="40"/>
          <w:sz w:val="24"/>
        </w:rPr>
        <w:t> </w:t>
      </w:r>
      <w:r>
        <w:rPr>
          <w:sz w:val="24"/>
        </w:rPr>
        <w:t>tandis que le second est un questionnaire standard (System Usability Scale - Brooke, 1996) destiné à mesurer l'utilisabilité du jeu sérieux du point de vue des participant-e-s. Les animateurs/animatrices sont aussi invité-e-s à compléter le questionnaire (Computer Usability Satisfaction Questionnaires </w:t>
      </w:r>
      <w:r>
        <w:rPr>
          <w:w w:val="140"/>
          <w:sz w:val="24"/>
        </w:rPr>
        <w:t>– </w:t>
      </w:r>
      <w:r>
        <w:rPr>
          <w:sz w:val="24"/>
        </w:rPr>
        <w:t>Lewis, 1995) pour exprimer leurs avis (ceux-ci ne le remplissent que la première fois qu’ils animent un atelier).</w:t>
      </w:r>
    </w:p>
    <w:p>
      <w:pPr>
        <w:pStyle w:val="ListParagraph"/>
        <w:numPr>
          <w:ilvl w:val="2"/>
          <w:numId w:val="10"/>
        </w:numPr>
        <w:tabs>
          <w:tab w:pos="2135" w:val="left" w:leader="none"/>
        </w:tabs>
        <w:spacing w:line="278" w:lineRule="exact" w:before="0" w:after="0"/>
        <w:ind w:left="2135" w:right="0" w:hanging="359"/>
        <w:jc w:val="left"/>
        <w:rPr>
          <w:rFonts w:ascii="Symbol" w:hAnsi="Symbol"/>
          <w:color w:val="4D4D4D"/>
          <w:sz w:val="24"/>
        </w:rPr>
      </w:pPr>
      <w:r>
        <w:rPr>
          <w:rFonts w:ascii="Arial" w:hAnsi="Arial"/>
          <w:b/>
          <w:color w:val="4D4D4D"/>
          <w:w w:val="105"/>
          <w:sz w:val="24"/>
        </w:rPr>
        <w:t>Étape</w:t>
      </w:r>
      <w:r>
        <w:rPr>
          <w:rFonts w:ascii="Arial" w:hAnsi="Arial"/>
          <w:b/>
          <w:color w:val="4D4D4D"/>
          <w:spacing w:val="22"/>
          <w:w w:val="105"/>
          <w:sz w:val="24"/>
        </w:rPr>
        <w:t> </w:t>
      </w:r>
      <w:r>
        <w:rPr>
          <w:rFonts w:ascii="Arial" w:hAnsi="Arial"/>
          <w:b/>
          <w:color w:val="4D4D4D"/>
          <w:w w:val="105"/>
          <w:sz w:val="24"/>
        </w:rPr>
        <w:t>5</w:t>
      </w:r>
      <w:r>
        <w:rPr>
          <w:rFonts w:ascii="Arial" w:hAnsi="Arial"/>
          <w:b/>
          <w:color w:val="4D4D4D"/>
          <w:spacing w:val="26"/>
          <w:w w:val="105"/>
          <w:sz w:val="24"/>
        </w:rPr>
        <w:t> </w:t>
      </w:r>
      <w:r>
        <w:rPr>
          <w:rFonts w:ascii="Arial" w:hAnsi="Arial"/>
          <w:b/>
          <w:color w:val="4D4D4D"/>
          <w:w w:val="105"/>
          <w:sz w:val="24"/>
        </w:rPr>
        <w:t>«</w:t>
      </w:r>
      <w:r>
        <w:rPr>
          <w:rFonts w:ascii="Arial" w:hAnsi="Arial"/>
          <w:b/>
          <w:color w:val="4D4D4D"/>
          <w:spacing w:val="27"/>
          <w:w w:val="105"/>
          <w:sz w:val="24"/>
        </w:rPr>
        <w:t> </w:t>
      </w:r>
      <w:r>
        <w:rPr>
          <w:rFonts w:ascii="Arial" w:hAnsi="Arial"/>
          <w:b/>
          <w:color w:val="4D4D4D"/>
          <w:w w:val="105"/>
          <w:sz w:val="24"/>
        </w:rPr>
        <w:t>Analyse</w:t>
      </w:r>
      <w:r>
        <w:rPr>
          <w:rFonts w:ascii="Arial" w:hAnsi="Arial"/>
          <w:b/>
          <w:color w:val="4D4D4D"/>
          <w:spacing w:val="27"/>
          <w:w w:val="105"/>
          <w:sz w:val="24"/>
        </w:rPr>
        <w:t> </w:t>
      </w:r>
      <w:r>
        <w:rPr>
          <w:rFonts w:ascii="Arial" w:hAnsi="Arial"/>
          <w:b/>
          <w:color w:val="4D4D4D"/>
          <w:w w:val="105"/>
          <w:sz w:val="24"/>
        </w:rPr>
        <w:t>statistique</w:t>
      </w:r>
      <w:r>
        <w:rPr>
          <w:rFonts w:ascii="Arial" w:hAnsi="Arial"/>
          <w:b/>
          <w:color w:val="4D4D4D"/>
          <w:spacing w:val="26"/>
          <w:w w:val="105"/>
          <w:sz w:val="24"/>
        </w:rPr>
        <w:t> </w:t>
      </w:r>
      <w:r>
        <w:rPr>
          <w:rFonts w:ascii="Arial" w:hAnsi="Arial"/>
          <w:b/>
          <w:color w:val="4D4D4D"/>
          <w:w w:val="105"/>
          <w:sz w:val="24"/>
        </w:rPr>
        <w:t>des</w:t>
      </w:r>
      <w:r>
        <w:rPr>
          <w:rFonts w:ascii="Arial" w:hAnsi="Arial"/>
          <w:b/>
          <w:color w:val="4D4D4D"/>
          <w:spacing w:val="27"/>
          <w:w w:val="105"/>
          <w:sz w:val="24"/>
        </w:rPr>
        <w:t> </w:t>
      </w:r>
      <w:r>
        <w:rPr>
          <w:rFonts w:ascii="Arial" w:hAnsi="Arial"/>
          <w:b/>
          <w:color w:val="4D4D4D"/>
          <w:w w:val="105"/>
          <w:sz w:val="24"/>
        </w:rPr>
        <w:t>données</w:t>
      </w:r>
      <w:r>
        <w:rPr>
          <w:rFonts w:ascii="Arial" w:hAnsi="Arial"/>
          <w:b/>
          <w:color w:val="4D4D4D"/>
          <w:spacing w:val="26"/>
          <w:w w:val="105"/>
          <w:sz w:val="24"/>
        </w:rPr>
        <w:t> </w:t>
      </w:r>
      <w:r>
        <w:rPr>
          <w:rFonts w:ascii="Arial" w:hAnsi="Arial"/>
          <w:b/>
          <w:color w:val="4D4D4D"/>
          <w:w w:val="105"/>
          <w:sz w:val="24"/>
        </w:rPr>
        <w:t>»</w:t>
      </w:r>
      <w:r>
        <w:rPr>
          <w:rFonts w:ascii="Arial" w:hAnsi="Arial"/>
          <w:b/>
          <w:color w:val="4D4D4D"/>
          <w:spacing w:val="-17"/>
          <w:w w:val="105"/>
          <w:sz w:val="24"/>
        </w:rPr>
        <w:t> </w:t>
      </w:r>
      <w:r>
        <w:rPr>
          <w:rFonts w:ascii="Arial" w:hAnsi="Arial"/>
          <w:b/>
          <w:color w:val="4D4D4D"/>
          <w:w w:val="105"/>
          <w:sz w:val="24"/>
        </w:rPr>
        <w:t>:</w:t>
      </w:r>
      <w:r>
        <w:rPr>
          <w:rFonts w:ascii="Arial" w:hAnsi="Arial"/>
          <w:b/>
          <w:color w:val="4D4D4D"/>
          <w:spacing w:val="23"/>
          <w:w w:val="105"/>
          <w:sz w:val="24"/>
        </w:rPr>
        <w:t> </w:t>
      </w:r>
      <w:r>
        <w:rPr>
          <w:w w:val="105"/>
          <w:sz w:val="24"/>
        </w:rPr>
        <w:t>une</w:t>
      </w:r>
      <w:r>
        <w:rPr>
          <w:spacing w:val="27"/>
          <w:w w:val="105"/>
          <w:sz w:val="24"/>
        </w:rPr>
        <w:t> </w:t>
      </w:r>
      <w:r>
        <w:rPr>
          <w:w w:val="105"/>
          <w:sz w:val="24"/>
        </w:rPr>
        <w:t>fois</w:t>
      </w:r>
      <w:r>
        <w:rPr>
          <w:spacing w:val="26"/>
          <w:w w:val="105"/>
          <w:sz w:val="24"/>
        </w:rPr>
        <w:t> </w:t>
      </w:r>
      <w:r>
        <w:rPr>
          <w:w w:val="105"/>
          <w:sz w:val="24"/>
        </w:rPr>
        <w:t>que</w:t>
      </w:r>
      <w:r>
        <w:rPr>
          <w:spacing w:val="26"/>
          <w:w w:val="105"/>
          <w:sz w:val="24"/>
        </w:rPr>
        <w:t> </w:t>
      </w:r>
      <w:r>
        <w:rPr>
          <w:w w:val="105"/>
          <w:sz w:val="24"/>
        </w:rPr>
        <w:t>toutes</w:t>
      </w:r>
      <w:r>
        <w:rPr>
          <w:spacing w:val="27"/>
          <w:w w:val="105"/>
          <w:sz w:val="24"/>
        </w:rPr>
        <w:t> </w:t>
      </w:r>
      <w:r>
        <w:rPr>
          <w:spacing w:val="-5"/>
          <w:w w:val="105"/>
          <w:sz w:val="24"/>
        </w:rPr>
        <w:t>les</w:t>
      </w:r>
    </w:p>
    <w:p>
      <w:pPr>
        <w:pStyle w:val="BodyText"/>
        <w:spacing w:line="367" w:lineRule="auto" w:before="143"/>
        <w:ind w:left="2136" w:right="1273"/>
        <w:jc w:val="both"/>
      </w:pPr>
      <w:r>
        <w:rPr>
          <w:w w:val="105"/>
        </w:rPr>
        <w:t>données</w:t>
      </w:r>
      <w:r>
        <w:rPr>
          <w:w w:val="105"/>
        </w:rPr>
        <w:t> issues</w:t>
      </w:r>
      <w:r>
        <w:rPr>
          <w:w w:val="105"/>
        </w:rPr>
        <w:t> des</w:t>
      </w:r>
      <w:r>
        <w:rPr>
          <w:w w:val="105"/>
        </w:rPr>
        <w:t> expérimentations</w:t>
      </w:r>
      <w:r>
        <w:rPr>
          <w:w w:val="105"/>
        </w:rPr>
        <w:t> (questionnaires</w:t>
      </w:r>
      <w:r>
        <w:rPr>
          <w:w w:val="105"/>
        </w:rPr>
        <w:t> et</w:t>
      </w:r>
      <w:r>
        <w:rPr>
          <w:w w:val="105"/>
        </w:rPr>
        <w:t> vidéos)</w:t>
      </w:r>
      <w:r>
        <w:rPr>
          <w:w w:val="105"/>
        </w:rPr>
        <w:t> </w:t>
      </w:r>
      <w:r>
        <w:rPr>
          <w:w w:val="105"/>
        </w:rPr>
        <w:t>sont collectées,</w:t>
      </w:r>
      <w:r>
        <w:rPr>
          <w:spacing w:val="-12"/>
          <w:w w:val="105"/>
        </w:rPr>
        <w:t> </w:t>
      </w:r>
      <w:r>
        <w:rPr>
          <w:w w:val="105"/>
        </w:rPr>
        <w:t>des</w:t>
      </w:r>
      <w:r>
        <w:rPr>
          <w:spacing w:val="-12"/>
          <w:w w:val="105"/>
        </w:rPr>
        <w:t> </w:t>
      </w:r>
      <w:r>
        <w:rPr>
          <w:w w:val="105"/>
        </w:rPr>
        <w:t>fichiers</w:t>
      </w:r>
      <w:r>
        <w:rPr>
          <w:spacing w:val="-12"/>
          <w:w w:val="105"/>
        </w:rPr>
        <w:t> </w:t>
      </w:r>
      <w:r>
        <w:rPr>
          <w:w w:val="105"/>
        </w:rPr>
        <w:t>csv</w:t>
      </w:r>
      <w:r>
        <w:rPr>
          <w:spacing w:val="-12"/>
          <w:w w:val="105"/>
        </w:rPr>
        <w:t> </w:t>
      </w:r>
      <w:r>
        <w:rPr>
          <w:w w:val="105"/>
        </w:rPr>
        <w:t>ont</w:t>
      </w:r>
      <w:r>
        <w:rPr>
          <w:spacing w:val="-12"/>
          <w:w w:val="105"/>
        </w:rPr>
        <w:t> </w:t>
      </w:r>
      <w:r>
        <w:rPr>
          <w:w w:val="105"/>
        </w:rPr>
        <w:t>été</w:t>
      </w:r>
      <w:r>
        <w:rPr>
          <w:spacing w:val="-12"/>
          <w:w w:val="105"/>
        </w:rPr>
        <w:t> </w:t>
      </w:r>
      <w:r>
        <w:rPr>
          <w:w w:val="105"/>
        </w:rPr>
        <w:t>créés</w:t>
      </w:r>
      <w:r>
        <w:rPr>
          <w:spacing w:val="-12"/>
          <w:w w:val="105"/>
        </w:rPr>
        <w:t> </w:t>
      </w:r>
      <w:r>
        <w:rPr>
          <w:w w:val="105"/>
        </w:rPr>
        <w:t>pour</w:t>
      </w:r>
      <w:r>
        <w:rPr>
          <w:spacing w:val="-12"/>
          <w:w w:val="105"/>
        </w:rPr>
        <w:t> </w:t>
      </w:r>
      <w:r>
        <w:rPr>
          <w:w w:val="105"/>
        </w:rPr>
        <w:t>les</w:t>
      </w:r>
      <w:r>
        <w:rPr>
          <w:spacing w:val="-12"/>
          <w:w w:val="105"/>
        </w:rPr>
        <w:t> </w:t>
      </w:r>
      <w:r>
        <w:rPr>
          <w:w w:val="105"/>
        </w:rPr>
        <w:t>organiser</w:t>
      </w:r>
      <w:r>
        <w:rPr>
          <w:spacing w:val="-12"/>
          <w:w w:val="105"/>
        </w:rPr>
        <w:t> </w:t>
      </w:r>
      <w:r>
        <w:rPr>
          <w:w w:val="105"/>
        </w:rPr>
        <w:t>et</w:t>
      </w:r>
      <w:r>
        <w:rPr>
          <w:spacing w:val="-12"/>
          <w:w w:val="105"/>
        </w:rPr>
        <w:t> </w:t>
      </w:r>
      <w:r>
        <w:rPr>
          <w:w w:val="105"/>
        </w:rPr>
        <w:t>les</w:t>
      </w:r>
      <w:r>
        <w:rPr>
          <w:spacing w:val="-12"/>
          <w:w w:val="105"/>
        </w:rPr>
        <w:t> </w:t>
      </w:r>
      <w:r>
        <w:rPr>
          <w:w w:val="105"/>
        </w:rPr>
        <w:t>structurer. Ensuite,</w:t>
      </w:r>
      <w:r>
        <w:rPr>
          <w:w w:val="105"/>
        </w:rPr>
        <w:t> une</w:t>
      </w:r>
      <w:r>
        <w:rPr>
          <w:w w:val="105"/>
        </w:rPr>
        <w:t> analyse</w:t>
      </w:r>
      <w:r>
        <w:rPr>
          <w:w w:val="105"/>
        </w:rPr>
        <w:t> statistique</w:t>
      </w:r>
      <w:r>
        <w:rPr>
          <w:w w:val="105"/>
        </w:rPr>
        <w:t> a</w:t>
      </w:r>
      <w:r>
        <w:rPr>
          <w:w w:val="105"/>
        </w:rPr>
        <w:t> été</w:t>
      </w:r>
      <w:r>
        <w:rPr>
          <w:w w:val="105"/>
        </w:rPr>
        <w:t> réalisée,</w:t>
      </w:r>
      <w:r>
        <w:rPr>
          <w:w w:val="105"/>
        </w:rPr>
        <w:t> dont</w:t>
      </w:r>
      <w:r>
        <w:rPr>
          <w:w w:val="105"/>
        </w:rPr>
        <w:t> les</w:t>
      </w:r>
      <w:r>
        <w:rPr>
          <w:w w:val="105"/>
        </w:rPr>
        <w:t> résultats</w:t>
      </w:r>
      <w:r>
        <w:rPr>
          <w:w w:val="105"/>
        </w:rPr>
        <w:t> seront présentés dans la suite de ce rapport.</w:t>
      </w:r>
    </w:p>
    <w:p>
      <w:pPr>
        <w:pStyle w:val="BodyText"/>
        <w:spacing w:before="197"/>
      </w:pPr>
    </w:p>
    <w:p>
      <w:pPr>
        <w:pStyle w:val="ListParagraph"/>
        <w:numPr>
          <w:ilvl w:val="1"/>
          <w:numId w:val="10"/>
        </w:numPr>
        <w:tabs>
          <w:tab w:pos="2207" w:val="left" w:leader="none"/>
        </w:tabs>
        <w:spacing w:line="240" w:lineRule="auto" w:before="1" w:after="0"/>
        <w:ind w:left="2207" w:right="0" w:hanging="431"/>
        <w:jc w:val="left"/>
        <w:rPr>
          <w:sz w:val="24"/>
        </w:rPr>
      </w:pPr>
      <w:bookmarkStart w:name="_bookmark15" w:id="16"/>
      <w:bookmarkEnd w:id="16"/>
      <w:r>
        <w:rPr/>
      </w:r>
      <w:r>
        <w:rPr>
          <w:color w:val="17557A"/>
          <w:sz w:val="24"/>
        </w:rPr>
        <w:t>Les</w:t>
      </w:r>
      <w:r>
        <w:rPr>
          <w:color w:val="17557A"/>
          <w:spacing w:val="10"/>
          <w:sz w:val="24"/>
        </w:rPr>
        <w:t> </w:t>
      </w:r>
      <w:r>
        <w:rPr>
          <w:color w:val="17557A"/>
          <w:sz w:val="24"/>
        </w:rPr>
        <w:t>données</w:t>
      </w:r>
      <w:r>
        <w:rPr>
          <w:color w:val="17557A"/>
          <w:spacing w:val="11"/>
          <w:sz w:val="24"/>
        </w:rPr>
        <w:t> </w:t>
      </w:r>
      <w:r>
        <w:rPr>
          <w:color w:val="17557A"/>
          <w:sz w:val="24"/>
        </w:rPr>
        <w:t>récoltées</w:t>
      </w:r>
      <w:r>
        <w:rPr>
          <w:color w:val="17557A"/>
          <w:spacing w:val="11"/>
          <w:sz w:val="24"/>
        </w:rPr>
        <w:t> </w:t>
      </w:r>
      <w:r>
        <w:rPr>
          <w:color w:val="17557A"/>
          <w:sz w:val="24"/>
        </w:rPr>
        <w:t>et</w:t>
      </w:r>
      <w:r>
        <w:rPr>
          <w:color w:val="17557A"/>
          <w:spacing w:val="11"/>
          <w:sz w:val="24"/>
        </w:rPr>
        <w:t> </w:t>
      </w:r>
      <w:r>
        <w:rPr>
          <w:color w:val="17557A"/>
          <w:sz w:val="24"/>
        </w:rPr>
        <w:t>méthode</w:t>
      </w:r>
      <w:r>
        <w:rPr>
          <w:color w:val="17557A"/>
          <w:spacing w:val="11"/>
          <w:sz w:val="24"/>
        </w:rPr>
        <w:t> </w:t>
      </w:r>
      <w:r>
        <w:rPr>
          <w:color w:val="17557A"/>
          <w:sz w:val="24"/>
        </w:rPr>
        <w:t>de</w:t>
      </w:r>
      <w:r>
        <w:rPr>
          <w:color w:val="17557A"/>
          <w:spacing w:val="11"/>
          <w:sz w:val="24"/>
        </w:rPr>
        <w:t> </w:t>
      </w:r>
      <w:r>
        <w:rPr>
          <w:color w:val="17557A"/>
          <w:spacing w:val="-2"/>
          <w:sz w:val="24"/>
        </w:rPr>
        <w:t>traitement</w:t>
      </w:r>
    </w:p>
    <w:p>
      <w:pPr>
        <w:pStyle w:val="BodyText"/>
        <w:spacing w:before="3"/>
      </w:pPr>
    </w:p>
    <w:p>
      <w:pPr>
        <w:pStyle w:val="BodyText"/>
        <w:spacing w:line="369" w:lineRule="auto"/>
        <w:ind w:left="1416" w:right="1273"/>
      </w:pPr>
      <w:r>
        <w:rPr>
          <w:w w:val="105"/>
        </w:rPr>
        <w:t>Le</w:t>
      </w:r>
      <w:r>
        <w:rPr>
          <w:spacing w:val="-11"/>
          <w:w w:val="105"/>
        </w:rPr>
        <w:t> </w:t>
      </w:r>
      <w:r>
        <w:rPr>
          <w:w w:val="105"/>
        </w:rPr>
        <w:t>protocole</w:t>
      </w:r>
      <w:r>
        <w:rPr>
          <w:spacing w:val="-11"/>
          <w:w w:val="105"/>
        </w:rPr>
        <w:t> </w:t>
      </w:r>
      <w:r>
        <w:rPr>
          <w:w w:val="105"/>
        </w:rPr>
        <w:t>expérimental</w:t>
      </w:r>
      <w:r>
        <w:rPr>
          <w:spacing w:val="-11"/>
          <w:w w:val="105"/>
        </w:rPr>
        <w:t> </w:t>
      </w:r>
      <w:r>
        <w:rPr>
          <w:w w:val="105"/>
        </w:rPr>
        <w:t>est</w:t>
      </w:r>
      <w:r>
        <w:rPr>
          <w:spacing w:val="-11"/>
          <w:w w:val="105"/>
        </w:rPr>
        <w:t> </w:t>
      </w:r>
      <w:r>
        <w:rPr>
          <w:w w:val="105"/>
        </w:rPr>
        <w:t>conçu</w:t>
      </w:r>
      <w:r>
        <w:rPr>
          <w:spacing w:val="-11"/>
          <w:w w:val="105"/>
        </w:rPr>
        <w:t> </w:t>
      </w:r>
      <w:r>
        <w:rPr>
          <w:w w:val="105"/>
        </w:rPr>
        <w:t>de</w:t>
      </w:r>
      <w:r>
        <w:rPr>
          <w:spacing w:val="-11"/>
          <w:w w:val="105"/>
        </w:rPr>
        <w:t> </w:t>
      </w:r>
      <w:r>
        <w:rPr>
          <w:w w:val="105"/>
        </w:rPr>
        <w:t>manière</w:t>
      </w:r>
      <w:r>
        <w:rPr>
          <w:spacing w:val="-11"/>
          <w:w w:val="105"/>
        </w:rPr>
        <w:t> </w:t>
      </w:r>
      <w:r>
        <w:rPr>
          <w:w w:val="105"/>
        </w:rPr>
        <w:t>à</w:t>
      </w:r>
      <w:r>
        <w:rPr>
          <w:spacing w:val="-11"/>
          <w:w w:val="105"/>
        </w:rPr>
        <w:t> </w:t>
      </w:r>
      <w:r>
        <w:rPr>
          <w:w w:val="105"/>
        </w:rPr>
        <w:t>intégrer</w:t>
      </w:r>
      <w:r>
        <w:rPr>
          <w:spacing w:val="-11"/>
          <w:w w:val="105"/>
        </w:rPr>
        <w:t> </w:t>
      </w:r>
      <w:r>
        <w:rPr>
          <w:w w:val="105"/>
        </w:rPr>
        <w:t>6</w:t>
      </w:r>
      <w:r>
        <w:rPr>
          <w:spacing w:val="-11"/>
          <w:w w:val="105"/>
        </w:rPr>
        <w:t> </w:t>
      </w:r>
      <w:r>
        <w:rPr>
          <w:w w:val="105"/>
        </w:rPr>
        <w:t>outils</w:t>
      </w:r>
      <w:r>
        <w:rPr>
          <w:spacing w:val="-11"/>
          <w:w w:val="105"/>
        </w:rPr>
        <w:t> </w:t>
      </w:r>
      <w:r>
        <w:rPr>
          <w:w w:val="105"/>
        </w:rPr>
        <w:t>différents</w:t>
      </w:r>
      <w:r>
        <w:rPr>
          <w:spacing w:val="-11"/>
          <w:w w:val="105"/>
        </w:rPr>
        <w:t> </w:t>
      </w:r>
      <w:r>
        <w:rPr>
          <w:w w:val="105"/>
        </w:rPr>
        <w:t>ayant </w:t>
      </w:r>
      <w:r>
        <w:rPr/>
        <w:t>pour</w:t>
      </w:r>
      <w:r>
        <w:rPr>
          <w:spacing w:val="-1"/>
        </w:rPr>
        <w:t> </w:t>
      </w:r>
      <w:r>
        <w:rPr/>
        <w:t>objectif de rassembler</w:t>
      </w:r>
      <w:r>
        <w:rPr>
          <w:spacing w:val="-1"/>
        </w:rPr>
        <w:t> </w:t>
      </w:r>
      <w:r>
        <w:rPr/>
        <w:t>les données nécessaires</w:t>
      </w:r>
      <w:r>
        <w:rPr>
          <w:spacing w:val="-1"/>
        </w:rPr>
        <w:t> </w:t>
      </w:r>
      <w:r>
        <w:rPr/>
        <w:t>pour une évaluation centrée</w:t>
      </w:r>
      <w:r>
        <w:rPr>
          <w:spacing w:val="-1"/>
        </w:rPr>
        <w:t> </w:t>
      </w:r>
      <w:r>
        <w:rPr>
          <w:spacing w:val="-5"/>
        </w:rPr>
        <w:t>sur</w:t>
      </w:r>
    </w:p>
    <w:p>
      <w:pPr>
        <w:pStyle w:val="BodyText"/>
        <w:spacing w:after="0" w:line="369" w:lineRule="auto"/>
        <w:sectPr>
          <w:pgSz w:w="11900" w:h="16840"/>
          <w:pgMar w:header="0" w:footer="713" w:top="1400" w:bottom="940" w:left="0" w:right="141"/>
        </w:sectPr>
      </w:pPr>
    </w:p>
    <w:p>
      <w:pPr>
        <w:pStyle w:val="BodyText"/>
        <w:spacing w:before="86"/>
        <w:ind w:left="1416"/>
        <w:jc w:val="both"/>
      </w:pPr>
      <w:r>
        <w:rPr>
          <w:w w:val="105"/>
        </w:rPr>
        <w:t>les</w:t>
      </w:r>
      <w:r>
        <w:rPr>
          <w:spacing w:val="-16"/>
          <w:w w:val="105"/>
        </w:rPr>
        <w:t> </w:t>
      </w:r>
      <w:r>
        <w:rPr>
          <w:w w:val="105"/>
        </w:rPr>
        <w:t>utilisateurs</w:t>
      </w:r>
      <w:r>
        <w:rPr>
          <w:spacing w:val="-10"/>
          <w:w w:val="105"/>
        </w:rPr>
        <w:t> </w:t>
      </w:r>
      <w:r>
        <w:rPr>
          <w:w w:val="105"/>
        </w:rPr>
        <w:t>du</w:t>
      </w:r>
      <w:r>
        <w:rPr>
          <w:spacing w:val="-10"/>
          <w:w w:val="105"/>
        </w:rPr>
        <w:t> </w:t>
      </w:r>
      <w:r>
        <w:rPr>
          <w:w w:val="105"/>
        </w:rPr>
        <w:t>jeu</w:t>
      </w:r>
      <w:r>
        <w:rPr>
          <w:spacing w:val="-10"/>
          <w:w w:val="105"/>
        </w:rPr>
        <w:t> </w:t>
      </w:r>
      <w:r>
        <w:rPr>
          <w:w w:val="105"/>
        </w:rPr>
        <w:t>sérieux</w:t>
      </w:r>
      <w:r>
        <w:rPr>
          <w:spacing w:val="-10"/>
          <w:w w:val="105"/>
        </w:rPr>
        <w:t> </w:t>
      </w:r>
      <w:r>
        <w:rPr>
          <w:w w:val="105"/>
        </w:rPr>
        <w:t>SG-HANDI</w:t>
      </w:r>
      <w:r>
        <w:rPr>
          <w:spacing w:val="-17"/>
          <w:w w:val="105"/>
        </w:rPr>
        <w:t> </w:t>
      </w:r>
      <w:r>
        <w:rPr>
          <w:w w:val="105"/>
        </w:rPr>
        <w:t>:</w:t>
      </w:r>
      <w:r>
        <w:rPr>
          <w:spacing w:val="-9"/>
          <w:w w:val="105"/>
        </w:rPr>
        <w:t> </w:t>
      </w:r>
      <w:r>
        <w:rPr>
          <w:w w:val="105"/>
        </w:rPr>
        <w:t>(1)</w:t>
      </w:r>
      <w:r>
        <w:rPr>
          <w:spacing w:val="-10"/>
          <w:w w:val="105"/>
        </w:rPr>
        <w:t> </w:t>
      </w:r>
      <w:r>
        <w:rPr>
          <w:w w:val="105"/>
        </w:rPr>
        <w:t>le</w:t>
      </w:r>
      <w:r>
        <w:rPr>
          <w:spacing w:val="-10"/>
          <w:w w:val="105"/>
        </w:rPr>
        <w:t> </w:t>
      </w:r>
      <w:r>
        <w:rPr>
          <w:w w:val="105"/>
        </w:rPr>
        <w:t>consentement</w:t>
      </w:r>
      <w:r>
        <w:rPr>
          <w:spacing w:val="-10"/>
          <w:w w:val="105"/>
        </w:rPr>
        <w:t> </w:t>
      </w:r>
      <w:r>
        <w:rPr>
          <w:w w:val="105"/>
        </w:rPr>
        <w:t>et</w:t>
      </w:r>
      <w:r>
        <w:rPr>
          <w:spacing w:val="-10"/>
          <w:w w:val="105"/>
        </w:rPr>
        <w:t> </w:t>
      </w:r>
      <w:r>
        <w:rPr>
          <w:w w:val="105"/>
        </w:rPr>
        <w:t>le</w:t>
      </w:r>
      <w:r>
        <w:rPr>
          <w:spacing w:val="-10"/>
          <w:w w:val="105"/>
        </w:rPr>
        <w:t> </w:t>
      </w:r>
      <w:r>
        <w:rPr>
          <w:w w:val="105"/>
        </w:rPr>
        <w:t>droit</w:t>
      </w:r>
      <w:r>
        <w:rPr>
          <w:spacing w:val="-9"/>
          <w:w w:val="105"/>
        </w:rPr>
        <w:t> </w:t>
      </w:r>
      <w:r>
        <w:rPr>
          <w:w w:val="105"/>
        </w:rPr>
        <w:t>à</w:t>
      </w:r>
      <w:r>
        <w:rPr>
          <w:spacing w:val="-10"/>
          <w:w w:val="105"/>
        </w:rPr>
        <w:t> </w:t>
      </w:r>
      <w:r>
        <w:rPr>
          <w:spacing w:val="-2"/>
          <w:w w:val="105"/>
        </w:rPr>
        <w:t>l’image,</w:t>
      </w:r>
    </w:p>
    <w:p>
      <w:pPr>
        <w:pStyle w:val="BodyText"/>
        <w:spacing w:line="364" w:lineRule="auto" w:before="142"/>
        <w:ind w:left="1416" w:right="1273"/>
        <w:jc w:val="both"/>
      </w:pPr>
      <w:r>
        <w:rPr/>
        <w:t>(2) le questionnaire de pré-test et de post-test, (3) le questionnaire d’évaluation </w:t>
      </w:r>
      <w:r>
        <w:rPr/>
        <w:t>de l’utilisabilité SUS</w:t>
      </w:r>
      <w:r>
        <w:rPr>
          <w:spacing w:val="-4"/>
        </w:rPr>
        <w:t> </w:t>
      </w:r>
      <w:r>
        <w:rPr/>
        <w:t>(System Usability Scale), (4) le questionnaire d’évaluation de l’utilisabilité et de la satisfaction CUSQ (Computer Usability Satisfaction Questionnaire), (5) les questions ouvertes et (6) les vidéos filmées lors des ateliers. Les cinq premiers documents sont fournis en annexe.</w:t>
      </w:r>
    </w:p>
    <w:p>
      <w:pPr>
        <w:pStyle w:val="ListParagraph"/>
        <w:numPr>
          <w:ilvl w:val="2"/>
          <w:numId w:val="10"/>
        </w:numPr>
        <w:tabs>
          <w:tab w:pos="2136" w:val="left" w:leader="none"/>
        </w:tabs>
        <w:spacing w:line="364" w:lineRule="auto" w:before="0" w:after="0"/>
        <w:ind w:left="2136" w:right="1273" w:hanging="360"/>
        <w:jc w:val="both"/>
        <w:rPr>
          <w:rFonts w:ascii="Symbol" w:hAnsi="Symbol"/>
          <w:color w:val="4D4D4D"/>
          <w:sz w:val="24"/>
        </w:rPr>
      </w:pPr>
      <w:r>
        <w:rPr>
          <w:rFonts w:ascii="Arial" w:hAnsi="Arial"/>
          <w:b/>
          <w:color w:val="4D4D4D"/>
          <w:sz w:val="24"/>
        </w:rPr>
        <w:t>Consentement</w:t>
      </w:r>
      <w:r>
        <w:rPr>
          <w:rFonts w:ascii="Arial" w:hAnsi="Arial"/>
          <w:b/>
          <w:color w:val="4D4D4D"/>
          <w:spacing w:val="-7"/>
          <w:sz w:val="24"/>
        </w:rPr>
        <w:t> </w:t>
      </w:r>
      <w:r>
        <w:rPr>
          <w:rFonts w:ascii="Arial" w:hAnsi="Arial"/>
          <w:b/>
          <w:color w:val="4D4D4D"/>
          <w:sz w:val="24"/>
        </w:rPr>
        <w:t>et</w:t>
      </w:r>
      <w:r>
        <w:rPr>
          <w:rFonts w:ascii="Arial" w:hAnsi="Arial"/>
          <w:b/>
          <w:color w:val="4D4D4D"/>
          <w:spacing w:val="-7"/>
          <w:sz w:val="24"/>
        </w:rPr>
        <w:t> </w:t>
      </w:r>
      <w:r>
        <w:rPr>
          <w:rFonts w:ascii="Arial" w:hAnsi="Arial"/>
          <w:b/>
          <w:color w:val="4D4D4D"/>
          <w:sz w:val="24"/>
        </w:rPr>
        <w:t>droit</w:t>
      </w:r>
      <w:r>
        <w:rPr>
          <w:rFonts w:ascii="Arial" w:hAnsi="Arial"/>
          <w:b/>
          <w:color w:val="4D4D4D"/>
          <w:spacing w:val="-7"/>
          <w:sz w:val="24"/>
        </w:rPr>
        <w:t> </w:t>
      </w:r>
      <w:r>
        <w:rPr>
          <w:rFonts w:ascii="Arial" w:hAnsi="Arial"/>
          <w:b/>
          <w:color w:val="4D4D4D"/>
          <w:sz w:val="24"/>
        </w:rPr>
        <w:t>à</w:t>
      </w:r>
      <w:r>
        <w:rPr>
          <w:rFonts w:ascii="Arial" w:hAnsi="Arial"/>
          <w:b/>
          <w:color w:val="4D4D4D"/>
          <w:spacing w:val="-7"/>
          <w:sz w:val="24"/>
        </w:rPr>
        <w:t> </w:t>
      </w:r>
      <w:r>
        <w:rPr>
          <w:rFonts w:ascii="Arial" w:hAnsi="Arial"/>
          <w:b/>
          <w:color w:val="4D4D4D"/>
          <w:sz w:val="24"/>
        </w:rPr>
        <w:t>l’image (</w:t>
      </w:r>
      <w:hyperlink w:history="true" w:anchor="_bookmark23">
        <w:r>
          <w:rPr>
            <w:rFonts w:ascii="Arial" w:hAnsi="Arial"/>
            <w:b/>
            <w:color w:val="D4D32C"/>
            <w:sz w:val="24"/>
            <w:u w:val="single" w:color="D4D32C"/>
          </w:rPr>
          <w:t>cf.</w:t>
        </w:r>
        <w:r>
          <w:rPr>
            <w:rFonts w:ascii="Arial" w:hAnsi="Arial"/>
            <w:b/>
            <w:color w:val="D4D32C"/>
            <w:spacing w:val="-7"/>
            <w:sz w:val="24"/>
            <w:u w:val="single" w:color="D4D32C"/>
          </w:rPr>
          <w:t> </w:t>
        </w:r>
        <w:r>
          <w:rPr>
            <w:rFonts w:ascii="Arial" w:hAnsi="Arial"/>
            <w:b/>
            <w:color w:val="D4D32C"/>
            <w:sz w:val="24"/>
            <w:u w:val="single" w:color="D4D32C"/>
          </w:rPr>
          <w:t>Annexe</w:t>
        </w:r>
        <w:r>
          <w:rPr>
            <w:rFonts w:ascii="Arial" w:hAnsi="Arial"/>
            <w:b/>
            <w:color w:val="D4D32C"/>
            <w:spacing w:val="-7"/>
            <w:sz w:val="24"/>
            <w:u w:val="single" w:color="D4D32C"/>
          </w:rPr>
          <w:t> </w:t>
        </w:r>
        <w:r>
          <w:rPr>
            <w:rFonts w:ascii="Arial" w:hAnsi="Arial"/>
            <w:b/>
            <w:color w:val="D4D32C"/>
            <w:sz w:val="24"/>
            <w:u w:val="single" w:color="D4D32C"/>
          </w:rPr>
          <w:t>1</w:t>
        </w:r>
      </w:hyperlink>
      <w:r>
        <w:rPr>
          <w:rFonts w:ascii="Arial" w:hAnsi="Arial"/>
          <w:b/>
          <w:color w:val="4D4D4D"/>
          <w:sz w:val="24"/>
        </w:rPr>
        <w:t>)</w:t>
      </w:r>
      <w:r>
        <w:rPr>
          <w:rFonts w:ascii="Arial" w:hAnsi="Arial"/>
          <w:b/>
          <w:color w:val="4D4D4D"/>
          <w:spacing w:val="-7"/>
          <w:sz w:val="24"/>
        </w:rPr>
        <w:t> </w:t>
      </w:r>
      <w:r>
        <w:rPr>
          <w:rFonts w:ascii="Arial" w:hAnsi="Arial"/>
          <w:b/>
          <w:color w:val="4D4D4D"/>
          <w:sz w:val="24"/>
        </w:rPr>
        <w:t>:</w:t>
      </w:r>
      <w:r>
        <w:rPr>
          <w:rFonts w:ascii="Arial" w:hAnsi="Arial"/>
          <w:b/>
          <w:color w:val="4D4D4D"/>
          <w:spacing w:val="-7"/>
          <w:sz w:val="24"/>
        </w:rPr>
        <w:t> </w:t>
      </w:r>
      <w:r>
        <w:rPr>
          <w:sz w:val="24"/>
        </w:rPr>
        <w:t>Le</w:t>
      </w:r>
      <w:r>
        <w:rPr>
          <w:spacing w:val="-7"/>
          <w:sz w:val="24"/>
        </w:rPr>
        <w:t> </w:t>
      </w:r>
      <w:r>
        <w:rPr>
          <w:sz w:val="24"/>
        </w:rPr>
        <w:t>consentement</w:t>
      </w:r>
      <w:r>
        <w:rPr>
          <w:spacing w:val="-7"/>
          <w:sz w:val="24"/>
        </w:rPr>
        <w:t> </w:t>
      </w:r>
      <w:r>
        <w:rPr>
          <w:sz w:val="24"/>
        </w:rPr>
        <w:t>et</w:t>
      </w:r>
      <w:r>
        <w:rPr>
          <w:spacing w:val="-7"/>
          <w:sz w:val="24"/>
        </w:rPr>
        <w:t> </w:t>
      </w:r>
      <w:r>
        <w:rPr>
          <w:sz w:val="24"/>
        </w:rPr>
        <w:t>le</w:t>
      </w:r>
      <w:r>
        <w:rPr>
          <w:spacing w:val="-7"/>
          <w:sz w:val="24"/>
        </w:rPr>
        <w:t> </w:t>
      </w:r>
      <w:r>
        <w:rPr>
          <w:sz w:val="24"/>
        </w:rPr>
        <w:t>droit à l'image sont deux aspects cruciaux de l'éthique dans la recherche expérimentale,</w:t>
      </w:r>
      <w:r>
        <w:rPr>
          <w:spacing w:val="40"/>
          <w:sz w:val="24"/>
        </w:rPr>
        <w:t> </w:t>
      </w:r>
      <w:r>
        <w:rPr>
          <w:sz w:val="24"/>
        </w:rPr>
        <w:t>en</w:t>
      </w:r>
      <w:r>
        <w:rPr>
          <w:spacing w:val="40"/>
          <w:sz w:val="24"/>
        </w:rPr>
        <w:t> </w:t>
      </w:r>
      <w:r>
        <w:rPr>
          <w:sz w:val="24"/>
        </w:rPr>
        <w:t>particulier</w:t>
      </w:r>
      <w:r>
        <w:rPr>
          <w:spacing w:val="40"/>
          <w:sz w:val="24"/>
        </w:rPr>
        <w:t> </w:t>
      </w:r>
      <w:r>
        <w:rPr>
          <w:sz w:val="24"/>
        </w:rPr>
        <w:t>lorsqu'elle</w:t>
      </w:r>
      <w:r>
        <w:rPr>
          <w:spacing w:val="40"/>
          <w:sz w:val="24"/>
        </w:rPr>
        <w:t> </w:t>
      </w:r>
      <w:r>
        <w:rPr>
          <w:sz w:val="24"/>
        </w:rPr>
        <w:t>implique</w:t>
      </w:r>
      <w:r>
        <w:rPr>
          <w:spacing w:val="40"/>
          <w:sz w:val="24"/>
        </w:rPr>
        <w:t> </w:t>
      </w:r>
      <w:r>
        <w:rPr>
          <w:sz w:val="24"/>
        </w:rPr>
        <w:t>des</w:t>
      </w:r>
      <w:r>
        <w:rPr>
          <w:spacing w:val="40"/>
          <w:sz w:val="24"/>
        </w:rPr>
        <w:t> </w:t>
      </w:r>
      <w:r>
        <w:rPr>
          <w:sz w:val="24"/>
        </w:rPr>
        <w:t>participants</w:t>
      </w:r>
      <w:r>
        <w:rPr>
          <w:spacing w:val="40"/>
          <w:sz w:val="24"/>
        </w:rPr>
        <w:t> </w:t>
      </w:r>
      <w:r>
        <w:rPr>
          <w:sz w:val="24"/>
        </w:rPr>
        <w:t>humains. Le consentement sert pour informer les participant-e-s des objectifs, des procédures et des avantages potentiels de leur participation à l’expérimentation du jeu sérieux SG-HANDI avant de donner leur accord (voir le contenu du consentement en annexe). Cela garantit également que leur participation est volontaire et qu'ils ont le droit de se retirer de l'étude à tout moment,</w:t>
      </w:r>
      <w:r>
        <w:rPr>
          <w:spacing w:val="-2"/>
          <w:sz w:val="24"/>
        </w:rPr>
        <w:t> </w:t>
      </w:r>
      <w:r>
        <w:rPr>
          <w:sz w:val="24"/>
        </w:rPr>
        <w:t>sans</w:t>
      </w:r>
      <w:r>
        <w:rPr>
          <w:spacing w:val="-2"/>
          <w:sz w:val="24"/>
        </w:rPr>
        <w:t> </w:t>
      </w:r>
      <w:r>
        <w:rPr>
          <w:sz w:val="24"/>
        </w:rPr>
        <w:t>préjudice.</w:t>
      </w:r>
      <w:r>
        <w:rPr>
          <w:spacing w:val="-2"/>
          <w:sz w:val="24"/>
        </w:rPr>
        <w:t> </w:t>
      </w:r>
      <w:r>
        <w:rPr>
          <w:sz w:val="24"/>
        </w:rPr>
        <w:t>Quant</w:t>
      </w:r>
      <w:r>
        <w:rPr>
          <w:spacing w:val="-2"/>
          <w:sz w:val="24"/>
        </w:rPr>
        <w:t> </w:t>
      </w:r>
      <w:r>
        <w:rPr>
          <w:sz w:val="24"/>
        </w:rPr>
        <w:t>au</w:t>
      </w:r>
      <w:r>
        <w:rPr>
          <w:spacing w:val="-2"/>
          <w:sz w:val="24"/>
        </w:rPr>
        <w:t> </w:t>
      </w:r>
      <w:r>
        <w:rPr>
          <w:sz w:val="24"/>
        </w:rPr>
        <w:t>droit</w:t>
      </w:r>
      <w:r>
        <w:rPr>
          <w:spacing w:val="-2"/>
          <w:sz w:val="24"/>
        </w:rPr>
        <w:t> </w:t>
      </w:r>
      <w:r>
        <w:rPr>
          <w:sz w:val="24"/>
        </w:rPr>
        <w:t>à</w:t>
      </w:r>
      <w:r>
        <w:rPr>
          <w:spacing w:val="-2"/>
          <w:sz w:val="24"/>
        </w:rPr>
        <w:t> </w:t>
      </w:r>
      <w:r>
        <w:rPr>
          <w:sz w:val="24"/>
        </w:rPr>
        <w:t>l'image,</w:t>
      </w:r>
      <w:r>
        <w:rPr>
          <w:spacing w:val="-2"/>
          <w:sz w:val="24"/>
        </w:rPr>
        <w:t> </w:t>
      </w:r>
      <w:r>
        <w:rPr>
          <w:sz w:val="24"/>
        </w:rPr>
        <w:t>celui-ci</w:t>
      </w:r>
      <w:r>
        <w:rPr>
          <w:spacing w:val="-2"/>
          <w:sz w:val="24"/>
        </w:rPr>
        <w:t> </w:t>
      </w:r>
      <w:r>
        <w:rPr>
          <w:sz w:val="24"/>
        </w:rPr>
        <w:t>concerne</w:t>
      </w:r>
      <w:r>
        <w:rPr>
          <w:spacing w:val="-2"/>
          <w:sz w:val="24"/>
        </w:rPr>
        <w:t> </w:t>
      </w:r>
      <w:r>
        <w:rPr>
          <w:sz w:val="24"/>
        </w:rPr>
        <w:t>la</w:t>
      </w:r>
      <w:r>
        <w:rPr>
          <w:spacing w:val="-2"/>
          <w:sz w:val="24"/>
        </w:rPr>
        <w:t> </w:t>
      </w:r>
      <w:r>
        <w:rPr>
          <w:sz w:val="24"/>
        </w:rPr>
        <w:t>capture, la préservation et l'utilisation de l'image visuelle des participant-e-s, que ce</w:t>
      </w:r>
      <w:r>
        <w:rPr>
          <w:spacing w:val="40"/>
          <w:sz w:val="24"/>
        </w:rPr>
        <w:t> </w:t>
      </w:r>
      <w:r>
        <w:rPr>
          <w:sz w:val="24"/>
        </w:rPr>
        <w:t>soit sous forme de photographies, de vidéos ou d'autres enregistrements visuels. Les chercheurs doivent obtenir le consentement explicite des participants</w:t>
      </w:r>
      <w:r>
        <w:rPr>
          <w:spacing w:val="32"/>
          <w:sz w:val="24"/>
        </w:rPr>
        <w:t> </w:t>
      </w:r>
      <w:r>
        <w:rPr>
          <w:sz w:val="24"/>
        </w:rPr>
        <w:t>pour</w:t>
      </w:r>
      <w:r>
        <w:rPr>
          <w:spacing w:val="32"/>
          <w:sz w:val="24"/>
        </w:rPr>
        <w:t> </w:t>
      </w:r>
      <w:r>
        <w:rPr>
          <w:sz w:val="24"/>
        </w:rPr>
        <w:t>utiliser</w:t>
      </w:r>
      <w:r>
        <w:rPr>
          <w:spacing w:val="32"/>
          <w:sz w:val="24"/>
        </w:rPr>
        <w:t> </w:t>
      </w:r>
      <w:r>
        <w:rPr>
          <w:sz w:val="24"/>
        </w:rPr>
        <w:t>leur</w:t>
      </w:r>
      <w:r>
        <w:rPr>
          <w:spacing w:val="32"/>
          <w:sz w:val="24"/>
        </w:rPr>
        <w:t> </w:t>
      </w:r>
      <w:r>
        <w:rPr>
          <w:sz w:val="24"/>
        </w:rPr>
        <w:t>image</w:t>
      </w:r>
      <w:r>
        <w:rPr>
          <w:spacing w:val="32"/>
          <w:sz w:val="24"/>
        </w:rPr>
        <w:t> </w:t>
      </w:r>
      <w:r>
        <w:rPr>
          <w:sz w:val="24"/>
        </w:rPr>
        <w:t>à</w:t>
      </w:r>
      <w:r>
        <w:rPr>
          <w:spacing w:val="32"/>
          <w:sz w:val="24"/>
        </w:rPr>
        <w:t> </w:t>
      </w:r>
      <w:r>
        <w:rPr>
          <w:sz w:val="24"/>
        </w:rPr>
        <w:t>des</w:t>
      </w:r>
      <w:r>
        <w:rPr>
          <w:spacing w:val="32"/>
          <w:sz w:val="24"/>
        </w:rPr>
        <w:t> </w:t>
      </w:r>
      <w:r>
        <w:rPr>
          <w:sz w:val="24"/>
        </w:rPr>
        <w:t>fins</w:t>
      </w:r>
      <w:r>
        <w:rPr>
          <w:spacing w:val="32"/>
          <w:sz w:val="24"/>
        </w:rPr>
        <w:t> </w:t>
      </w:r>
      <w:r>
        <w:rPr>
          <w:sz w:val="24"/>
        </w:rPr>
        <w:t>de</w:t>
      </w:r>
      <w:r>
        <w:rPr>
          <w:spacing w:val="32"/>
          <w:sz w:val="24"/>
        </w:rPr>
        <w:t> </w:t>
      </w:r>
      <w:r>
        <w:rPr>
          <w:sz w:val="24"/>
        </w:rPr>
        <w:t>recherche,</w:t>
      </w:r>
      <w:r>
        <w:rPr>
          <w:spacing w:val="32"/>
          <w:sz w:val="24"/>
        </w:rPr>
        <w:t> </w:t>
      </w:r>
      <w:r>
        <w:rPr>
          <w:sz w:val="24"/>
        </w:rPr>
        <w:t>valorisation</w:t>
      </w:r>
      <w:r>
        <w:rPr>
          <w:spacing w:val="32"/>
          <w:sz w:val="24"/>
        </w:rPr>
        <w:t> </w:t>
      </w:r>
      <w:r>
        <w:rPr>
          <w:sz w:val="24"/>
        </w:rPr>
        <w:t>ou de diffusion. Le droit à l'image (voir en annexe) protège la vie privée des participant-e-s et leur permet de contrôler la manière dont leur image est </w:t>
      </w:r>
      <w:r>
        <w:rPr>
          <w:spacing w:val="-2"/>
          <w:sz w:val="24"/>
        </w:rPr>
        <w:t>utilisée.</w:t>
      </w:r>
    </w:p>
    <w:p>
      <w:pPr>
        <w:pStyle w:val="ListParagraph"/>
        <w:numPr>
          <w:ilvl w:val="2"/>
          <w:numId w:val="10"/>
        </w:numPr>
        <w:tabs>
          <w:tab w:pos="2136" w:val="left" w:leader="none"/>
        </w:tabs>
        <w:spacing w:line="364" w:lineRule="auto" w:before="0" w:after="0"/>
        <w:ind w:left="2136" w:right="1273" w:hanging="360"/>
        <w:jc w:val="both"/>
        <w:rPr>
          <w:rFonts w:ascii="Symbol" w:hAnsi="Symbol"/>
          <w:color w:val="4D4D4D"/>
          <w:sz w:val="24"/>
        </w:rPr>
      </w:pPr>
      <w:r>
        <w:rPr>
          <w:rFonts w:ascii="Arial" w:hAnsi="Arial"/>
          <w:b/>
          <w:color w:val="4D4D4D"/>
          <w:sz w:val="24"/>
        </w:rPr>
        <w:t>Questionnaire pré-post test (</w:t>
      </w:r>
      <w:hyperlink w:history="true" w:anchor="_bookmark24">
        <w:r>
          <w:rPr>
            <w:rFonts w:ascii="Arial" w:hAnsi="Arial"/>
            <w:b/>
            <w:color w:val="D4D32C"/>
            <w:sz w:val="24"/>
            <w:u w:val="single" w:color="D4D32C"/>
          </w:rPr>
          <w:t>cf. Annexe 2</w:t>
        </w:r>
      </w:hyperlink>
      <w:r>
        <w:rPr>
          <w:rFonts w:ascii="Arial" w:hAnsi="Arial"/>
          <w:b/>
          <w:color w:val="4D4D4D"/>
          <w:sz w:val="24"/>
        </w:rPr>
        <w:t>) : </w:t>
      </w:r>
      <w:r>
        <w:rPr>
          <w:sz w:val="24"/>
        </w:rPr>
        <w:t>Le pré-test et le post-test servent à évaluer et comparer les connaissances des participant-e-s avant </w:t>
      </w:r>
      <w:r>
        <w:rPr>
          <w:sz w:val="24"/>
        </w:rPr>
        <w:t>et après l’utilisation du jeu sérieux, comme utilisé dans différentes études, voir par exemple (Mortara et al., 2014) (Chaves et al., 2015) (Lepreux et al., 2018) (Khowaja et Salim, 2019). Dans cette optique, il est essentiel de formuler les questions de manière identique pour les deux tests. Dans le cadre de notre protocole, chacun des tests comporte 5 questions, tirées du jeu (défis), qui sont soumises aux participant-e-s.</w:t>
      </w:r>
    </w:p>
    <w:p>
      <w:pPr>
        <w:pStyle w:val="Heading3"/>
        <w:numPr>
          <w:ilvl w:val="2"/>
          <w:numId w:val="10"/>
        </w:numPr>
        <w:tabs>
          <w:tab w:pos="2135" w:val="left" w:leader="none"/>
        </w:tabs>
        <w:spacing w:line="278" w:lineRule="exact" w:before="0" w:after="0"/>
        <w:ind w:left="2135" w:right="0" w:hanging="359"/>
        <w:jc w:val="left"/>
        <w:rPr>
          <w:rFonts w:ascii="Symbol" w:hAnsi="Symbol"/>
          <w:b w:val="0"/>
          <w:color w:val="4D4D4D"/>
        </w:rPr>
      </w:pPr>
      <w:r>
        <w:rPr>
          <w:color w:val="4D4D4D"/>
        </w:rPr>
        <w:t>Questionnaire</w:t>
      </w:r>
      <w:r>
        <w:rPr>
          <w:color w:val="4D4D4D"/>
          <w:spacing w:val="6"/>
        </w:rPr>
        <w:t> </w:t>
      </w:r>
      <w:r>
        <w:rPr>
          <w:color w:val="4D4D4D"/>
        </w:rPr>
        <w:t>d’évaluation</w:t>
      </w:r>
      <w:r>
        <w:rPr>
          <w:color w:val="4D4D4D"/>
          <w:spacing w:val="7"/>
        </w:rPr>
        <w:t> </w:t>
      </w:r>
      <w:r>
        <w:rPr>
          <w:color w:val="4D4D4D"/>
        </w:rPr>
        <w:t>de</w:t>
      </w:r>
      <w:r>
        <w:rPr>
          <w:color w:val="4D4D4D"/>
          <w:spacing w:val="7"/>
        </w:rPr>
        <w:t> </w:t>
      </w:r>
      <w:r>
        <w:rPr>
          <w:color w:val="4D4D4D"/>
        </w:rPr>
        <w:t>l’utilisabilité</w:t>
      </w:r>
      <w:r>
        <w:rPr>
          <w:color w:val="4D4D4D"/>
          <w:spacing w:val="7"/>
        </w:rPr>
        <w:t> </w:t>
      </w:r>
      <w:r>
        <w:rPr>
          <w:color w:val="4D4D4D"/>
        </w:rPr>
        <w:t>SUS</w:t>
      </w:r>
      <w:r>
        <w:rPr>
          <w:color w:val="4D4D4D"/>
          <w:spacing w:val="-5"/>
        </w:rPr>
        <w:t> </w:t>
      </w:r>
      <w:r>
        <w:rPr>
          <w:color w:val="4D4D4D"/>
        </w:rPr>
        <w:t>(System</w:t>
      </w:r>
      <w:r>
        <w:rPr>
          <w:color w:val="4D4D4D"/>
          <w:spacing w:val="6"/>
        </w:rPr>
        <w:t> </w:t>
      </w:r>
      <w:r>
        <w:rPr>
          <w:color w:val="4D4D4D"/>
        </w:rPr>
        <w:t>Usability</w:t>
      </w:r>
      <w:r>
        <w:rPr>
          <w:color w:val="4D4D4D"/>
          <w:spacing w:val="7"/>
        </w:rPr>
        <w:t> </w:t>
      </w:r>
      <w:r>
        <w:rPr>
          <w:color w:val="4D4D4D"/>
          <w:spacing w:val="-2"/>
        </w:rPr>
        <w:t>Scale)</w:t>
      </w:r>
    </w:p>
    <w:p>
      <w:pPr>
        <w:pStyle w:val="BodyText"/>
        <w:spacing w:line="364" w:lineRule="auto" w:before="117"/>
        <w:ind w:left="2136" w:right="1273"/>
        <w:jc w:val="both"/>
      </w:pPr>
      <w:r>
        <w:rPr>
          <w:rFonts w:ascii="Arial" w:hAnsi="Arial"/>
          <w:b/>
          <w:color w:val="4D4D4D"/>
          <w:w w:val="105"/>
        </w:rPr>
        <w:t>(</w:t>
      </w:r>
      <w:hyperlink w:history="true" w:anchor="_bookmark25">
        <w:r>
          <w:rPr>
            <w:rFonts w:ascii="Arial" w:hAnsi="Arial"/>
            <w:b/>
            <w:color w:val="D4D32C"/>
            <w:w w:val="105"/>
            <w:u w:val="single" w:color="D4D32C"/>
          </w:rPr>
          <w:t>cf.</w:t>
        </w:r>
        <w:r>
          <w:rPr>
            <w:rFonts w:ascii="Arial" w:hAnsi="Arial"/>
            <w:b/>
            <w:color w:val="D4D32C"/>
            <w:spacing w:val="-11"/>
            <w:w w:val="105"/>
            <w:u w:val="single" w:color="D4D32C"/>
          </w:rPr>
          <w:t> </w:t>
        </w:r>
        <w:r>
          <w:rPr>
            <w:rFonts w:ascii="Arial" w:hAnsi="Arial"/>
            <w:b/>
            <w:color w:val="D4D32C"/>
            <w:w w:val="105"/>
            <w:u w:val="single" w:color="D4D32C"/>
          </w:rPr>
          <w:t>Annexe</w:t>
        </w:r>
        <w:r>
          <w:rPr>
            <w:rFonts w:ascii="Arial" w:hAnsi="Arial"/>
            <w:b/>
            <w:color w:val="D4D32C"/>
            <w:spacing w:val="-11"/>
            <w:w w:val="105"/>
            <w:u w:val="single" w:color="D4D32C"/>
          </w:rPr>
          <w:t> </w:t>
        </w:r>
        <w:r>
          <w:rPr>
            <w:rFonts w:ascii="Arial" w:hAnsi="Arial"/>
            <w:b/>
            <w:color w:val="D4D32C"/>
            <w:w w:val="105"/>
            <w:u w:val="single" w:color="D4D32C"/>
          </w:rPr>
          <w:t>3</w:t>
        </w:r>
      </w:hyperlink>
      <w:r>
        <w:rPr>
          <w:rFonts w:ascii="Arial" w:hAnsi="Arial"/>
          <w:b/>
          <w:color w:val="4D4D4D"/>
          <w:w w:val="105"/>
        </w:rPr>
        <w:t>)</w:t>
      </w:r>
      <w:r>
        <w:rPr>
          <w:rFonts w:ascii="Arial" w:hAnsi="Arial"/>
          <w:b/>
          <w:color w:val="4D4D4D"/>
          <w:spacing w:val="-11"/>
          <w:w w:val="105"/>
        </w:rPr>
        <w:t> </w:t>
      </w:r>
      <w:r>
        <w:rPr>
          <w:rFonts w:ascii="Arial" w:hAnsi="Arial"/>
          <w:b/>
          <w:color w:val="4D4D4D"/>
          <w:w w:val="105"/>
        </w:rPr>
        <w:t>:</w:t>
      </w:r>
      <w:r>
        <w:rPr>
          <w:rFonts w:ascii="Arial" w:hAnsi="Arial"/>
          <w:b/>
          <w:color w:val="4D4D4D"/>
          <w:spacing w:val="-11"/>
          <w:w w:val="105"/>
        </w:rPr>
        <w:t> </w:t>
      </w:r>
      <w:r>
        <w:rPr>
          <w:w w:val="105"/>
        </w:rPr>
        <w:t>Ce</w:t>
      </w:r>
      <w:r>
        <w:rPr>
          <w:spacing w:val="-10"/>
          <w:w w:val="105"/>
        </w:rPr>
        <w:t> </w:t>
      </w:r>
      <w:r>
        <w:rPr>
          <w:w w:val="105"/>
        </w:rPr>
        <w:t>questionnaire</w:t>
      </w:r>
      <w:r>
        <w:rPr>
          <w:spacing w:val="-10"/>
          <w:w w:val="105"/>
        </w:rPr>
        <w:t> </w:t>
      </w:r>
      <w:r>
        <w:rPr>
          <w:w w:val="105"/>
        </w:rPr>
        <w:t>permet</w:t>
      </w:r>
      <w:r>
        <w:rPr>
          <w:spacing w:val="-10"/>
          <w:w w:val="105"/>
        </w:rPr>
        <w:t> </w:t>
      </w:r>
      <w:r>
        <w:rPr>
          <w:w w:val="105"/>
        </w:rPr>
        <w:t>une</w:t>
      </w:r>
      <w:r>
        <w:rPr>
          <w:spacing w:val="-10"/>
          <w:w w:val="105"/>
        </w:rPr>
        <w:t> </w:t>
      </w:r>
      <w:r>
        <w:rPr>
          <w:w w:val="105"/>
        </w:rPr>
        <w:t>évaluation</w:t>
      </w:r>
      <w:r>
        <w:rPr>
          <w:spacing w:val="-10"/>
          <w:w w:val="105"/>
        </w:rPr>
        <w:t> </w:t>
      </w:r>
      <w:r>
        <w:rPr>
          <w:w w:val="105"/>
        </w:rPr>
        <w:t>globale</w:t>
      </w:r>
      <w:r>
        <w:rPr>
          <w:spacing w:val="-10"/>
          <w:w w:val="105"/>
        </w:rPr>
        <w:t> </w:t>
      </w:r>
      <w:r>
        <w:rPr>
          <w:w w:val="105"/>
        </w:rPr>
        <w:t>subjective </w:t>
      </w:r>
      <w:r>
        <w:rPr>
          <w:spacing w:val="-2"/>
          <w:w w:val="105"/>
        </w:rPr>
        <w:t>de</w:t>
      </w:r>
      <w:r>
        <w:rPr>
          <w:spacing w:val="-11"/>
          <w:w w:val="105"/>
        </w:rPr>
        <w:t> </w:t>
      </w:r>
      <w:r>
        <w:rPr>
          <w:spacing w:val="-2"/>
          <w:w w:val="105"/>
        </w:rPr>
        <w:t>l’utilisabilité</w:t>
      </w:r>
      <w:r>
        <w:rPr>
          <w:spacing w:val="-11"/>
          <w:w w:val="105"/>
        </w:rPr>
        <w:t> </w:t>
      </w:r>
      <w:r>
        <w:rPr>
          <w:spacing w:val="-2"/>
          <w:w w:val="105"/>
        </w:rPr>
        <w:t>du</w:t>
      </w:r>
      <w:r>
        <w:rPr>
          <w:spacing w:val="-11"/>
          <w:w w:val="105"/>
        </w:rPr>
        <w:t> </w:t>
      </w:r>
      <w:r>
        <w:rPr>
          <w:spacing w:val="-2"/>
          <w:w w:val="105"/>
        </w:rPr>
        <w:t>jeu</w:t>
      </w:r>
      <w:r>
        <w:rPr>
          <w:spacing w:val="-11"/>
          <w:w w:val="105"/>
        </w:rPr>
        <w:t> </w:t>
      </w:r>
      <w:r>
        <w:rPr>
          <w:spacing w:val="-2"/>
          <w:w w:val="105"/>
        </w:rPr>
        <w:t>sérieux.</w:t>
      </w:r>
      <w:r>
        <w:rPr>
          <w:spacing w:val="-11"/>
          <w:w w:val="105"/>
        </w:rPr>
        <w:t> </w:t>
      </w:r>
      <w:r>
        <w:rPr>
          <w:spacing w:val="-2"/>
          <w:w w:val="105"/>
        </w:rPr>
        <w:t>Il</w:t>
      </w:r>
      <w:r>
        <w:rPr>
          <w:spacing w:val="-11"/>
          <w:w w:val="105"/>
        </w:rPr>
        <w:t> </w:t>
      </w:r>
      <w:r>
        <w:rPr>
          <w:spacing w:val="-2"/>
          <w:w w:val="105"/>
        </w:rPr>
        <w:t>repose</w:t>
      </w:r>
      <w:r>
        <w:rPr>
          <w:spacing w:val="-11"/>
          <w:w w:val="105"/>
        </w:rPr>
        <w:t> </w:t>
      </w:r>
      <w:r>
        <w:rPr>
          <w:spacing w:val="-2"/>
          <w:w w:val="105"/>
        </w:rPr>
        <w:t>sur</w:t>
      </w:r>
      <w:r>
        <w:rPr>
          <w:spacing w:val="-11"/>
          <w:w w:val="105"/>
        </w:rPr>
        <w:t> </w:t>
      </w:r>
      <w:r>
        <w:rPr>
          <w:spacing w:val="-2"/>
          <w:w w:val="105"/>
        </w:rPr>
        <w:t>un</w:t>
      </w:r>
      <w:r>
        <w:rPr>
          <w:spacing w:val="-11"/>
          <w:w w:val="105"/>
        </w:rPr>
        <w:t> </w:t>
      </w:r>
      <w:r>
        <w:rPr>
          <w:spacing w:val="-2"/>
          <w:w w:val="105"/>
        </w:rPr>
        <w:t>principe</w:t>
      </w:r>
      <w:r>
        <w:rPr>
          <w:spacing w:val="-11"/>
          <w:w w:val="105"/>
        </w:rPr>
        <w:t> </w:t>
      </w:r>
      <w:r>
        <w:rPr>
          <w:spacing w:val="-2"/>
          <w:w w:val="105"/>
        </w:rPr>
        <w:t>de</w:t>
      </w:r>
      <w:r>
        <w:rPr>
          <w:spacing w:val="-11"/>
          <w:w w:val="105"/>
        </w:rPr>
        <w:t> </w:t>
      </w:r>
      <w:r>
        <w:rPr>
          <w:spacing w:val="-2"/>
          <w:w w:val="105"/>
        </w:rPr>
        <w:t>mesure</w:t>
      </w:r>
      <w:r>
        <w:rPr>
          <w:spacing w:val="-11"/>
          <w:w w:val="105"/>
        </w:rPr>
        <w:t> </w:t>
      </w:r>
      <w:r>
        <w:rPr>
          <w:spacing w:val="-2"/>
          <w:w w:val="105"/>
        </w:rPr>
        <w:t>désormais </w:t>
      </w:r>
      <w:r>
        <w:rPr>
          <w:w w:val="105"/>
        </w:rPr>
        <w:t>considéré</w:t>
      </w:r>
      <w:r>
        <w:rPr>
          <w:spacing w:val="-16"/>
          <w:w w:val="105"/>
        </w:rPr>
        <w:t> </w:t>
      </w:r>
      <w:r>
        <w:rPr>
          <w:w w:val="105"/>
        </w:rPr>
        <w:t>comme</w:t>
      </w:r>
      <w:r>
        <w:rPr>
          <w:spacing w:val="-16"/>
          <w:w w:val="105"/>
        </w:rPr>
        <w:t> </w:t>
      </w:r>
      <w:r>
        <w:rPr>
          <w:w w:val="105"/>
        </w:rPr>
        <w:t>un</w:t>
      </w:r>
      <w:r>
        <w:rPr>
          <w:spacing w:val="-15"/>
          <w:w w:val="105"/>
        </w:rPr>
        <w:t> </w:t>
      </w:r>
      <w:r>
        <w:rPr>
          <w:w w:val="105"/>
        </w:rPr>
        <w:t>standard,</w:t>
      </w:r>
      <w:r>
        <w:rPr>
          <w:spacing w:val="-16"/>
          <w:w w:val="105"/>
        </w:rPr>
        <w:t> </w:t>
      </w:r>
      <w:r>
        <w:rPr>
          <w:w w:val="105"/>
        </w:rPr>
        <w:t>issu</w:t>
      </w:r>
      <w:r>
        <w:rPr>
          <w:spacing w:val="-16"/>
          <w:w w:val="105"/>
        </w:rPr>
        <w:t> </w:t>
      </w:r>
      <w:r>
        <w:rPr>
          <w:w w:val="105"/>
        </w:rPr>
        <w:t>de</w:t>
      </w:r>
      <w:r>
        <w:rPr>
          <w:spacing w:val="-15"/>
          <w:w w:val="105"/>
        </w:rPr>
        <w:t> </w:t>
      </w:r>
      <w:r>
        <w:rPr>
          <w:w w:val="105"/>
        </w:rPr>
        <w:t>la</w:t>
      </w:r>
      <w:r>
        <w:rPr>
          <w:spacing w:val="-16"/>
          <w:w w:val="105"/>
        </w:rPr>
        <w:t> </w:t>
      </w:r>
      <w:r>
        <w:rPr>
          <w:w w:val="105"/>
        </w:rPr>
        <w:t>littérature</w:t>
      </w:r>
      <w:r>
        <w:rPr>
          <w:spacing w:val="-15"/>
          <w:w w:val="105"/>
        </w:rPr>
        <w:t> </w:t>
      </w:r>
      <w:r>
        <w:rPr>
          <w:w w:val="105"/>
        </w:rPr>
        <w:t>sur</w:t>
      </w:r>
      <w:r>
        <w:rPr>
          <w:spacing w:val="-16"/>
          <w:w w:val="105"/>
        </w:rPr>
        <w:t> </w:t>
      </w:r>
      <w:r>
        <w:rPr>
          <w:w w:val="105"/>
        </w:rPr>
        <w:t>l'utilisabilité</w:t>
      </w:r>
      <w:r>
        <w:rPr>
          <w:spacing w:val="-16"/>
          <w:w w:val="105"/>
        </w:rPr>
        <w:t> </w:t>
      </w:r>
      <w:r>
        <w:rPr>
          <w:spacing w:val="-2"/>
          <w:w w:val="105"/>
        </w:rPr>
        <w:t>(Brooke,</w:t>
      </w:r>
    </w:p>
    <w:p>
      <w:pPr>
        <w:pStyle w:val="BodyText"/>
        <w:spacing w:after="0" w:line="364" w:lineRule="auto"/>
        <w:jc w:val="both"/>
        <w:sectPr>
          <w:pgSz w:w="11900" w:h="16840"/>
          <w:pgMar w:header="0" w:footer="713" w:top="1320" w:bottom="940" w:left="0" w:right="141"/>
        </w:sectPr>
      </w:pPr>
    </w:p>
    <w:p>
      <w:pPr>
        <w:pStyle w:val="BodyText"/>
        <w:spacing w:line="364" w:lineRule="auto" w:before="86"/>
        <w:ind w:left="2136" w:right="1273"/>
        <w:jc w:val="both"/>
      </w:pPr>
      <w:r>
        <w:rPr/>
        <w:t>1996). Il a été utilisé dans de nombreuses études par exemple dans </w:t>
      </w:r>
      <w:r>
        <w:rPr/>
        <w:t>(Lepreux </w:t>
      </w:r>
      <w:r>
        <w:rPr>
          <w:w w:val="105"/>
        </w:rPr>
        <w:t>et</w:t>
      </w:r>
      <w:r>
        <w:rPr>
          <w:spacing w:val="-11"/>
          <w:w w:val="105"/>
        </w:rPr>
        <w:t> </w:t>
      </w:r>
      <w:r>
        <w:rPr>
          <w:w w:val="105"/>
        </w:rPr>
        <w:t>al.,</w:t>
      </w:r>
      <w:r>
        <w:rPr>
          <w:spacing w:val="-11"/>
          <w:w w:val="105"/>
        </w:rPr>
        <w:t> </w:t>
      </w:r>
      <w:r>
        <w:rPr>
          <w:w w:val="105"/>
        </w:rPr>
        <w:t>2018)</w:t>
      </w:r>
      <w:r>
        <w:rPr>
          <w:spacing w:val="-11"/>
          <w:w w:val="105"/>
        </w:rPr>
        <w:t> </w:t>
      </w:r>
      <w:r>
        <w:rPr>
          <w:w w:val="105"/>
        </w:rPr>
        <w:t>et</w:t>
      </w:r>
      <w:r>
        <w:rPr>
          <w:spacing w:val="-11"/>
          <w:w w:val="105"/>
        </w:rPr>
        <w:t> </w:t>
      </w:r>
      <w:r>
        <w:rPr>
          <w:w w:val="105"/>
        </w:rPr>
        <w:t>(Sharma</w:t>
      </w:r>
      <w:r>
        <w:rPr>
          <w:spacing w:val="-11"/>
          <w:w w:val="105"/>
        </w:rPr>
        <w:t> </w:t>
      </w:r>
      <w:r>
        <w:rPr>
          <w:w w:val="105"/>
        </w:rPr>
        <w:t>et</w:t>
      </w:r>
      <w:r>
        <w:rPr>
          <w:spacing w:val="-11"/>
          <w:w w:val="105"/>
        </w:rPr>
        <w:t> </w:t>
      </w:r>
      <w:r>
        <w:rPr>
          <w:w w:val="105"/>
        </w:rPr>
        <w:t>al.,</w:t>
      </w:r>
      <w:r>
        <w:rPr>
          <w:spacing w:val="-11"/>
          <w:w w:val="105"/>
        </w:rPr>
        <w:t> </w:t>
      </w:r>
      <w:r>
        <w:rPr>
          <w:w w:val="105"/>
        </w:rPr>
        <w:t>2022).</w:t>
      </w:r>
      <w:r>
        <w:rPr>
          <w:spacing w:val="-11"/>
          <w:w w:val="105"/>
        </w:rPr>
        <w:t> </w:t>
      </w:r>
      <w:r>
        <w:rPr>
          <w:w w:val="105"/>
        </w:rPr>
        <w:t>Habituellement,</w:t>
      </w:r>
      <w:r>
        <w:rPr>
          <w:spacing w:val="-11"/>
          <w:w w:val="105"/>
        </w:rPr>
        <w:t> </w:t>
      </w:r>
      <w:r>
        <w:rPr>
          <w:w w:val="105"/>
        </w:rPr>
        <w:t>il</w:t>
      </w:r>
      <w:r>
        <w:rPr>
          <w:spacing w:val="-11"/>
          <w:w w:val="105"/>
        </w:rPr>
        <w:t> </w:t>
      </w:r>
      <w:r>
        <w:rPr>
          <w:w w:val="105"/>
        </w:rPr>
        <w:t>est</w:t>
      </w:r>
      <w:r>
        <w:rPr>
          <w:spacing w:val="-11"/>
          <w:w w:val="105"/>
        </w:rPr>
        <w:t> </w:t>
      </w:r>
      <w:r>
        <w:rPr>
          <w:w w:val="105"/>
        </w:rPr>
        <w:t>administré</w:t>
      </w:r>
      <w:r>
        <w:rPr>
          <w:spacing w:val="-11"/>
          <w:w w:val="105"/>
        </w:rPr>
        <w:t> </w:t>
      </w:r>
      <w:r>
        <w:rPr>
          <w:w w:val="105"/>
        </w:rPr>
        <w:t>après que</w:t>
      </w:r>
      <w:r>
        <w:rPr>
          <w:spacing w:val="-11"/>
          <w:w w:val="105"/>
        </w:rPr>
        <w:t> </w:t>
      </w:r>
      <w:r>
        <w:rPr>
          <w:w w:val="105"/>
        </w:rPr>
        <w:t>la</w:t>
      </w:r>
      <w:r>
        <w:rPr>
          <w:spacing w:val="-11"/>
          <w:w w:val="105"/>
        </w:rPr>
        <w:t> </w:t>
      </w:r>
      <w:r>
        <w:rPr>
          <w:w w:val="105"/>
        </w:rPr>
        <w:t>personne</w:t>
      </w:r>
      <w:r>
        <w:rPr>
          <w:spacing w:val="-11"/>
          <w:w w:val="105"/>
        </w:rPr>
        <w:t> </w:t>
      </w:r>
      <w:r>
        <w:rPr>
          <w:w w:val="105"/>
        </w:rPr>
        <w:t>interrogée</w:t>
      </w:r>
      <w:r>
        <w:rPr>
          <w:spacing w:val="-11"/>
          <w:w w:val="105"/>
        </w:rPr>
        <w:t> </w:t>
      </w:r>
      <w:r>
        <w:rPr>
          <w:w w:val="105"/>
        </w:rPr>
        <w:t>a</w:t>
      </w:r>
      <w:r>
        <w:rPr>
          <w:spacing w:val="-11"/>
          <w:w w:val="105"/>
        </w:rPr>
        <w:t> </w:t>
      </w:r>
      <w:r>
        <w:rPr>
          <w:w w:val="105"/>
        </w:rPr>
        <w:t>eu</w:t>
      </w:r>
      <w:r>
        <w:rPr>
          <w:spacing w:val="-11"/>
          <w:w w:val="105"/>
        </w:rPr>
        <w:t> </w:t>
      </w:r>
      <w:r>
        <w:rPr>
          <w:w w:val="105"/>
        </w:rPr>
        <w:t>l'occasion</w:t>
      </w:r>
      <w:r>
        <w:rPr>
          <w:spacing w:val="-11"/>
          <w:w w:val="105"/>
        </w:rPr>
        <w:t> </w:t>
      </w:r>
      <w:r>
        <w:rPr>
          <w:w w:val="105"/>
        </w:rPr>
        <w:t>d'utiliser</w:t>
      </w:r>
      <w:r>
        <w:rPr>
          <w:spacing w:val="-11"/>
          <w:w w:val="105"/>
        </w:rPr>
        <w:t> </w:t>
      </w:r>
      <w:r>
        <w:rPr>
          <w:w w:val="105"/>
        </w:rPr>
        <w:t>le</w:t>
      </w:r>
      <w:r>
        <w:rPr>
          <w:spacing w:val="-11"/>
          <w:w w:val="105"/>
        </w:rPr>
        <w:t> </w:t>
      </w:r>
      <w:r>
        <w:rPr>
          <w:w w:val="105"/>
        </w:rPr>
        <w:t>système</w:t>
      </w:r>
      <w:r>
        <w:rPr>
          <w:spacing w:val="-11"/>
          <w:w w:val="105"/>
        </w:rPr>
        <w:t> </w:t>
      </w:r>
      <w:r>
        <w:rPr>
          <w:w w:val="105"/>
        </w:rPr>
        <w:t>en</w:t>
      </w:r>
      <w:r>
        <w:rPr>
          <w:spacing w:val="-11"/>
          <w:w w:val="105"/>
        </w:rPr>
        <w:t> </w:t>
      </w:r>
      <w:r>
        <w:rPr>
          <w:w w:val="105"/>
        </w:rPr>
        <w:t>question. </w:t>
      </w:r>
      <w:r>
        <w:rPr/>
        <w:t>Au</w:t>
      </w:r>
      <w:r>
        <w:rPr>
          <w:spacing w:val="-5"/>
        </w:rPr>
        <w:t> </w:t>
      </w:r>
      <w:r>
        <w:rPr/>
        <w:t>sein</w:t>
      </w:r>
      <w:r>
        <w:rPr>
          <w:spacing w:val="-5"/>
        </w:rPr>
        <w:t> </w:t>
      </w:r>
      <w:r>
        <w:rPr/>
        <w:t>des</w:t>
      </w:r>
      <w:r>
        <w:rPr>
          <w:spacing w:val="-5"/>
        </w:rPr>
        <w:t> </w:t>
      </w:r>
      <w:r>
        <w:rPr/>
        <w:t>expérimentations</w:t>
      </w:r>
      <w:r>
        <w:rPr>
          <w:spacing w:val="-5"/>
        </w:rPr>
        <w:t> </w:t>
      </w:r>
      <w:r>
        <w:rPr/>
        <w:t>du</w:t>
      </w:r>
      <w:r>
        <w:rPr>
          <w:spacing w:val="-5"/>
        </w:rPr>
        <w:t> </w:t>
      </w:r>
      <w:r>
        <w:rPr/>
        <w:t>jeu</w:t>
      </w:r>
      <w:r>
        <w:rPr>
          <w:spacing w:val="-5"/>
        </w:rPr>
        <w:t> </w:t>
      </w:r>
      <w:r>
        <w:rPr/>
        <w:t>sérieux</w:t>
      </w:r>
      <w:r>
        <w:rPr>
          <w:spacing w:val="-5"/>
        </w:rPr>
        <w:t> </w:t>
      </w:r>
      <w:r>
        <w:rPr/>
        <w:t>SG-HANDI,</w:t>
      </w:r>
      <w:r>
        <w:rPr>
          <w:spacing w:val="-5"/>
        </w:rPr>
        <w:t> </w:t>
      </w:r>
      <w:r>
        <w:rPr/>
        <w:t>les</w:t>
      </w:r>
      <w:r>
        <w:rPr>
          <w:spacing w:val="-5"/>
        </w:rPr>
        <w:t> </w:t>
      </w:r>
      <w:r>
        <w:rPr/>
        <w:t>participant-e-s</w:t>
      </w:r>
      <w:r>
        <w:rPr>
          <w:spacing w:val="-5"/>
        </w:rPr>
        <w:t> </w:t>
      </w:r>
      <w:r>
        <w:rPr/>
        <w:t>ont rempli</w:t>
      </w:r>
      <w:r>
        <w:rPr>
          <w:spacing w:val="-7"/>
        </w:rPr>
        <w:t> </w:t>
      </w:r>
      <w:r>
        <w:rPr/>
        <w:t>le</w:t>
      </w:r>
      <w:r>
        <w:rPr>
          <w:spacing w:val="-7"/>
        </w:rPr>
        <w:t> </w:t>
      </w:r>
      <w:r>
        <w:rPr/>
        <w:t>questionnaire</w:t>
      </w:r>
      <w:r>
        <w:rPr>
          <w:spacing w:val="-7"/>
        </w:rPr>
        <w:t> </w:t>
      </w:r>
      <w:r>
        <w:rPr/>
        <w:t>SUS</w:t>
      </w:r>
      <w:r>
        <w:rPr>
          <w:spacing w:val="-7"/>
        </w:rPr>
        <w:t> </w:t>
      </w:r>
      <w:r>
        <w:rPr/>
        <w:t>en</w:t>
      </w:r>
      <w:r>
        <w:rPr>
          <w:spacing w:val="-7"/>
        </w:rPr>
        <w:t> </w:t>
      </w:r>
      <w:r>
        <w:rPr/>
        <w:t>attribuant</w:t>
      </w:r>
      <w:r>
        <w:rPr>
          <w:spacing w:val="-7"/>
        </w:rPr>
        <w:t> </w:t>
      </w:r>
      <w:r>
        <w:rPr/>
        <w:t>des</w:t>
      </w:r>
      <w:r>
        <w:rPr>
          <w:spacing w:val="-7"/>
        </w:rPr>
        <w:t> </w:t>
      </w:r>
      <w:r>
        <w:rPr/>
        <w:t>notes</w:t>
      </w:r>
      <w:r>
        <w:rPr>
          <w:spacing w:val="-7"/>
        </w:rPr>
        <w:t> </w:t>
      </w:r>
      <w:r>
        <w:rPr/>
        <w:t>de</w:t>
      </w:r>
      <w:r>
        <w:rPr>
          <w:spacing w:val="-7"/>
        </w:rPr>
        <w:t> </w:t>
      </w:r>
      <w:r>
        <w:rPr/>
        <w:t>1</w:t>
      </w:r>
      <w:r>
        <w:rPr>
          <w:spacing w:val="-7"/>
        </w:rPr>
        <w:t> </w:t>
      </w:r>
      <w:r>
        <w:rPr/>
        <w:t>à</w:t>
      </w:r>
      <w:r>
        <w:rPr>
          <w:spacing w:val="-7"/>
        </w:rPr>
        <w:t> </w:t>
      </w:r>
      <w:r>
        <w:rPr/>
        <w:t>5</w:t>
      </w:r>
      <w:r>
        <w:rPr>
          <w:spacing w:val="-7"/>
        </w:rPr>
        <w:t> </w:t>
      </w:r>
      <w:r>
        <w:rPr/>
        <w:t>(selon</w:t>
      </w:r>
      <w:r>
        <w:rPr>
          <w:spacing w:val="-7"/>
        </w:rPr>
        <w:t> </w:t>
      </w:r>
      <w:r>
        <w:rPr/>
        <w:t>une</w:t>
      </w:r>
      <w:r>
        <w:rPr>
          <w:spacing w:val="-7"/>
        </w:rPr>
        <w:t> </w:t>
      </w:r>
      <w:r>
        <w:rPr/>
        <w:t>échelle </w:t>
      </w:r>
      <w:r>
        <w:rPr>
          <w:w w:val="105"/>
        </w:rPr>
        <w:t>de</w:t>
      </w:r>
      <w:r>
        <w:rPr>
          <w:w w:val="105"/>
        </w:rPr>
        <w:t> Likert)</w:t>
      </w:r>
      <w:r>
        <w:rPr>
          <w:w w:val="105"/>
        </w:rPr>
        <w:t> pour</w:t>
      </w:r>
      <w:r>
        <w:rPr>
          <w:w w:val="105"/>
        </w:rPr>
        <w:t> exprimer</w:t>
      </w:r>
      <w:r>
        <w:rPr>
          <w:w w:val="105"/>
        </w:rPr>
        <w:t> leur</w:t>
      </w:r>
      <w:r>
        <w:rPr>
          <w:w w:val="105"/>
        </w:rPr>
        <w:t> accord</w:t>
      </w:r>
      <w:r>
        <w:rPr>
          <w:w w:val="105"/>
        </w:rPr>
        <w:t> ou</w:t>
      </w:r>
      <w:r>
        <w:rPr>
          <w:w w:val="105"/>
        </w:rPr>
        <w:t> désaccord</w:t>
      </w:r>
      <w:r>
        <w:rPr>
          <w:w w:val="105"/>
        </w:rPr>
        <w:t> par</w:t>
      </w:r>
      <w:r>
        <w:rPr>
          <w:w w:val="105"/>
        </w:rPr>
        <w:t> rapport</w:t>
      </w:r>
      <w:r>
        <w:rPr>
          <w:w w:val="105"/>
        </w:rPr>
        <w:t> à</w:t>
      </w:r>
      <w:r>
        <w:rPr>
          <w:w w:val="105"/>
        </w:rPr>
        <w:t> 10 affirmations</w:t>
      </w:r>
      <w:r>
        <w:rPr>
          <w:w w:val="105"/>
        </w:rPr>
        <w:t> spécifiques.</w:t>
      </w:r>
      <w:r>
        <w:rPr>
          <w:w w:val="105"/>
        </w:rPr>
        <w:t> Afin</w:t>
      </w:r>
      <w:r>
        <w:rPr>
          <w:w w:val="105"/>
        </w:rPr>
        <w:t> de</w:t>
      </w:r>
      <w:r>
        <w:rPr>
          <w:w w:val="105"/>
        </w:rPr>
        <w:t> calculer</w:t>
      </w:r>
      <w:r>
        <w:rPr>
          <w:w w:val="105"/>
        </w:rPr>
        <w:t> le</w:t>
      </w:r>
      <w:r>
        <w:rPr>
          <w:w w:val="105"/>
        </w:rPr>
        <w:t> score</w:t>
      </w:r>
      <w:r>
        <w:rPr>
          <w:w w:val="105"/>
        </w:rPr>
        <w:t> SUS,</w:t>
      </w:r>
      <w:r>
        <w:rPr>
          <w:w w:val="105"/>
        </w:rPr>
        <w:t> il</w:t>
      </w:r>
      <w:r>
        <w:rPr>
          <w:w w:val="105"/>
        </w:rPr>
        <w:t> faut</w:t>
      </w:r>
      <w:r>
        <w:rPr>
          <w:w w:val="105"/>
        </w:rPr>
        <w:t> d’abord </w:t>
      </w:r>
      <w:r>
        <w:rPr/>
        <w:t>additionner les scores de chaque item (entre 0 et 4). Pour les items impairs le score est égal à la position sur l'échelle moins 1. Pour les items pairs, le score </w:t>
      </w:r>
      <w:r>
        <w:rPr>
          <w:w w:val="105"/>
        </w:rPr>
        <w:t>de</w:t>
      </w:r>
      <w:r>
        <w:rPr>
          <w:spacing w:val="-17"/>
          <w:w w:val="105"/>
        </w:rPr>
        <w:t> </w:t>
      </w:r>
      <w:r>
        <w:rPr>
          <w:w w:val="105"/>
        </w:rPr>
        <w:t>l’item</w:t>
      </w:r>
      <w:r>
        <w:rPr>
          <w:spacing w:val="-17"/>
          <w:w w:val="105"/>
        </w:rPr>
        <w:t> </w:t>
      </w:r>
      <w:r>
        <w:rPr>
          <w:w w:val="105"/>
        </w:rPr>
        <w:t>est</w:t>
      </w:r>
      <w:r>
        <w:rPr>
          <w:spacing w:val="-16"/>
          <w:w w:val="105"/>
        </w:rPr>
        <w:t> </w:t>
      </w:r>
      <w:r>
        <w:rPr>
          <w:w w:val="105"/>
        </w:rPr>
        <w:t>égal</w:t>
      </w:r>
      <w:r>
        <w:rPr>
          <w:spacing w:val="-17"/>
          <w:w w:val="105"/>
        </w:rPr>
        <w:t> </w:t>
      </w:r>
      <w:r>
        <w:rPr>
          <w:w w:val="105"/>
        </w:rPr>
        <w:t>à</w:t>
      </w:r>
      <w:r>
        <w:rPr>
          <w:spacing w:val="-17"/>
          <w:w w:val="105"/>
        </w:rPr>
        <w:t> </w:t>
      </w:r>
      <w:r>
        <w:rPr>
          <w:w w:val="105"/>
        </w:rPr>
        <w:t>5</w:t>
      </w:r>
      <w:r>
        <w:rPr>
          <w:spacing w:val="-16"/>
          <w:w w:val="105"/>
        </w:rPr>
        <w:t> </w:t>
      </w:r>
      <w:r>
        <w:rPr>
          <w:w w:val="105"/>
        </w:rPr>
        <w:t>moins</w:t>
      </w:r>
      <w:r>
        <w:rPr>
          <w:spacing w:val="-17"/>
          <w:w w:val="105"/>
        </w:rPr>
        <w:t> </w:t>
      </w:r>
      <w:r>
        <w:rPr>
          <w:w w:val="105"/>
        </w:rPr>
        <w:t>la</w:t>
      </w:r>
      <w:r>
        <w:rPr>
          <w:spacing w:val="-17"/>
          <w:w w:val="105"/>
        </w:rPr>
        <w:t> </w:t>
      </w:r>
      <w:r>
        <w:rPr>
          <w:w w:val="105"/>
        </w:rPr>
        <w:t>position</w:t>
      </w:r>
      <w:r>
        <w:rPr>
          <w:spacing w:val="-16"/>
          <w:w w:val="105"/>
        </w:rPr>
        <w:t> </w:t>
      </w:r>
      <w:r>
        <w:rPr>
          <w:w w:val="105"/>
        </w:rPr>
        <w:t>sur</w:t>
      </w:r>
      <w:r>
        <w:rPr>
          <w:spacing w:val="-17"/>
          <w:w w:val="105"/>
        </w:rPr>
        <w:t> </w:t>
      </w:r>
      <w:r>
        <w:rPr>
          <w:w w:val="105"/>
        </w:rPr>
        <w:t>l'échelle.</w:t>
      </w:r>
      <w:r>
        <w:rPr>
          <w:spacing w:val="-17"/>
          <w:w w:val="105"/>
        </w:rPr>
        <w:t> </w:t>
      </w:r>
      <w:r>
        <w:rPr>
          <w:w w:val="105"/>
        </w:rPr>
        <w:t>Ensuite,</w:t>
      </w:r>
      <w:r>
        <w:rPr>
          <w:spacing w:val="-16"/>
          <w:w w:val="105"/>
        </w:rPr>
        <w:t> </w:t>
      </w:r>
      <w:r>
        <w:rPr>
          <w:w w:val="105"/>
        </w:rPr>
        <w:t>il</w:t>
      </w:r>
      <w:r>
        <w:rPr>
          <w:spacing w:val="-17"/>
          <w:w w:val="105"/>
        </w:rPr>
        <w:t> </w:t>
      </w:r>
      <w:r>
        <w:rPr>
          <w:w w:val="105"/>
        </w:rPr>
        <w:t>faut</w:t>
      </w:r>
      <w:r>
        <w:rPr>
          <w:spacing w:val="-17"/>
          <w:w w:val="105"/>
        </w:rPr>
        <w:t> </w:t>
      </w:r>
      <w:r>
        <w:rPr>
          <w:w w:val="105"/>
        </w:rPr>
        <w:t>calculer</w:t>
      </w:r>
      <w:r>
        <w:rPr>
          <w:spacing w:val="-16"/>
          <w:w w:val="105"/>
        </w:rPr>
        <w:t> </w:t>
      </w:r>
      <w:r>
        <w:rPr>
          <w:w w:val="105"/>
        </w:rPr>
        <w:t>la somme des dix scores puis la multiplier par 2.5. Le score total est compris </w:t>
      </w:r>
      <w:r>
        <w:rPr>
          <w:spacing w:val="-2"/>
          <w:w w:val="105"/>
        </w:rPr>
        <w:t>entre</w:t>
      </w:r>
      <w:r>
        <w:rPr>
          <w:spacing w:val="-10"/>
          <w:w w:val="105"/>
        </w:rPr>
        <w:t> </w:t>
      </w:r>
      <w:r>
        <w:rPr>
          <w:spacing w:val="-2"/>
          <w:w w:val="105"/>
        </w:rPr>
        <w:t>0</w:t>
      </w:r>
      <w:r>
        <w:rPr>
          <w:spacing w:val="-10"/>
          <w:w w:val="105"/>
        </w:rPr>
        <w:t> </w:t>
      </w:r>
      <w:r>
        <w:rPr>
          <w:spacing w:val="-2"/>
          <w:w w:val="105"/>
        </w:rPr>
        <w:t>et</w:t>
      </w:r>
      <w:r>
        <w:rPr>
          <w:spacing w:val="-10"/>
          <w:w w:val="105"/>
        </w:rPr>
        <w:t> </w:t>
      </w:r>
      <w:r>
        <w:rPr>
          <w:spacing w:val="-2"/>
          <w:w w:val="105"/>
        </w:rPr>
        <w:t>100.</w:t>
      </w:r>
      <w:r>
        <w:rPr>
          <w:spacing w:val="-10"/>
          <w:w w:val="105"/>
        </w:rPr>
        <w:t> </w:t>
      </w:r>
      <w:r>
        <w:rPr>
          <w:spacing w:val="-2"/>
          <w:w w:val="105"/>
        </w:rPr>
        <w:t>Pour</w:t>
      </w:r>
      <w:r>
        <w:rPr>
          <w:spacing w:val="-10"/>
          <w:w w:val="105"/>
        </w:rPr>
        <w:t> </w:t>
      </w:r>
      <w:r>
        <w:rPr>
          <w:spacing w:val="-2"/>
          <w:w w:val="105"/>
        </w:rPr>
        <w:t>une</w:t>
      </w:r>
      <w:r>
        <w:rPr>
          <w:spacing w:val="-10"/>
          <w:w w:val="105"/>
        </w:rPr>
        <w:t> </w:t>
      </w:r>
      <w:r>
        <w:rPr>
          <w:spacing w:val="-2"/>
          <w:w w:val="105"/>
        </w:rPr>
        <w:t>évaluation</w:t>
      </w:r>
      <w:r>
        <w:rPr>
          <w:spacing w:val="-10"/>
          <w:w w:val="105"/>
        </w:rPr>
        <w:t> </w:t>
      </w:r>
      <w:r>
        <w:rPr>
          <w:spacing w:val="-2"/>
          <w:w w:val="105"/>
        </w:rPr>
        <w:t>globale</w:t>
      </w:r>
      <w:r>
        <w:rPr>
          <w:spacing w:val="-10"/>
          <w:w w:val="105"/>
        </w:rPr>
        <w:t> </w:t>
      </w:r>
      <w:r>
        <w:rPr>
          <w:spacing w:val="-2"/>
          <w:w w:val="105"/>
        </w:rPr>
        <w:t>du</w:t>
      </w:r>
      <w:r>
        <w:rPr>
          <w:spacing w:val="-10"/>
          <w:w w:val="105"/>
        </w:rPr>
        <w:t> </w:t>
      </w:r>
      <w:r>
        <w:rPr>
          <w:spacing w:val="-2"/>
          <w:w w:val="105"/>
        </w:rPr>
        <w:t>jeu</w:t>
      </w:r>
      <w:r>
        <w:rPr>
          <w:spacing w:val="-10"/>
          <w:w w:val="105"/>
        </w:rPr>
        <w:t> </w:t>
      </w:r>
      <w:r>
        <w:rPr>
          <w:spacing w:val="-2"/>
          <w:w w:val="105"/>
        </w:rPr>
        <w:t>sérieux,</w:t>
      </w:r>
      <w:r>
        <w:rPr>
          <w:spacing w:val="-10"/>
          <w:w w:val="105"/>
        </w:rPr>
        <w:t> </w:t>
      </w:r>
      <w:r>
        <w:rPr>
          <w:spacing w:val="-2"/>
          <w:w w:val="105"/>
        </w:rPr>
        <w:t>il</w:t>
      </w:r>
      <w:r>
        <w:rPr>
          <w:spacing w:val="-10"/>
          <w:w w:val="105"/>
        </w:rPr>
        <w:t> </w:t>
      </w:r>
      <w:r>
        <w:rPr>
          <w:spacing w:val="-2"/>
          <w:w w:val="105"/>
        </w:rPr>
        <w:t>suffit</w:t>
      </w:r>
      <w:r>
        <w:rPr>
          <w:spacing w:val="-10"/>
          <w:w w:val="105"/>
        </w:rPr>
        <w:t> </w:t>
      </w:r>
      <w:r>
        <w:rPr>
          <w:spacing w:val="-2"/>
          <w:w w:val="105"/>
        </w:rPr>
        <w:t>de</w:t>
      </w:r>
      <w:r>
        <w:rPr>
          <w:spacing w:val="-10"/>
          <w:w w:val="105"/>
        </w:rPr>
        <w:t> </w:t>
      </w:r>
      <w:r>
        <w:rPr>
          <w:spacing w:val="-2"/>
          <w:w w:val="105"/>
        </w:rPr>
        <w:t>calculer </w:t>
      </w:r>
      <w:r>
        <w:rPr>
          <w:w w:val="105"/>
        </w:rPr>
        <w:t>la</w:t>
      </w:r>
      <w:r>
        <w:rPr>
          <w:spacing w:val="-4"/>
          <w:w w:val="105"/>
        </w:rPr>
        <w:t> </w:t>
      </w:r>
      <w:r>
        <w:rPr>
          <w:w w:val="105"/>
        </w:rPr>
        <w:t>moyenne</w:t>
      </w:r>
      <w:r>
        <w:rPr>
          <w:spacing w:val="-4"/>
          <w:w w:val="105"/>
        </w:rPr>
        <w:t> </w:t>
      </w:r>
      <w:r>
        <w:rPr>
          <w:w w:val="105"/>
        </w:rPr>
        <w:t>de</w:t>
      </w:r>
      <w:r>
        <w:rPr>
          <w:spacing w:val="-4"/>
          <w:w w:val="105"/>
        </w:rPr>
        <w:t> </w:t>
      </w:r>
      <w:r>
        <w:rPr>
          <w:w w:val="105"/>
        </w:rPr>
        <w:t>tous</w:t>
      </w:r>
      <w:r>
        <w:rPr>
          <w:spacing w:val="-4"/>
          <w:w w:val="105"/>
        </w:rPr>
        <w:t> </w:t>
      </w:r>
      <w:r>
        <w:rPr>
          <w:w w:val="105"/>
        </w:rPr>
        <w:t>les</w:t>
      </w:r>
      <w:r>
        <w:rPr>
          <w:spacing w:val="-4"/>
          <w:w w:val="105"/>
        </w:rPr>
        <w:t> </w:t>
      </w:r>
      <w:r>
        <w:rPr>
          <w:w w:val="105"/>
        </w:rPr>
        <w:t>scores</w:t>
      </w:r>
      <w:r>
        <w:rPr>
          <w:spacing w:val="-4"/>
          <w:w w:val="105"/>
        </w:rPr>
        <w:t> </w:t>
      </w:r>
      <w:r>
        <w:rPr>
          <w:w w:val="105"/>
        </w:rPr>
        <w:t>obtenus.</w:t>
      </w:r>
    </w:p>
    <w:p>
      <w:pPr>
        <w:pStyle w:val="ListParagraph"/>
        <w:numPr>
          <w:ilvl w:val="2"/>
          <w:numId w:val="10"/>
        </w:numPr>
        <w:tabs>
          <w:tab w:pos="2136" w:val="left" w:leader="none"/>
        </w:tabs>
        <w:spacing w:line="364" w:lineRule="auto" w:before="0" w:after="0"/>
        <w:ind w:left="2136" w:right="1273" w:hanging="360"/>
        <w:jc w:val="both"/>
        <w:rPr>
          <w:rFonts w:ascii="Symbol" w:hAnsi="Symbol"/>
          <w:color w:val="4D4D4D"/>
          <w:sz w:val="24"/>
        </w:rPr>
      </w:pPr>
      <w:r>
        <w:rPr>
          <w:rFonts w:ascii="Arial" w:hAnsi="Arial"/>
          <w:b/>
          <w:color w:val="4D4D4D"/>
          <w:w w:val="105"/>
          <w:sz w:val="24"/>
        </w:rPr>
        <w:t>Questionnaire</w:t>
      </w:r>
      <w:r>
        <w:rPr>
          <w:rFonts w:ascii="Arial" w:hAnsi="Arial"/>
          <w:b/>
          <w:color w:val="4D4D4D"/>
          <w:spacing w:val="-3"/>
          <w:w w:val="105"/>
          <w:sz w:val="24"/>
        </w:rPr>
        <w:t> </w:t>
      </w:r>
      <w:r>
        <w:rPr>
          <w:rFonts w:ascii="Arial" w:hAnsi="Arial"/>
          <w:b/>
          <w:color w:val="4D4D4D"/>
          <w:w w:val="105"/>
          <w:sz w:val="24"/>
        </w:rPr>
        <w:t>d’évaluation</w:t>
      </w:r>
      <w:r>
        <w:rPr>
          <w:rFonts w:ascii="Arial" w:hAnsi="Arial"/>
          <w:b/>
          <w:color w:val="4D4D4D"/>
          <w:spacing w:val="-3"/>
          <w:w w:val="105"/>
          <w:sz w:val="24"/>
        </w:rPr>
        <w:t> </w:t>
      </w:r>
      <w:r>
        <w:rPr>
          <w:rFonts w:ascii="Arial" w:hAnsi="Arial"/>
          <w:b/>
          <w:color w:val="4D4D4D"/>
          <w:w w:val="105"/>
          <w:sz w:val="24"/>
        </w:rPr>
        <w:t>de</w:t>
      </w:r>
      <w:r>
        <w:rPr>
          <w:rFonts w:ascii="Arial" w:hAnsi="Arial"/>
          <w:b/>
          <w:color w:val="4D4D4D"/>
          <w:spacing w:val="-3"/>
          <w:w w:val="105"/>
          <w:sz w:val="24"/>
        </w:rPr>
        <w:t> </w:t>
      </w:r>
      <w:r>
        <w:rPr>
          <w:rFonts w:ascii="Arial" w:hAnsi="Arial"/>
          <w:b/>
          <w:color w:val="4D4D4D"/>
          <w:w w:val="105"/>
          <w:sz w:val="24"/>
        </w:rPr>
        <w:t>l’utilisabilité</w:t>
      </w:r>
      <w:r>
        <w:rPr>
          <w:rFonts w:ascii="Arial" w:hAnsi="Arial"/>
          <w:b/>
          <w:color w:val="4D4D4D"/>
          <w:spacing w:val="-3"/>
          <w:w w:val="105"/>
          <w:sz w:val="24"/>
        </w:rPr>
        <w:t> </w:t>
      </w:r>
      <w:r>
        <w:rPr>
          <w:rFonts w:ascii="Arial" w:hAnsi="Arial"/>
          <w:b/>
          <w:color w:val="4D4D4D"/>
          <w:w w:val="105"/>
          <w:sz w:val="24"/>
        </w:rPr>
        <w:t>et</w:t>
      </w:r>
      <w:r>
        <w:rPr>
          <w:rFonts w:ascii="Arial" w:hAnsi="Arial"/>
          <w:b/>
          <w:color w:val="4D4D4D"/>
          <w:spacing w:val="-3"/>
          <w:w w:val="105"/>
          <w:sz w:val="24"/>
        </w:rPr>
        <w:t> </w:t>
      </w:r>
      <w:r>
        <w:rPr>
          <w:rFonts w:ascii="Arial" w:hAnsi="Arial"/>
          <w:b/>
          <w:color w:val="4D4D4D"/>
          <w:w w:val="105"/>
          <w:sz w:val="24"/>
        </w:rPr>
        <w:t>de</w:t>
      </w:r>
      <w:r>
        <w:rPr>
          <w:rFonts w:ascii="Arial" w:hAnsi="Arial"/>
          <w:b/>
          <w:color w:val="4D4D4D"/>
          <w:spacing w:val="-3"/>
          <w:w w:val="105"/>
          <w:sz w:val="24"/>
        </w:rPr>
        <w:t> </w:t>
      </w:r>
      <w:r>
        <w:rPr>
          <w:rFonts w:ascii="Arial" w:hAnsi="Arial"/>
          <w:b/>
          <w:color w:val="4D4D4D"/>
          <w:w w:val="105"/>
          <w:sz w:val="24"/>
        </w:rPr>
        <w:t>la</w:t>
      </w:r>
      <w:r>
        <w:rPr>
          <w:rFonts w:ascii="Arial" w:hAnsi="Arial"/>
          <w:b/>
          <w:color w:val="4D4D4D"/>
          <w:spacing w:val="-3"/>
          <w:w w:val="105"/>
          <w:sz w:val="24"/>
        </w:rPr>
        <w:t> </w:t>
      </w:r>
      <w:r>
        <w:rPr>
          <w:rFonts w:ascii="Arial" w:hAnsi="Arial"/>
          <w:b/>
          <w:color w:val="4D4D4D"/>
          <w:w w:val="105"/>
          <w:sz w:val="24"/>
        </w:rPr>
        <w:t>satisfaction</w:t>
      </w:r>
      <w:r>
        <w:rPr>
          <w:rFonts w:ascii="Arial" w:hAnsi="Arial"/>
          <w:b/>
          <w:color w:val="4D4D4D"/>
          <w:spacing w:val="-3"/>
          <w:w w:val="105"/>
          <w:sz w:val="24"/>
        </w:rPr>
        <w:t> </w:t>
      </w:r>
      <w:r>
        <w:rPr>
          <w:rFonts w:ascii="Arial" w:hAnsi="Arial"/>
          <w:b/>
          <w:color w:val="4D4D4D"/>
          <w:w w:val="105"/>
          <w:sz w:val="24"/>
        </w:rPr>
        <w:t>CUSQ (Computer</w:t>
      </w:r>
      <w:r>
        <w:rPr>
          <w:rFonts w:ascii="Arial" w:hAnsi="Arial"/>
          <w:b/>
          <w:color w:val="4D4D4D"/>
          <w:w w:val="105"/>
          <w:sz w:val="24"/>
        </w:rPr>
        <w:t> Usability</w:t>
      </w:r>
      <w:r>
        <w:rPr>
          <w:rFonts w:ascii="Arial" w:hAnsi="Arial"/>
          <w:b/>
          <w:color w:val="4D4D4D"/>
          <w:w w:val="105"/>
          <w:sz w:val="24"/>
        </w:rPr>
        <w:t> Satisfaction</w:t>
      </w:r>
      <w:r>
        <w:rPr>
          <w:rFonts w:ascii="Arial" w:hAnsi="Arial"/>
          <w:b/>
          <w:color w:val="4D4D4D"/>
          <w:w w:val="105"/>
          <w:sz w:val="24"/>
        </w:rPr>
        <w:t> Questionnaire)</w:t>
      </w:r>
      <w:r>
        <w:rPr>
          <w:rFonts w:ascii="Arial" w:hAnsi="Arial"/>
          <w:b/>
          <w:color w:val="4D4D4D"/>
          <w:spacing w:val="-18"/>
          <w:w w:val="105"/>
          <w:sz w:val="24"/>
        </w:rPr>
        <w:t> </w:t>
      </w:r>
      <w:r>
        <w:rPr>
          <w:rFonts w:ascii="Arial" w:hAnsi="Arial"/>
          <w:b/>
          <w:color w:val="4D4D4D"/>
          <w:w w:val="105"/>
          <w:sz w:val="24"/>
        </w:rPr>
        <w:t>(</w:t>
      </w:r>
      <w:hyperlink w:history="true" w:anchor="_bookmark26">
        <w:r>
          <w:rPr>
            <w:rFonts w:ascii="Arial" w:hAnsi="Arial"/>
            <w:b/>
            <w:color w:val="D4D32C"/>
            <w:w w:val="105"/>
            <w:sz w:val="24"/>
            <w:u w:val="single" w:color="D4D32C"/>
          </w:rPr>
          <w:t>cf.</w:t>
        </w:r>
        <w:r>
          <w:rPr>
            <w:rFonts w:ascii="Arial" w:hAnsi="Arial"/>
            <w:b/>
            <w:color w:val="D4D32C"/>
            <w:w w:val="105"/>
            <w:sz w:val="24"/>
            <w:u w:val="single" w:color="D4D32C"/>
          </w:rPr>
          <w:t> Annexe</w:t>
        </w:r>
        <w:r>
          <w:rPr>
            <w:rFonts w:ascii="Arial" w:hAnsi="Arial"/>
            <w:b/>
            <w:color w:val="D4D32C"/>
            <w:w w:val="105"/>
            <w:sz w:val="24"/>
            <w:u w:val="single" w:color="D4D32C"/>
          </w:rPr>
          <w:t> 4</w:t>
        </w:r>
      </w:hyperlink>
      <w:r>
        <w:rPr>
          <w:rFonts w:ascii="Arial" w:hAnsi="Arial"/>
          <w:b/>
          <w:color w:val="4D4D4D"/>
          <w:w w:val="105"/>
          <w:sz w:val="24"/>
        </w:rPr>
        <w:t>)</w:t>
      </w:r>
      <w:r>
        <w:rPr>
          <w:rFonts w:ascii="Arial" w:hAnsi="Arial"/>
          <w:b/>
          <w:color w:val="4D4D4D"/>
          <w:w w:val="105"/>
          <w:sz w:val="24"/>
        </w:rPr>
        <w:t> :</w:t>
      </w:r>
      <w:r>
        <w:rPr>
          <w:rFonts w:ascii="Arial" w:hAnsi="Arial"/>
          <w:b/>
          <w:color w:val="4D4D4D"/>
          <w:w w:val="105"/>
          <w:sz w:val="24"/>
        </w:rPr>
        <w:t> </w:t>
      </w:r>
      <w:r>
        <w:rPr>
          <w:w w:val="105"/>
          <w:sz w:val="24"/>
        </w:rPr>
        <w:t>Ce questionnaire est utilisé pour recueillir des données sur la satisfaction des animateurs/animatrices</w:t>
      </w:r>
      <w:r>
        <w:rPr>
          <w:spacing w:val="-8"/>
          <w:w w:val="105"/>
          <w:sz w:val="24"/>
        </w:rPr>
        <w:t> </w:t>
      </w:r>
      <w:r>
        <w:rPr>
          <w:w w:val="105"/>
          <w:sz w:val="24"/>
        </w:rPr>
        <w:t>par</w:t>
      </w:r>
      <w:r>
        <w:rPr>
          <w:spacing w:val="-8"/>
          <w:w w:val="105"/>
          <w:sz w:val="24"/>
        </w:rPr>
        <w:t> </w:t>
      </w:r>
      <w:r>
        <w:rPr>
          <w:w w:val="105"/>
          <w:sz w:val="24"/>
        </w:rPr>
        <w:t>rapport</w:t>
      </w:r>
      <w:r>
        <w:rPr>
          <w:spacing w:val="-8"/>
          <w:w w:val="105"/>
          <w:sz w:val="24"/>
        </w:rPr>
        <w:t> </w:t>
      </w:r>
      <w:r>
        <w:rPr>
          <w:w w:val="105"/>
          <w:sz w:val="24"/>
        </w:rPr>
        <w:t>à</w:t>
      </w:r>
      <w:r>
        <w:rPr>
          <w:spacing w:val="-8"/>
          <w:w w:val="105"/>
          <w:sz w:val="24"/>
        </w:rPr>
        <w:t> </w:t>
      </w:r>
      <w:r>
        <w:rPr>
          <w:w w:val="105"/>
          <w:sz w:val="24"/>
        </w:rPr>
        <w:t>l'interface</w:t>
      </w:r>
      <w:r>
        <w:rPr>
          <w:spacing w:val="-8"/>
          <w:w w:val="105"/>
          <w:sz w:val="24"/>
        </w:rPr>
        <w:t> </w:t>
      </w:r>
      <w:r>
        <w:rPr>
          <w:w w:val="105"/>
          <w:sz w:val="24"/>
        </w:rPr>
        <w:t>et</w:t>
      </w:r>
      <w:r>
        <w:rPr>
          <w:spacing w:val="-8"/>
          <w:w w:val="105"/>
          <w:sz w:val="24"/>
        </w:rPr>
        <w:t> </w:t>
      </w:r>
      <w:r>
        <w:rPr>
          <w:w w:val="105"/>
          <w:sz w:val="24"/>
        </w:rPr>
        <w:t>à</w:t>
      </w:r>
      <w:r>
        <w:rPr>
          <w:spacing w:val="-8"/>
          <w:w w:val="105"/>
          <w:sz w:val="24"/>
        </w:rPr>
        <w:t> </w:t>
      </w:r>
      <w:r>
        <w:rPr>
          <w:w w:val="105"/>
          <w:sz w:val="24"/>
        </w:rPr>
        <w:t>l'expérience</w:t>
      </w:r>
      <w:r>
        <w:rPr>
          <w:spacing w:val="-8"/>
          <w:w w:val="105"/>
          <w:sz w:val="24"/>
        </w:rPr>
        <w:t> </w:t>
      </w:r>
      <w:r>
        <w:rPr>
          <w:w w:val="105"/>
          <w:sz w:val="24"/>
        </w:rPr>
        <w:t>globale</w:t>
      </w:r>
      <w:r>
        <w:rPr>
          <w:spacing w:val="-8"/>
          <w:w w:val="105"/>
          <w:sz w:val="24"/>
        </w:rPr>
        <w:t> </w:t>
      </w:r>
      <w:r>
        <w:rPr>
          <w:w w:val="105"/>
          <w:sz w:val="24"/>
        </w:rPr>
        <w:t>de l'utilisation</w:t>
      </w:r>
      <w:r>
        <w:rPr>
          <w:spacing w:val="-17"/>
          <w:w w:val="105"/>
          <w:sz w:val="24"/>
        </w:rPr>
        <w:t> </w:t>
      </w:r>
      <w:r>
        <w:rPr>
          <w:w w:val="105"/>
          <w:sz w:val="24"/>
        </w:rPr>
        <w:t>du</w:t>
      </w:r>
      <w:r>
        <w:rPr>
          <w:spacing w:val="-17"/>
          <w:w w:val="105"/>
          <w:sz w:val="24"/>
        </w:rPr>
        <w:t> </w:t>
      </w:r>
      <w:r>
        <w:rPr>
          <w:w w:val="105"/>
          <w:sz w:val="24"/>
        </w:rPr>
        <w:t>jeu</w:t>
      </w:r>
      <w:r>
        <w:rPr>
          <w:spacing w:val="-17"/>
          <w:w w:val="105"/>
          <w:sz w:val="24"/>
        </w:rPr>
        <w:t> </w:t>
      </w:r>
      <w:r>
        <w:rPr>
          <w:w w:val="105"/>
          <w:sz w:val="24"/>
        </w:rPr>
        <w:t>sérieux</w:t>
      </w:r>
      <w:r>
        <w:rPr>
          <w:spacing w:val="-16"/>
          <w:w w:val="105"/>
          <w:sz w:val="24"/>
        </w:rPr>
        <w:t> </w:t>
      </w:r>
      <w:r>
        <w:rPr>
          <w:w w:val="105"/>
          <w:sz w:val="24"/>
        </w:rPr>
        <w:t>SG-HANDI.</w:t>
      </w:r>
      <w:r>
        <w:rPr>
          <w:spacing w:val="-17"/>
          <w:w w:val="105"/>
          <w:sz w:val="24"/>
        </w:rPr>
        <w:t> </w:t>
      </w:r>
      <w:r>
        <w:rPr>
          <w:w w:val="105"/>
          <w:sz w:val="24"/>
        </w:rPr>
        <w:t>Le</w:t>
      </w:r>
      <w:r>
        <w:rPr>
          <w:spacing w:val="-17"/>
          <w:w w:val="105"/>
          <w:sz w:val="24"/>
        </w:rPr>
        <w:t> </w:t>
      </w:r>
      <w:r>
        <w:rPr>
          <w:w w:val="105"/>
          <w:sz w:val="24"/>
        </w:rPr>
        <w:t>questionnaire</w:t>
      </w:r>
      <w:r>
        <w:rPr>
          <w:spacing w:val="-17"/>
          <w:w w:val="105"/>
          <w:sz w:val="24"/>
        </w:rPr>
        <w:t> </w:t>
      </w:r>
      <w:r>
        <w:rPr>
          <w:w w:val="105"/>
          <w:sz w:val="24"/>
        </w:rPr>
        <w:t>CUSQ</w:t>
      </w:r>
      <w:r>
        <w:rPr>
          <w:spacing w:val="-16"/>
          <w:w w:val="105"/>
          <w:sz w:val="24"/>
        </w:rPr>
        <w:t> </w:t>
      </w:r>
      <w:r>
        <w:rPr>
          <w:w w:val="105"/>
          <w:sz w:val="24"/>
        </w:rPr>
        <w:t>a</w:t>
      </w:r>
      <w:r>
        <w:rPr>
          <w:spacing w:val="-17"/>
          <w:w w:val="105"/>
          <w:sz w:val="24"/>
        </w:rPr>
        <w:t> </w:t>
      </w:r>
      <w:r>
        <w:rPr>
          <w:w w:val="105"/>
          <w:sz w:val="24"/>
        </w:rPr>
        <w:t>été</w:t>
      </w:r>
      <w:r>
        <w:rPr>
          <w:spacing w:val="-17"/>
          <w:w w:val="105"/>
          <w:sz w:val="24"/>
        </w:rPr>
        <w:t> </w:t>
      </w:r>
      <w:r>
        <w:rPr>
          <w:w w:val="105"/>
          <w:sz w:val="24"/>
        </w:rPr>
        <w:t>proposé par</w:t>
      </w:r>
      <w:r>
        <w:rPr>
          <w:spacing w:val="-6"/>
          <w:w w:val="105"/>
          <w:sz w:val="24"/>
        </w:rPr>
        <w:t> </w:t>
      </w:r>
      <w:r>
        <w:rPr>
          <w:w w:val="105"/>
          <w:sz w:val="24"/>
        </w:rPr>
        <w:t>(Lewis,</w:t>
      </w:r>
      <w:r>
        <w:rPr>
          <w:spacing w:val="-6"/>
          <w:w w:val="105"/>
          <w:sz w:val="24"/>
        </w:rPr>
        <w:t> </w:t>
      </w:r>
      <w:r>
        <w:rPr>
          <w:w w:val="105"/>
          <w:sz w:val="24"/>
        </w:rPr>
        <w:t>1995).</w:t>
      </w:r>
      <w:r>
        <w:rPr>
          <w:spacing w:val="-6"/>
          <w:w w:val="105"/>
          <w:sz w:val="24"/>
        </w:rPr>
        <w:t> </w:t>
      </w:r>
      <w:r>
        <w:rPr>
          <w:w w:val="105"/>
          <w:sz w:val="24"/>
        </w:rPr>
        <w:t>Il</w:t>
      </w:r>
      <w:r>
        <w:rPr>
          <w:spacing w:val="-6"/>
          <w:w w:val="105"/>
          <w:sz w:val="24"/>
        </w:rPr>
        <w:t> </w:t>
      </w:r>
      <w:r>
        <w:rPr>
          <w:w w:val="105"/>
          <w:sz w:val="24"/>
        </w:rPr>
        <w:t>peut</w:t>
      </w:r>
      <w:r>
        <w:rPr>
          <w:spacing w:val="-6"/>
          <w:w w:val="105"/>
          <w:sz w:val="24"/>
        </w:rPr>
        <w:t> </w:t>
      </w:r>
      <w:r>
        <w:rPr>
          <w:w w:val="105"/>
          <w:sz w:val="24"/>
        </w:rPr>
        <w:t>aider</w:t>
      </w:r>
      <w:r>
        <w:rPr>
          <w:spacing w:val="-6"/>
          <w:w w:val="105"/>
          <w:sz w:val="24"/>
        </w:rPr>
        <w:t> </w:t>
      </w:r>
      <w:r>
        <w:rPr>
          <w:w w:val="105"/>
          <w:sz w:val="24"/>
        </w:rPr>
        <w:t>à</w:t>
      </w:r>
      <w:r>
        <w:rPr>
          <w:spacing w:val="-6"/>
          <w:w w:val="105"/>
          <w:sz w:val="24"/>
        </w:rPr>
        <w:t> </w:t>
      </w:r>
      <w:r>
        <w:rPr>
          <w:w w:val="105"/>
          <w:sz w:val="24"/>
        </w:rPr>
        <w:t>identifier</w:t>
      </w:r>
      <w:r>
        <w:rPr>
          <w:spacing w:val="-6"/>
          <w:w w:val="105"/>
          <w:sz w:val="24"/>
        </w:rPr>
        <w:t> </w:t>
      </w:r>
      <w:r>
        <w:rPr>
          <w:w w:val="105"/>
          <w:sz w:val="24"/>
        </w:rPr>
        <w:t>les</w:t>
      </w:r>
      <w:r>
        <w:rPr>
          <w:spacing w:val="-6"/>
          <w:w w:val="105"/>
          <w:sz w:val="24"/>
        </w:rPr>
        <w:t> </w:t>
      </w:r>
      <w:r>
        <w:rPr>
          <w:w w:val="105"/>
          <w:sz w:val="24"/>
        </w:rPr>
        <w:t>problèmes</w:t>
      </w:r>
      <w:r>
        <w:rPr>
          <w:spacing w:val="-6"/>
          <w:w w:val="105"/>
          <w:sz w:val="24"/>
        </w:rPr>
        <w:t> </w:t>
      </w:r>
      <w:r>
        <w:rPr>
          <w:w w:val="105"/>
          <w:sz w:val="24"/>
        </w:rPr>
        <w:t>de</w:t>
      </w:r>
      <w:r>
        <w:rPr>
          <w:spacing w:val="-6"/>
          <w:w w:val="105"/>
          <w:sz w:val="24"/>
        </w:rPr>
        <w:t> </w:t>
      </w:r>
      <w:r>
        <w:rPr>
          <w:w w:val="105"/>
          <w:sz w:val="24"/>
        </w:rPr>
        <w:t>conception</w:t>
      </w:r>
      <w:r>
        <w:rPr>
          <w:spacing w:val="-6"/>
          <w:w w:val="105"/>
          <w:sz w:val="24"/>
        </w:rPr>
        <w:t> </w:t>
      </w:r>
      <w:r>
        <w:rPr>
          <w:w w:val="105"/>
          <w:sz w:val="24"/>
        </w:rPr>
        <w:t>et</w:t>
      </w:r>
      <w:r>
        <w:rPr>
          <w:spacing w:val="-6"/>
          <w:w w:val="105"/>
          <w:sz w:val="24"/>
        </w:rPr>
        <w:t> </w:t>
      </w:r>
      <w:r>
        <w:rPr>
          <w:w w:val="105"/>
          <w:sz w:val="24"/>
        </w:rPr>
        <w:t>à orienter</w:t>
      </w:r>
      <w:r>
        <w:rPr>
          <w:spacing w:val="-17"/>
          <w:w w:val="105"/>
          <w:sz w:val="24"/>
        </w:rPr>
        <w:t> </w:t>
      </w:r>
      <w:r>
        <w:rPr>
          <w:w w:val="105"/>
          <w:sz w:val="24"/>
        </w:rPr>
        <w:t>les</w:t>
      </w:r>
      <w:r>
        <w:rPr>
          <w:spacing w:val="-17"/>
          <w:w w:val="105"/>
          <w:sz w:val="24"/>
        </w:rPr>
        <w:t> </w:t>
      </w:r>
      <w:r>
        <w:rPr>
          <w:w w:val="105"/>
          <w:sz w:val="24"/>
        </w:rPr>
        <w:t>améliorations</w:t>
      </w:r>
      <w:r>
        <w:rPr>
          <w:spacing w:val="-17"/>
          <w:w w:val="105"/>
          <w:sz w:val="24"/>
        </w:rPr>
        <w:t> </w:t>
      </w:r>
      <w:r>
        <w:rPr>
          <w:w w:val="105"/>
          <w:sz w:val="24"/>
        </w:rPr>
        <w:t>futures</w:t>
      </w:r>
      <w:r>
        <w:rPr>
          <w:spacing w:val="-16"/>
          <w:w w:val="105"/>
          <w:sz w:val="24"/>
        </w:rPr>
        <w:t> </w:t>
      </w:r>
      <w:r>
        <w:rPr>
          <w:w w:val="105"/>
          <w:sz w:val="24"/>
        </w:rPr>
        <w:t>du</w:t>
      </w:r>
      <w:r>
        <w:rPr>
          <w:spacing w:val="-17"/>
          <w:w w:val="105"/>
          <w:sz w:val="24"/>
        </w:rPr>
        <w:t> </w:t>
      </w:r>
      <w:r>
        <w:rPr>
          <w:w w:val="105"/>
          <w:sz w:val="24"/>
        </w:rPr>
        <w:t>jeu,</w:t>
      </w:r>
      <w:r>
        <w:rPr>
          <w:spacing w:val="-17"/>
          <w:w w:val="105"/>
          <w:sz w:val="24"/>
        </w:rPr>
        <w:t> </w:t>
      </w:r>
      <w:r>
        <w:rPr>
          <w:w w:val="105"/>
          <w:sz w:val="24"/>
        </w:rPr>
        <w:t>comme</w:t>
      </w:r>
      <w:r>
        <w:rPr>
          <w:spacing w:val="-17"/>
          <w:w w:val="105"/>
          <w:sz w:val="24"/>
        </w:rPr>
        <w:t> </w:t>
      </w:r>
      <w:r>
        <w:rPr>
          <w:w w:val="105"/>
          <w:sz w:val="24"/>
        </w:rPr>
        <w:t>dans</w:t>
      </w:r>
      <w:r>
        <w:rPr>
          <w:spacing w:val="-16"/>
          <w:w w:val="105"/>
          <w:sz w:val="24"/>
        </w:rPr>
        <w:t> </w:t>
      </w:r>
      <w:r>
        <w:rPr>
          <w:w w:val="105"/>
          <w:sz w:val="24"/>
        </w:rPr>
        <w:t>d’autres</w:t>
      </w:r>
      <w:r>
        <w:rPr>
          <w:spacing w:val="-17"/>
          <w:w w:val="105"/>
          <w:sz w:val="24"/>
        </w:rPr>
        <w:t> </w:t>
      </w:r>
      <w:r>
        <w:rPr>
          <w:w w:val="105"/>
          <w:sz w:val="24"/>
        </w:rPr>
        <w:t>études,</w:t>
      </w:r>
      <w:r>
        <w:rPr>
          <w:spacing w:val="-17"/>
          <w:w w:val="105"/>
          <w:sz w:val="24"/>
        </w:rPr>
        <w:t> </w:t>
      </w:r>
      <w:r>
        <w:rPr>
          <w:w w:val="105"/>
          <w:sz w:val="24"/>
        </w:rPr>
        <w:t>telles (Carrión-Toro</w:t>
      </w:r>
      <w:r>
        <w:rPr>
          <w:spacing w:val="-17"/>
          <w:w w:val="105"/>
          <w:sz w:val="24"/>
        </w:rPr>
        <w:t> </w:t>
      </w:r>
      <w:r>
        <w:rPr>
          <w:w w:val="105"/>
          <w:sz w:val="24"/>
        </w:rPr>
        <w:t>et</w:t>
      </w:r>
      <w:r>
        <w:rPr>
          <w:spacing w:val="-17"/>
          <w:w w:val="105"/>
          <w:sz w:val="24"/>
        </w:rPr>
        <w:t> </w:t>
      </w:r>
      <w:r>
        <w:rPr>
          <w:w w:val="105"/>
          <w:sz w:val="24"/>
        </w:rPr>
        <w:t>al.,</w:t>
      </w:r>
      <w:r>
        <w:rPr>
          <w:spacing w:val="-17"/>
          <w:w w:val="105"/>
          <w:sz w:val="24"/>
        </w:rPr>
        <w:t> </w:t>
      </w:r>
      <w:r>
        <w:rPr>
          <w:w w:val="105"/>
          <w:sz w:val="24"/>
        </w:rPr>
        <w:t>2020)</w:t>
      </w:r>
      <w:r>
        <w:rPr>
          <w:spacing w:val="-16"/>
          <w:w w:val="105"/>
          <w:sz w:val="24"/>
        </w:rPr>
        <w:t> </w:t>
      </w:r>
      <w:r>
        <w:rPr>
          <w:w w:val="105"/>
          <w:sz w:val="24"/>
        </w:rPr>
        <w:t>(Simor</w:t>
      </w:r>
      <w:r>
        <w:rPr>
          <w:spacing w:val="-17"/>
          <w:w w:val="105"/>
          <w:sz w:val="24"/>
        </w:rPr>
        <w:t> </w:t>
      </w:r>
      <w:r>
        <w:rPr>
          <w:w w:val="105"/>
          <w:sz w:val="24"/>
        </w:rPr>
        <w:t>et</w:t>
      </w:r>
      <w:r>
        <w:rPr>
          <w:spacing w:val="-17"/>
          <w:w w:val="105"/>
          <w:sz w:val="24"/>
        </w:rPr>
        <w:t> </w:t>
      </w:r>
      <w:r>
        <w:rPr>
          <w:w w:val="105"/>
          <w:sz w:val="24"/>
        </w:rPr>
        <w:t>al.,</w:t>
      </w:r>
      <w:r>
        <w:rPr>
          <w:spacing w:val="-17"/>
          <w:w w:val="105"/>
          <w:sz w:val="24"/>
        </w:rPr>
        <w:t> </w:t>
      </w:r>
      <w:r>
        <w:rPr>
          <w:w w:val="105"/>
          <w:sz w:val="24"/>
        </w:rPr>
        <w:t>2016)</w:t>
      </w:r>
      <w:r>
        <w:rPr>
          <w:spacing w:val="-16"/>
          <w:w w:val="105"/>
          <w:sz w:val="24"/>
        </w:rPr>
        <w:t> </w:t>
      </w:r>
      <w:r>
        <w:rPr>
          <w:w w:val="105"/>
          <w:sz w:val="24"/>
        </w:rPr>
        <w:t>(Calleros</w:t>
      </w:r>
      <w:r>
        <w:rPr>
          <w:spacing w:val="-17"/>
          <w:w w:val="105"/>
          <w:sz w:val="24"/>
        </w:rPr>
        <w:t> </w:t>
      </w:r>
      <w:r>
        <w:rPr>
          <w:w w:val="105"/>
          <w:sz w:val="24"/>
        </w:rPr>
        <w:t>et</w:t>
      </w:r>
      <w:r>
        <w:rPr>
          <w:spacing w:val="-17"/>
          <w:w w:val="105"/>
          <w:sz w:val="24"/>
        </w:rPr>
        <w:t> </w:t>
      </w:r>
      <w:r>
        <w:rPr>
          <w:w w:val="105"/>
          <w:sz w:val="24"/>
        </w:rPr>
        <w:t>al.,</w:t>
      </w:r>
      <w:r>
        <w:rPr>
          <w:spacing w:val="-17"/>
          <w:w w:val="105"/>
          <w:sz w:val="24"/>
        </w:rPr>
        <w:t> </w:t>
      </w:r>
      <w:r>
        <w:rPr>
          <w:w w:val="105"/>
          <w:sz w:val="24"/>
        </w:rPr>
        <w:t>2020).</w:t>
      </w:r>
      <w:r>
        <w:rPr>
          <w:spacing w:val="-16"/>
          <w:w w:val="105"/>
          <w:sz w:val="24"/>
        </w:rPr>
        <w:t> </w:t>
      </w:r>
      <w:r>
        <w:rPr>
          <w:w w:val="105"/>
          <w:sz w:val="24"/>
        </w:rPr>
        <w:t>Au</w:t>
      </w:r>
      <w:r>
        <w:rPr>
          <w:spacing w:val="-17"/>
          <w:w w:val="105"/>
          <w:sz w:val="24"/>
        </w:rPr>
        <w:t> </w:t>
      </w:r>
      <w:r>
        <w:rPr>
          <w:w w:val="105"/>
          <w:sz w:val="24"/>
        </w:rPr>
        <w:t>sein </w:t>
      </w:r>
      <w:r>
        <w:rPr>
          <w:sz w:val="24"/>
        </w:rPr>
        <w:t>des expérimentations, les animateurs/animatrices ont rempli le questionnaire CUSQ</w:t>
      </w:r>
      <w:r>
        <w:rPr>
          <w:spacing w:val="-7"/>
          <w:sz w:val="24"/>
        </w:rPr>
        <w:t> </w:t>
      </w:r>
      <w:r>
        <w:rPr>
          <w:sz w:val="24"/>
        </w:rPr>
        <w:t>en</w:t>
      </w:r>
      <w:r>
        <w:rPr>
          <w:spacing w:val="-7"/>
          <w:sz w:val="24"/>
        </w:rPr>
        <w:t> </w:t>
      </w:r>
      <w:r>
        <w:rPr>
          <w:sz w:val="24"/>
        </w:rPr>
        <w:t>attribuant</w:t>
      </w:r>
      <w:r>
        <w:rPr>
          <w:spacing w:val="-8"/>
          <w:sz w:val="24"/>
        </w:rPr>
        <w:t> </w:t>
      </w:r>
      <w:r>
        <w:rPr>
          <w:sz w:val="24"/>
        </w:rPr>
        <w:t>des</w:t>
      </w:r>
      <w:r>
        <w:rPr>
          <w:spacing w:val="-7"/>
          <w:sz w:val="24"/>
        </w:rPr>
        <w:t> </w:t>
      </w:r>
      <w:r>
        <w:rPr>
          <w:sz w:val="24"/>
        </w:rPr>
        <w:t>notes</w:t>
      </w:r>
      <w:r>
        <w:rPr>
          <w:spacing w:val="-7"/>
          <w:sz w:val="24"/>
        </w:rPr>
        <w:t> </w:t>
      </w:r>
      <w:r>
        <w:rPr>
          <w:sz w:val="24"/>
        </w:rPr>
        <w:t>de</w:t>
      </w:r>
      <w:r>
        <w:rPr>
          <w:spacing w:val="-8"/>
          <w:sz w:val="24"/>
        </w:rPr>
        <w:t> </w:t>
      </w:r>
      <w:r>
        <w:rPr>
          <w:sz w:val="24"/>
        </w:rPr>
        <w:t>1</w:t>
      </w:r>
      <w:r>
        <w:rPr>
          <w:spacing w:val="-7"/>
          <w:sz w:val="24"/>
        </w:rPr>
        <w:t> </w:t>
      </w:r>
      <w:r>
        <w:rPr>
          <w:sz w:val="24"/>
        </w:rPr>
        <w:t>à</w:t>
      </w:r>
      <w:r>
        <w:rPr>
          <w:spacing w:val="-7"/>
          <w:sz w:val="24"/>
        </w:rPr>
        <w:t> </w:t>
      </w:r>
      <w:r>
        <w:rPr>
          <w:sz w:val="24"/>
        </w:rPr>
        <w:t>7</w:t>
      </w:r>
      <w:r>
        <w:rPr>
          <w:spacing w:val="-8"/>
          <w:sz w:val="24"/>
        </w:rPr>
        <w:t> </w:t>
      </w:r>
      <w:r>
        <w:rPr>
          <w:sz w:val="24"/>
        </w:rPr>
        <w:t>pour</w:t>
      </w:r>
      <w:r>
        <w:rPr>
          <w:spacing w:val="-7"/>
          <w:sz w:val="24"/>
        </w:rPr>
        <w:t> </w:t>
      </w:r>
      <w:r>
        <w:rPr>
          <w:sz w:val="24"/>
        </w:rPr>
        <w:t>exprimer</w:t>
      </w:r>
      <w:r>
        <w:rPr>
          <w:spacing w:val="-7"/>
          <w:sz w:val="24"/>
        </w:rPr>
        <w:t> </w:t>
      </w:r>
      <w:r>
        <w:rPr>
          <w:sz w:val="24"/>
        </w:rPr>
        <w:t>leur</w:t>
      </w:r>
      <w:r>
        <w:rPr>
          <w:spacing w:val="-8"/>
          <w:sz w:val="24"/>
        </w:rPr>
        <w:t> </w:t>
      </w:r>
      <w:r>
        <w:rPr>
          <w:sz w:val="24"/>
        </w:rPr>
        <w:t>accord</w:t>
      </w:r>
      <w:r>
        <w:rPr>
          <w:spacing w:val="-7"/>
          <w:sz w:val="24"/>
        </w:rPr>
        <w:t> </w:t>
      </w:r>
      <w:r>
        <w:rPr>
          <w:sz w:val="24"/>
        </w:rPr>
        <w:t>ou</w:t>
      </w:r>
      <w:r>
        <w:rPr>
          <w:spacing w:val="-7"/>
          <w:sz w:val="24"/>
        </w:rPr>
        <w:t> </w:t>
      </w:r>
      <w:r>
        <w:rPr>
          <w:sz w:val="24"/>
        </w:rPr>
        <w:t>désaccord par</w:t>
      </w:r>
      <w:r>
        <w:rPr>
          <w:spacing w:val="-12"/>
          <w:sz w:val="24"/>
        </w:rPr>
        <w:t> </w:t>
      </w:r>
      <w:r>
        <w:rPr>
          <w:sz w:val="24"/>
        </w:rPr>
        <w:t>rapport</w:t>
      </w:r>
      <w:r>
        <w:rPr>
          <w:spacing w:val="-12"/>
          <w:sz w:val="24"/>
        </w:rPr>
        <w:t> </w:t>
      </w:r>
      <w:r>
        <w:rPr>
          <w:sz w:val="24"/>
        </w:rPr>
        <w:t>à</w:t>
      </w:r>
      <w:r>
        <w:rPr>
          <w:spacing w:val="-12"/>
          <w:sz w:val="24"/>
        </w:rPr>
        <w:t> </w:t>
      </w:r>
      <w:r>
        <w:rPr>
          <w:sz w:val="24"/>
        </w:rPr>
        <w:t>19</w:t>
      </w:r>
      <w:r>
        <w:rPr>
          <w:spacing w:val="-12"/>
          <w:sz w:val="24"/>
        </w:rPr>
        <w:t> </w:t>
      </w:r>
      <w:r>
        <w:rPr>
          <w:sz w:val="24"/>
        </w:rPr>
        <w:t>affirmations</w:t>
      </w:r>
      <w:r>
        <w:rPr>
          <w:spacing w:val="-12"/>
          <w:sz w:val="24"/>
        </w:rPr>
        <w:t> </w:t>
      </w:r>
      <w:r>
        <w:rPr>
          <w:sz w:val="24"/>
        </w:rPr>
        <w:t>spécifiques</w:t>
      </w:r>
      <w:r>
        <w:rPr>
          <w:spacing w:val="-12"/>
          <w:sz w:val="24"/>
        </w:rPr>
        <w:t> </w:t>
      </w:r>
      <w:r>
        <w:rPr>
          <w:sz w:val="24"/>
        </w:rPr>
        <w:t>(voir</w:t>
      </w:r>
      <w:r>
        <w:rPr>
          <w:spacing w:val="-12"/>
          <w:sz w:val="24"/>
        </w:rPr>
        <w:t> </w:t>
      </w:r>
      <w:r>
        <w:rPr>
          <w:sz w:val="24"/>
        </w:rPr>
        <w:t>en</w:t>
      </w:r>
      <w:r>
        <w:rPr>
          <w:spacing w:val="-12"/>
          <w:sz w:val="24"/>
        </w:rPr>
        <w:t> </w:t>
      </w:r>
      <w:r>
        <w:rPr>
          <w:sz w:val="24"/>
        </w:rPr>
        <w:t>annexe).</w:t>
      </w:r>
      <w:r>
        <w:rPr>
          <w:spacing w:val="-12"/>
          <w:sz w:val="24"/>
        </w:rPr>
        <w:t> </w:t>
      </w:r>
      <w:r>
        <w:rPr>
          <w:sz w:val="24"/>
        </w:rPr>
        <w:t>Les</w:t>
      </w:r>
      <w:r>
        <w:rPr>
          <w:spacing w:val="-12"/>
          <w:sz w:val="24"/>
        </w:rPr>
        <w:t> </w:t>
      </w:r>
      <w:r>
        <w:rPr>
          <w:sz w:val="24"/>
        </w:rPr>
        <w:t>scores</w:t>
      </w:r>
      <w:r>
        <w:rPr>
          <w:spacing w:val="-12"/>
          <w:sz w:val="24"/>
        </w:rPr>
        <w:t> </w:t>
      </w:r>
      <w:r>
        <w:rPr>
          <w:sz w:val="24"/>
        </w:rPr>
        <w:t>du</w:t>
      </w:r>
      <w:r>
        <w:rPr>
          <w:spacing w:val="-12"/>
          <w:sz w:val="24"/>
        </w:rPr>
        <w:t> </w:t>
      </w:r>
      <w:r>
        <w:rPr>
          <w:sz w:val="24"/>
        </w:rPr>
        <w:t>CUSQ </w:t>
      </w:r>
      <w:r>
        <w:rPr>
          <w:w w:val="105"/>
          <w:sz w:val="24"/>
        </w:rPr>
        <w:t>sont</w:t>
      </w:r>
      <w:r>
        <w:rPr>
          <w:spacing w:val="-2"/>
          <w:w w:val="105"/>
          <w:sz w:val="24"/>
        </w:rPr>
        <w:t> </w:t>
      </w:r>
      <w:r>
        <w:rPr>
          <w:w w:val="105"/>
          <w:sz w:val="24"/>
        </w:rPr>
        <w:t>regroupés en 5 catégories</w:t>
      </w:r>
      <w:r>
        <w:rPr>
          <w:spacing w:val="-17"/>
          <w:w w:val="105"/>
          <w:sz w:val="24"/>
        </w:rPr>
        <w:t> </w:t>
      </w:r>
      <w:r>
        <w:rPr>
          <w:w w:val="105"/>
          <w:sz w:val="24"/>
        </w:rPr>
        <w:t>: (1) score global, (2) utilité du système, (3) qualité de l’information, (4) qualité de l’interface et (5) satisfaction générale </w:t>
      </w:r>
      <w:r>
        <w:rPr>
          <w:sz w:val="24"/>
        </w:rPr>
        <w:t>de</w:t>
      </w:r>
      <w:r>
        <w:rPr>
          <w:spacing w:val="-16"/>
          <w:sz w:val="24"/>
        </w:rPr>
        <w:t> </w:t>
      </w:r>
      <w:r>
        <w:rPr>
          <w:sz w:val="24"/>
        </w:rPr>
        <w:t>l’utilisateur</w:t>
      </w:r>
      <w:r>
        <w:rPr>
          <w:spacing w:val="-16"/>
          <w:sz w:val="24"/>
        </w:rPr>
        <w:t> </w:t>
      </w:r>
      <w:r>
        <w:rPr>
          <w:sz w:val="24"/>
        </w:rPr>
        <w:t>vis-à-vis</w:t>
      </w:r>
      <w:r>
        <w:rPr>
          <w:spacing w:val="-16"/>
          <w:sz w:val="24"/>
        </w:rPr>
        <w:t> </w:t>
      </w:r>
      <w:r>
        <w:rPr>
          <w:sz w:val="24"/>
        </w:rPr>
        <w:t>du</w:t>
      </w:r>
      <w:r>
        <w:rPr>
          <w:spacing w:val="-16"/>
          <w:sz w:val="24"/>
        </w:rPr>
        <w:t> </w:t>
      </w:r>
      <w:r>
        <w:rPr>
          <w:sz w:val="24"/>
        </w:rPr>
        <w:t>jeu</w:t>
      </w:r>
      <w:r>
        <w:rPr>
          <w:spacing w:val="-16"/>
          <w:sz w:val="24"/>
        </w:rPr>
        <w:t> </w:t>
      </w:r>
      <w:r>
        <w:rPr>
          <w:sz w:val="24"/>
        </w:rPr>
        <w:t>sérieux</w:t>
      </w:r>
      <w:r>
        <w:rPr>
          <w:spacing w:val="-16"/>
          <w:sz w:val="24"/>
        </w:rPr>
        <w:t> </w:t>
      </w:r>
      <w:r>
        <w:rPr>
          <w:sz w:val="24"/>
        </w:rPr>
        <w:t>SG-HANDI.</w:t>
      </w:r>
      <w:r>
        <w:rPr>
          <w:spacing w:val="-16"/>
          <w:sz w:val="24"/>
        </w:rPr>
        <w:t> </w:t>
      </w:r>
      <w:r>
        <w:rPr>
          <w:sz w:val="24"/>
        </w:rPr>
        <w:t>Le</w:t>
      </w:r>
      <w:r>
        <w:rPr>
          <w:spacing w:val="-16"/>
          <w:sz w:val="24"/>
        </w:rPr>
        <w:t> </w:t>
      </w:r>
      <w:r>
        <w:rPr>
          <w:sz w:val="24"/>
        </w:rPr>
        <w:t>score</w:t>
      </w:r>
      <w:r>
        <w:rPr>
          <w:spacing w:val="-16"/>
          <w:sz w:val="24"/>
        </w:rPr>
        <w:t> </w:t>
      </w:r>
      <w:r>
        <w:rPr>
          <w:sz w:val="24"/>
        </w:rPr>
        <w:t>de</w:t>
      </w:r>
      <w:r>
        <w:rPr>
          <w:spacing w:val="-16"/>
          <w:sz w:val="24"/>
        </w:rPr>
        <w:t> </w:t>
      </w:r>
      <w:r>
        <w:rPr>
          <w:sz w:val="24"/>
        </w:rPr>
        <w:t>chaque</w:t>
      </w:r>
      <w:r>
        <w:rPr>
          <w:spacing w:val="-16"/>
          <w:sz w:val="24"/>
        </w:rPr>
        <w:t> </w:t>
      </w:r>
      <w:r>
        <w:rPr>
          <w:sz w:val="24"/>
        </w:rPr>
        <w:t>catégorie </w:t>
      </w:r>
      <w:r>
        <w:rPr>
          <w:w w:val="105"/>
          <w:sz w:val="24"/>
        </w:rPr>
        <w:t>est</w:t>
      </w:r>
      <w:r>
        <w:rPr>
          <w:spacing w:val="-8"/>
          <w:w w:val="105"/>
          <w:sz w:val="24"/>
        </w:rPr>
        <w:t> </w:t>
      </w:r>
      <w:r>
        <w:rPr>
          <w:w w:val="105"/>
          <w:sz w:val="24"/>
        </w:rPr>
        <w:t>obtenu</w:t>
      </w:r>
      <w:r>
        <w:rPr>
          <w:spacing w:val="-8"/>
          <w:w w:val="105"/>
          <w:sz w:val="24"/>
        </w:rPr>
        <w:t> </w:t>
      </w:r>
      <w:r>
        <w:rPr>
          <w:w w:val="105"/>
          <w:sz w:val="24"/>
        </w:rPr>
        <w:t>en</w:t>
      </w:r>
      <w:r>
        <w:rPr>
          <w:spacing w:val="-8"/>
          <w:w w:val="105"/>
          <w:sz w:val="24"/>
        </w:rPr>
        <w:t> </w:t>
      </w:r>
      <w:r>
        <w:rPr>
          <w:w w:val="105"/>
          <w:sz w:val="24"/>
        </w:rPr>
        <w:t>réalisant</w:t>
      </w:r>
      <w:r>
        <w:rPr>
          <w:spacing w:val="-8"/>
          <w:w w:val="105"/>
          <w:sz w:val="24"/>
        </w:rPr>
        <w:t> </w:t>
      </w:r>
      <w:r>
        <w:rPr>
          <w:w w:val="105"/>
          <w:sz w:val="24"/>
        </w:rPr>
        <w:t>une</w:t>
      </w:r>
      <w:r>
        <w:rPr>
          <w:spacing w:val="-8"/>
          <w:w w:val="105"/>
          <w:sz w:val="24"/>
        </w:rPr>
        <w:t> </w:t>
      </w:r>
      <w:r>
        <w:rPr>
          <w:w w:val="105"/>
          <w:sz w:val="24"/>
        </w:rPr>
        <w:t>moyenne</w:t>
      </w:r>
      <w:r>
        <w:rPr>
          <w:spacing w:val="-8"/>
          <w:w w:val="105"/>
          <w:sz w:val="24"/>
        </w:rPr>
        <w:t> </w:t>
      </w:r>
      <w:r>
        <w:rPr>
          <w:w w:val="105"/>
          <w:sz w:val="24"/>
        </w:rPr>
        <w:t>des</w:t>
      </w:r>
      <w:r>
        <w:rPr>
          <w:spacing w:val="-8"/>
          <w:w w:val="105"/>
          <w:sz w:val="24"/>
        </w:rPr>
        <w:t> </w:t>
      </w:r>
      <w:r>
        <w:rPr>
          <w:w w:val="105"/>
          <w:sz w:val="24"/>
        </w:rPr>
        <w:t>items</w:t>
      </w:r>
      <w:r>
        <w:rPr>
          <w:spacing w:val="-8"/>
          <w:w w:val="105"/>
          <w:sz w:val="24"/>
        </w:rPr>
        <w:t> </w:t>
      </w:r>
      <w:r>
        <w:rPr>
          <w:w w:val="105"/>
          <w:sz w:val="24"/>
        </w:rPr>
        <w:t>concernés.</w:t>
      </w:r>
    </w:p>
    <w:p>
      <w:pPr>
        <w:pStyle w:val="ListParagraph"/>
        <w:numPr>
          <w:ilvl w:val="2"/>
          <w:numId w:val="10"/>
        </w:numPr>
        <w:tabs>
          <w:tab w:pos="2135" w:val="left" w:leader="none"/>
        </w:tabs>
        <w:spacing w:line="276" w:lineRule="exact" w:before="0" w:after="0"/>
        <w:ind w:left="2135" w:right="0" w:hanging="359"/>
        <w:jc w:val="left"/>
        <w:rPr>
          <w:rFonts w:ascii="Symbol" w:hAnsi="Symbol"/>
          <w:color w:val="4D4D4D"/>
          <w:sz w:val="24"/>
        </w:rPr>
      </w:pPr>
      <w:r>
        <w:rPr>
          <w:rFonts w:ascii="Arial" w:hAnsi="Arial"/>
          <w:b/>
          <w:color w:val="4D4D4D"/>
          <w:w w:val="105"/>
          <w:sz w:val="24"/>
        </w:rPr>
        <w:t>Questions</w:t>
      </w:r>
      <w:r>
        <w:rPr>
          <w:rFonts w:ascii="Arial" w:hAnsi="Arial"/>
          <w:b/>
          <w:color w:val="4D4D4D"/>
          <w:spacing w:val="-15"/>
          <w:w w:val="105"/>
          <w:sz w:val="24"/>
        </w:rPr>
        <w:t> </w:t>
      </w:r>
      <w:r>
        <w:rPr>
          <w:rFonts w:ascii="Arial" w:hAnsi="Arial"/>
          <w:b/>
          <w:color w:val="4D4D4D"/>
          <w:w w:val="105"/>
          <w:sz w:val="24"/>
        </w:rPr>
        <w:t>ouvertes</w:t>
      </w:r>
      <w:r>
        <w:rPr>
          <w:rFonts w:ascii="Arial" w:hAnsi="Arial"/>
          <w:b/>
          <w:color w:val="4D4D4D"/>
          <w:spacing w:val="-17"/>
          <w:w w:val="105"/>
          <w:sz w:val="24"/>
        </w:rPr>
        <w:t> </w:t>
      </w:r>
      <w:r>
        <w:rPr>
          <w:rFonts w:ascii="Arial" w:hAnsi="Arial"/>
          <w:b/>
          <w:color w:val="4D4D4D"/>
          <w:w w:val="105"/>
          <w:sz w:val="24"/>
        </w:rPr>
        <w:t>(</w:t>
      </w:r>
      <w:hyperlink w:history="true" w:anchor="_bookmark27">
        <w:r>
          <w:rPr>
            <w:rFonts w:ascii="Arial" w:hAnsi="Arial"/>
            <w:b/>
            <w:color w:val="D4D32C"/>
            <w:w w:val="105"/>
            <w:sz w:val="24"/>
            <w:u w:val="single" w:color="D4D32C"/>
          </w:rPr>
          <w:t>cf.</w:t>
        </w:r>
        <w:r>
          <w:rPr>
            <w:rFonts w:ascii="Arial" w:hAnsi="Arial"/>
            <w:b/>
            <w:color w:val="D4D32C"/>
            <w:spacing w:val="-15"/>
            <w:w w:val="105"/>
            <w:sz w:val="24"/>
            <w:u w:val="single" w:color="D4D32C"/>
          </w:rPr>
          <w:t> </w:t>
        </w:r>
        <w:r>
          <w:rPr>
            <w:rFonts w:ascii="Arial" w:hAnsi="Arial"/>
            <w:b/>
            <w:color w:val="D4D32C"/>
            <w:w w:val="105"/>
            <w:sz w:val="24"/>
            <w:u w:val="single" w:color="D4D32C"/>
          </w:rPr>
          <w:t>Annexe</w:t>
        </w:r>
        <w:r>
          <w:rPr>
            <w:rFonts w:ascii="Arial" w:hAnsi="Arial"/>
            <w:b/>
            <w:color w:val="D4D32C"/>
            <w:spacing w:val="-14"/>
            <w:w w:val="105"/>
            <w:sz w:val="24"/>
            <w:u w:val="single" w:color="D4D32C"/>
          </w:rPr>
          <w:t> </w:t>
        </w:r>
        <w:r>
          <w:rPr>
            <w:rFonts w:ascii="Arial" w:hAnsi="Arial"/>
            <w:b/>
            <w:color w:val="D4D32C"/>
            <w:w w:val="105"/>
            <w:sz w:val="24"/>
            <w:u w:val="single" w:color="D4D32C"/>
          </w:rPr>
          <w:t>5</w:t>
        </w:r>
      </w:hyperlink>
      <w:r>
        <w:rPr>
          <w:rFonts w:ascii="Arial" w:hAnsi="Arial"/>
          <w:b/>
          <w:color w:val="4D4D4D"/>
          <w:w w:val="105"/>
          <w:sz w:val="24"/>
        </w:rPr>
        <w:t>)</w:t>
      </w:r>
      <w:r>
        <w:rPr>
          <w:rFonts w:ascii="Arial" w:hAnsi="Arial"/>
          <w:b/>
          <w:color w:val="4D4D4D"/>
          <w:spacing w:val="-14"/>
          <w:w w:val="105"/>
          <w:sz w:val="24"/>
        </w:rPr>
        <w:t> </w:t>
      </w:r>
      <w:r>
        <w:rPr>
          <w:rFonts w:ascii="Arial" w:hAnsi="Arial"/>
          <w:b/>
          <w:color w:val="4D4D4D"/>
          <w:w w:val="105"/>
          <w:sz w:val="24"/>
        </w:rPr>
        <w:t>:</w:t>
      </w:r>
      <w:r>
        <w:rPr>
          <w:rFonts w:ascii="Arial" w:hAnsi="Arial"/>
          <w:b/>
          <w:color w:val="4D4D4D"/>
          <w:spacing w:val="-15"/>
          <w:w w:val="105"/>
          <w:sz w:val="24"/>
        </w:rPr>
        <w:t> </w:t>
      </w:r>
      <w:r>
        <w:rPr>
          <w:w w:val="105"/>
          <w:sz w:val="24"/>
        </w:rPr>
        <w:t>Dans</w:t>
      </w:r>
      <w:r>
        <w:rPr>
          <w:spacing w:val="-13"/>
          <w:w w:val="105"/>
          <w:sz w:val="24"/>
        </w:rPr>
        <w:t> </w:t>
      </w:r>
      <w:r>
        <w:rPr>
          <w:w w:val="105"/>
          <w:sz w:val="24"/>
        </w:rPr>
        <w:t>la</w:t>
      </w:r>
      <w:r>
        <w:rPr>
          <w:spacing w:val="-14"/>
          <w:w w:val="105"/>
          <w:sz w:val="24"/>
        </w:rPr>
        <w:t> </w:t>
      </w:r>
      <w:r>
        <w:rPr>
          <w:w w:val="105"/>
          <w:sz w:val="24"/>
        </w:rPr>
        <w:t>même</w:t>
      </w:r>
      <w:r>
        <w:rPr>
          <w:spacing w:val="-12"/>
          <w:w w:val="105"/>
          <w:sz w:val="24"/>
        </w:rPr>
        <w:t> </w:t>
      </w:r>
      <w:r>
        <w:rPr>
          <w:w w:val="105"/>
          <w:sz w:val="24"/>
        </w:rPr>
        <w:t>page</w:t>
      </w:r>
      <w:r>
        <w:rPr>
          <w:spacing w:val="-12"/>
          <w:w w:val="105"/>
          <w:sz w:val="24"/>
        </w:rPr>
        <w:t> </w:t>
      </w:r>
      <w:r>
        <w:rPr>
          <w:w w:val="105"/>
          <w:sz w:val="24"/>
        </w:rPr>
        <w:t>du</w:t>
      </w:r>
      <w:r>
        <w:rPr>
          <w:spacing w:val="-11"/>
          <w:w w:val="105"/>
          <w:sz w:val="24"/>
        </w:rPr>
        <w:t> </w:t>
      </w:r>
      <w:r>
        <w:rPr>
          <w:spacing w:val="-2"/>
          <w:w w:val="105"/>
          <w:sz w:val="24"/>
        </w:rPr>
        <w:t>questionnaire</w:t>
      </w:r>
    </w:p>
    <w:p>
      <w:pPr>
        <w:pStyle w:val="BodyText"/>
        <w:spacing w:line="364" w:lineRule="auto" w:before="142"/>
        <w:ind w:left="2136" w:right="1273"/>
        <w:jc w:val="both"/>
      </w:pPr>
      <w:r>
        <w:rPr>
          <w:w w:val="105"/>
        </w:rPr>
        <w:t>SUS</w:t>
      </w:r>
      <w:r>
        <w:rPr>
          <w:spacing w:val="-7"/>
          <w:w w:val="105"/>
        </w:rPr>
        <w:t> </w:t>
      </w:r>
      <w:r>
        <w:rPr>
          <w:w w:val="105"/>
        </w:rPr>
        <w:t>et</w:t>
      </w:r>
      <w:r>
        <w:rPr>
          <w:spacing w:val="-7"/>
          <w:w w:val="105"/>
        </w:rPr>
        <w:t> </w:t>
      </w:r>
      <w:r>
        <w:rPr>
          <w:w w:val="105"/>
        </w:rPr>
        <w:t>du</w:t>
      </w:r>
      <w:r>
        <w:rPr>
          <w:spacing w:val="-7"/>
          <w:w w:val="105"/>
        </w:rPr>
        <w:t> </w:t>
      </w:r>
      <w:r>
        <w:rPr>
          <w:w w:val="105"/>
        </w:rPr>
        <w:t>questionnaire</w:t>
      </w:r>
      <w:r>
        <w:rPr>
          <w:spacing w:val="-7"/>
          <w:w w:val="105"/>
        </w:rPr>
        <w:t> </w:t>
      </w:r>
      <w:r>
        <w:rPr>
          <w:w w:val="105"/>
        </w:rPr>
        <w:t>CUSQ,</w:t>
      </w:r>
      <w:r>
        <w:rPr>
          <w:spacing w:val="-7"/>
          <w:w w:val="105"/>
        </w:rPr>
        <w:t> </w:t>
      </w:r>
      <w:r>
        <w:rPr>
          <w:w w:val="105"/>
        </w:rPr>
        <w:t>des</w:t>
      </w:r>
      <w:r>
        <w:rPr>
          <w:spacing w:val="-7"/>
          <w:w w:val="105"/>
        </w:rPr>
        <w:t> </w:t>
      </w:r>
      <w:r>
        <w:rPr>
          <w:w w:val="105"/>
        </w:rPr>
        <w:t>questions</w:t>
      </w:r>
      <w:r>
        <w:rPr>
          <w:spacing w:val="-7"/>
          <w:w w:val="105"/>
        </w:rPr>
        <w:t> </w:t>
      </w:r>
      <w:r>
        <w:rPr>
          <w:w w:val="105"/>
        </w:rPr>
        <w:t>ouvertes</w:t>
      </w:r>
      <w:r>
        <w:rPr>
          <w:spacing w:val="-7"/>
          <w:w w:val="105"/>
        </w:rPr>
        <w:t> </w:t>
      </w:r>
      <w:r>
        <w:rPr>
          <w:w w:val="105"/>
        </w:rPr>
        <w:t>ont</w:t>
      </w:r>
      <w:r>
        <w:rPr>
          <w:spacing w:val="-7"/>
          <w:w w:val="105"/>
        </w:rPr>
        <w:t> </w:t>
      </w:r>
      <w:r>
        <w:rPr>
          <w:w w:val="105"/>
        </w:rPr>
        <w:t>été</w:t>
      </w:r>
      <w:r>
        <w:rPr>
          <w:spacing w:val="-7"/>
          <w:w w:val="105"/>
        </w:rPr>
        <w:t> </w:t>
      </w:r>
      <w:r>
        <w:rPr>
          <w:w w:val="105"/>
        </w:rPr>
        <w:t>adressées, comme</w:t>
      </w:r>
      <w:r>
        <w:rPr>
          <w:spacing w:val="-10"/>
          <w:w w:val="105"/>
        </w:rPr>
        <w:t> </w:t>
      </w:r>
      <w:r>
        <w:rPr>
          <w:w w:val="105"/>
        </w:rPr>
        <w:t>dans</w:t>
      </w:r>
      <w:r>
        <w:rPr>
          <w:spacing w:val="-10"/>
          <w:w w:val="105"/>
        </w:rPr>
        <w:t> </w:t>
      </w:r>
      <w:r>
        <w:rPr>
          <w:w w:val="105"/>
        </w:rPr>
        <w:t>(Sharma</w:t>
      </w:r>
      <w:r>
        <w:rPr>
          <w:spacing w:val="-10"/>
          <w:w w:val="105"/>
        </w:rPr>
        <w:t> </w:t>
      </w:r>
      <w:r>
        <w:rPr>
          <w:w w:val="105"/>
        </w:rPr>
        <w:t>et</w:t>
      </w:r>
      <w:r>
        <w:rPr>
          <w:spacing w:val="-10"/>
          <w:w w:val="105"/>
        </w:rPr>
        <w:t> </w:t>
      </w:r>
      <w:r>
        <w:rPr>
          <w:w w:val="105"/>
        </w:rPr>
        <w:t>al.,</w:t>
      </w:r>
      <w:r>
        <w:rPr>
          <w:spacing w:val="-10"/>
          <w:w w:val="105"/>
        </w:rPr>
        <w:t> </w:t>
      </w:r>
      <w:r>
        <w:rPr>
          <w:w w:val="105"/>
        </w:rPr>
        <w:t>2022),</w:t>
      </w:r>
      <w:r>
        <w:rPr>
          <w:spacing w:val="-10"/>
          <w:w w:val="105"/>
        </w:rPr>
        <w:t> </w:t>
      </w:r>
      <w:r>
        <w:rPr>
          <w:w w:val="105"/>
        </w:rPr>
        <w:t>afin</w:t>
      </w:r>
      <w:r>
        <w:rPr>
          <w:spacing w:val="-10"/>
          <w:w w:val="105"/>
        </w:rPr>
        <w:t> </w:t>
      </w:r>
      <w:r>
        <w:rPr>
          <w:w w:val="105"/>
        </w:rPr>
        <w:t>d'obtenir</w:t>
      </w:r>
      <w:r>
        <w:rPr>
          <w:spacing w:val="-10"/>
          <w:w w:val="105"/>
        </w:rPr>
        <w:t> </w:t>
      </w:r>
      <w:r>
        <w:rPr>
          <w:w w:val="105"/>
        </w:rPr>
        <w:t>plus</w:t>
      </w:r>
      <w:r>
        <w:rPr>
          <w:spacing w:val="-10"/>
          <w:w w:val="105"/>
        </w:rPr>
        <w:t> </w:t>
      </w:r>
      <w:r>
        <w:rPr>
          <w:w w:val="105"/>
        </w:rPr>
        <w:t>de</w:t>
      </w:r>
      <w:r>
        <w:rPr>
          <w:spacing w:val="-10"/>
          <w:w w:val="105"/>
        </w:rPr>
        <w:t> </w:t>
      </w:r>
      <w:r>
        <w:rPr>
          <w:w w:val="105"/>
        </w:rPr>
        <w:t>détails</w:t>
      </w:r>
      <w:r>
        <w:rPr>
          <w:spacing w:val="-10"/>
          <w:w w:val="105"/>
        </w:rPr>
        <w:t> </w:t>
      </w:r>
      <w:r>
        <w:rPr>
          <w:w w:val="105"/>
        </w:rPr>
        <w:t>sur</w:t>
      </w:r>
      <w:r>
        <w:rPr>
          <w:spacing w:val="-10"/>
          <w:w w:val="105"/>
        </w:rPr>
        <w:t> </w:t>
      </w:r>
      <w:r>
        <w:rPr>
          <w:w w:val="105"/>
        </w:rPr>
        <w:t>les</w:t>
      </w:r>
      <w:r>
        <w:rPr>
          <w:spacing w:val="-10"/>
          <w:w w:val="105"/>
        </w:rPr>
        <w:t> </w:t>
      </w:r>
      <w:r>
        <w:rPr>
          <w:w w:val="105"/>
        </w:rPr>
        <w:t>avis des utilisateurs relativement à leur expérience avec le jeu sérieux et leurs recommandations éventuelles d'amélioration.</w:t>
      </w:r>
    </w:p>
    <w:p>
      <w:pPr>
        <w:pStyle w:val="BodyText"/>
        <w:spacing w:after="0" w:line="364" w:lineRule="auto"/>
        <w:jc w:val="both"/>
        <w:sectPr>
          <w:pgSz w:w="11900" w:h="16840"/>
          <w:pgMar w:header="0" w:footer="713" w:top="1320" w:bottom="940" w:left="0" w:right="141"/>
        </w:sectPr>
      </w:pPr>
    </w:p>
    <w:p>
      <w:pPr>
        <w:pStyle w:val="ListParagraph"/>
        <w:numPr>
          <w:ilvl w:val="2"/>
          <w:numId w:val="10"/>
        </w:numPr>
        <w:tabs>
          <w:tab w:pos="2136" w:val="left" w:leader="none"/>
        </w:tabs>
        <w:spacing w:line="364" w:lineRule="auto" w:before="76" w:after="0"/>
        <w:ind w:left="2136" w:right="1273" w:hanging="360"/>
        <w:jc w:val="both"/>
        <w:rPr>
          <w:rFonts w:ascii="Symbol" w:hAnsi="Symbol"/>
          <w:color w:val="4D4D4D"/>
          <w:sz w:val="24"/>
        </w:rPr>
      </w:pPr>
      <w:r>
        <w:rPr>
          <w:rFonts w:ascii="Arial" w:hAnsi="Arial"/>
          <w:b/>
          <w:color w:val="4D4D4D"/>
          <w:w w:val="105"/>
          <w:sz w:val="24"/>
        </w:rPr>
        <w:t>Vidéos</w:t>
      </w:r>
      <w:r>
        <w:rPr>
          <w:rFonts w:ascii="Arial" w:hAnsi="Arial"/>
          <w:b/>
          <w:color w:val="4D4D4D"/>
          <w:spacing w:val="-18"/>
          <w:w w:val="105"/>
          <w:sz w:val="24"/>
        </w:rPr>
        <w:t> </w:t>
      </w:r>
      <w:r>
        <w:rPr>
          <w:rFonts w:ascii="Arial" w:hAnsi="Arial"/>
          <w:b/>
          <w:color w:val="4D4D4D"/>
          <w:w w:val="105"/>
          <w:sz w:val="24"/>
        </w:rPr>
        <w:t>filmées</w:t>
      </w:r>
      <w:r>
        <w:rPr>
          <w:rFonts w:ascii="Arial" w:hAnsi="Arial"/>
          <w:b/>
          <w:color w:val="4D4D4D"/>
          <w:spacing w:val="-17"/>
          <w:w w:val="105"/>
          <w:sz w:val="24"/>
        </w:rPr>
        <w:t> </w:t>
      </w:r>
      <w:r>
        <w:rPr>
          <w:rFonts w:ascii="Arial" w:hAnsi="Arial"/>
          <w:b/>
          <w:color w:val="4D4D4D"/>
          <w:w w:val="105"/>
          <w:sz w:val="24"/>
        </w:rPr>
        <w:t>lors</w:t>
      </w:r>
      <w:r>
        <w:rPr>
          <w:rFonts w:ascii="Arial" w:hAnsi="Arial"/>
          <w:b/>
          <w:color w:val="4D4D4D"/>
          <w:spacing w:val="-18"/>
          <w:w w:val="105"/>
          <w:sz w:val="24"/>
        </w:rPr>
        <w:t> </w:t>
      </w:r>
      <w:r>
        <w:rPr>
          <w:rFonts w:ascii="Arial" w:hAnsi="Arial"/>
          <w:b/>
          <w:color w:val="4D4D4D"/>
          <w:w w:val="105"/>
          <w:sz w:val="24"/>
        </w:rPr>
        <w:t>des</w:t>
      </w:r>
      <w:r>
        <w:rPr>
          <w:rFonts w:ascii="Arial" w:hAnsi="Arial"/>
          <w:b/>
          <w:color w:val="4D4D4D"/>
          <w:spacing w:val="-17"/>
          <w:w w:val="105"/>
          <w:sz w:val="24"/>
        </w:rPr>
        <w:t> </w:t>
      </w:r>
      <w:r>
        <w:rPr>
          <w:rFonts w:ascii="Arial" w:hAnsi="Arial"/>
          <w:b/>
          <w:color w:val="4D4D4D"/>
          <w:w w:val="105"/>
          <w:sz w:val="24"/>
        </w:rPr>
        <w:t>ateliers</w:t>
      </w:r>
      <w:r>
        <w:rPr>
          <w:rFonts w:ascii="Arial" w:hAnsi="Arial"/>
          <w:b/>
          <w:color w:val="4D4D4D"/>
          <w:spacing w:val="-18"/>
          <w:w w:val="105"/>
          <w:sz w:val="24"/>
        </w:rPr>
        <w:t> </w:t>
      </w:r>
      <w:r>
        <w:rPr>
          <w:color w:val="4D4D4D"/>
          <w:w w:val="105"/>
          <w:sz w:val="24"/>
        </w:rPr>
        <w:t>:</w:t>
      </w:r>
      <w:r>
        <w:rPr>
          <w:color w:val="4D4D4D"/>
          <w:spacing w:val="-13"/>
          <w:w w:val="105"/>
          <w:sz w:val="24"/>
        </w:rPr>
        <w:t> </w:t>
      </w:r>
      <w:r>
        <w:rPr>
          <w:w w:val="105"/>
          <w:sz w:val="24"/>
        </w:rPr>
        <w:t>Les</w:t>
      </w:r>
      <w:r>
        <w:rPr>
          <w:spacing w:val="-14"/>
          <w:w w:val="105"/>
          <w:sz w:val="24"/>
        </w:rPr>
        <w:t> </w:t>
      </w:r>
      <w:r>
        <w:rPr>
          <w:w w:val="105"/>
          <w:sz w:val="24"/>
        </w:rPr>
        <w:t>vidéos</w:t>
      </w:r>
      <w:r>
        <w:rPr>
          <w:spacing w:val="-14"/>
          <w:w w:val="105"/>
          <w:sz w:val="24"/>
        </w:rPr>
        <w:t> </w:t>
      </w:r>
      <w:r>
        <w:rPr>
          <w:w w:val="105"/>
          <w:sz w:val="24"/>
        </w:rPr>
        <w:t>dirigées</w:t>
      </w:r>
      <w:r>
        <w:rPr>
          <w:spacing w:val="-14"/>
          <w:w w:val="105"/>
          <w:sz w:val="24"/>
        </w:rPr>
        <w:t> </w:t>
      </w:r>
      <w:r>
        <w:rPr>
          <w:w w:val="105"/>
          <w:sz w:val="24"/>
        </w:rPr>
        <w:t>vers</w:t>
      </w:r>
      <w:r>
        <w:rPr>
          <w:spacing w:val="-14"/>
          <w:w w:val="105"/>
          <w:sz w:val="24"/>
        </w:rPr>
        <w:t> </w:t>
      </w:r>
      <w:r>
        <w:rPr>
          <w:w w:val="105"/>
          <w:sz w:val="24"/>
        </w:rPr>
        <w:t>les</w:t>
      </w:r>
      <w:r>
        <w:rPr>
          <w:spacing w:val="-14"/>
          <w:w w:val="105"/>
          <w:sz w:val="24"/>
        </w:rPr>
        <w:t> </w:t>
      </w:r>
      <w:r>
        <w:rPr>
          <w:w w:val="105"/>
          <w:sz w:val="24"/>
        </w:rPr>
        <w:t>participants, l’animateur/animatrice,</w:t>
      </w:r>
      <w:r>
        <w:rPr>
          <w:spacing w:val="-2"/>
          <w:w w:val="105"/>
          <w:sz w:val="24"/>
        </w:rPr>
        <w:t> </w:t>
      </w:r>
      <w:r>
        <w:rPr>
          <w:w w:val="105"/>
          <w:sz w:val="24"/>
        </w:rPr>
        <w:t>et</w:t>
      </w:r>
      <w:r>
        <w:rPr>
          <w:spacing w:val="-3"/>
          <w:w w:val="105"/>
          <w:sz w:val="24"/>
        </w:rPr>
        <w:t> </w:t>
      </w:r>
      <w:r>
        <w:rPr>
          <w:w w:val="105"/>
          <w:sz w:val="24"/>
        </w:rPr>
        <w:t>la</w:t>
      </w:r>
      <w:r>
        <w:rPr>
          <w:spacing w:val="-2"/>
          <w:w w:val="105"/>
          <w:sz w:val="24"/>
        </w:rPr>
        <w:t> </w:t>
      </w:r>
      <w:r>
        <w:rPr>
          <w:w w:val="105"/>
          <w:sz w:val="24"/>
        </w:rPr>
        <w:t>table</w:t>
      </w:r>
      <w:r>
        <w:rPr>
          <w:spacing w:val="-3"/>
          <w:w w:val="105"/>
          <w:sz w:val="24"/>
        </w:rPr>
        <w:t> </w:t>
      </w:r>
      <w:r>
        <w:rPr>
          <w:w w:val="105"/>
          <w:sz w:val="24"/>
        </w:rPr>
        <w:t>interactive,</w:t>
      </w:r>
      <w:r>
        <w:rPr>
          <w:spacing w:val="-2"/>
          <w:w w:val="105"/>
          <w:sz w:val="24"/>
        </w:rPr>
        <w:t> </w:t>
      </w:r>
      <w:r>
        <w:rPr>
          <w:w w:val="105"/>
          <w:sz w:val="24"/>
        </w:rPr>
        <w:t>capturent</w:t>
      </w:r>
      <w:r>
        <w:rPr>
          <w:spacing w:val="-3"/>
          <w:w w:val="105"/>
          <w:sz w:val="24"/>
        </w:rPr>
        <w:t> </w:t>
      </w:r>
      <w:r>
        <w:rPr>
          <w:w w:val="105"/>
          <w:sz w:val="24"/>
        </w:rPr>
        <w:t>les</w:t>
      </w:r>
      <w:r>
        <w:rPr>
          <w:spacing w:val="-2"/>
          <w:w w:val="105"/>
          <w:sz w:val="24"/>
        </w:rPr>
        <w:t> </w:t>
      </w:r>
      <w:r>
        <w:rPr>
          <w:w w:val="105"/>
          <w:sz w:val="24"/>
        </w:rPr>
        <w:t>interactions</w:t>
      </w:r>
      <w:r>
        <w:rPr>
          <w:spacing w:val="-3"/>
          <w:w w:val="105"/>
          <w:sz w:val="24"/>
        </w:rPr>
        <w:t> </w:t>
      </w:r>
      <w:r>
        <w:rPr>
          <w:w w:val="105"/>
          <w:sz w:val="24"/>
        </w:rPr>
        <w:t>des utilisateurs</w:t>
      </w:r>
      <w:r>
        <w:rPr>
          <w:w w:val="105"/>
          <w:sz w:val="24"/>
        </w:rPr>
        <w:t> avec</w:t>
      </w:r>
      <w:r>
        <w:rPr>
          <w:w w:val="105"/>
          <w:sz w:val="24"/>
        </w:rPr>
        <w:t> le</w:t>
      </w:r>
      <w:r>
        <w:rPr>
          <w:w w:val="105"/>
          <w:sz w:val="24"/>
        </w:rPr>
        <w:t> jeu</w:t>
      </w:r>
      <w:r>
        <w:rPr>
          <w:w w:val="105"/>
          <w:sz w:val="24"/>
        </w:rPr>
        <w:t> sérieux</w:t>
      </w:r>
      <w:r>
        <w:rPr>
          <w:w w:val="105"/>
          <w:sz w:val="24"/>
        </w:rPr>
        <w:t> SG-HANDI,</w:t>
      </w:r>
      <w:r>
        <w:rPr>
          <w:w w:val="105"/>
          <w:sz w:val="24"/>
        </w:rPr>
        <w:t> incluant,</w:t>
      </w:r>
      <w:r>
        <w:rPr>
          <w:w w:val="105"/>
          <w:sz w:val="24"/>
        </w:rPr>
        <w:t> entre</w:t>
      </w:r>
      <w:r>
        <w:rPr>
          <w:w w:val="105"/>
          <w:sz w:val="24"/>
        </w:rPr>
        <w:t> autres,</w:t>
      </w:r>
      <w:r>
        <w:rPr>
          <w:w w:val="105"/>
          <w:sz w:val="24"/>
        </w:rPr>
        <w:t> leurs </w:t>
      </w:r>
      <w:r>
        <w:rPr>
          <w:sz w:val="24"/>
        </w:rPr>
        <w:t>mouvements, réactions, questionnements, commentaires, recommandations, </w:t>
      </w:r>
      <w:r>
        <w:rPr>
          <w:w w:val="105"/>
          <w:sz w:val="24"/>
        </w:rPr>
        <w:t>scores,</w:t>
      </w:r>
      <w:r>
        <w:rPr>
          <w:w w:val="105"/>
          <w:sz w:val="24"/>
        </w:rPr>
        <w:t> temps</w:t>
      </w:r>
      <w:r>
        <w:rPr>
          <w:w w:val="105"/>
          <w:sz w:val="24"/>
        </w:rPr>
        <w:t> mis</w:t>
      </w:r>
      <w:r>
        <w:rPr>
          <w:w w:val="105"/>
          <w:sz w:val="24"/>
        </w:rPr>
        <w:t> pour</w:t>
      </w:r>
      <w:r>
        <w:rPr>
          <w:w w:val="105"/>
          <w:sz w:val="24"/>
        </w:rPr>
        <w:t> la</w:t>
      </w:r>
      <w:r>
        <w:rPr>
          <w:w w:val="105"/>
          <w:sz w:val="24"/>
        </w:rPr>
        <w:t> résolution</w:t>
      </w:r>
      <w:r>
        <w:rPr>
          <w:w w:val="105"/>
          <w:sz w:val="24"/>
        </w:rPr>
        <w:t> des</w:t>
      </w:r>
      <w:r>
        <w:rPr>
          <w:w w:val="105"/>
          <w:sz w:val="24"/>
        </w:rPr>
        <w:t> différents</w:t>
      </w:r>
      <w:r>
        <w:rPr>
          <w:w w:val="105"/>
          <w:sz w:val="24"/>
        </w:rPr>
        <w:t> défis.</w:t>
      </w:r>
      <w:r>
        <w:rPr>
          <w:w w:val="105"/>
          <w:sz w:val="24"/>
        </w:rPr>
        <w:t> Elles</w:t>
      </w:r>
      <w:r>
        <w:rPr>
          <w:w w:val="105"/>
          <w:sz w:val="24"/>
        </w:rPr>
        <w:t> facilitent également</w:t>
      </w:r>
      <w:r>
        <w:rPr>
          <w:spacing w:val="-2"/>
          <w:w w:val="105"/>
          <w:sz w:val="24"/>
        </w:rPr>
        <w:t> </w:t>
      </w:r>
      <w:r>
        <w:rPr>
          <w:w w:val="105"/>
          <w:sz w:val="24"/>
        </w:rPr>
        <w:t>la</w:t>
      </w:r>
      <w:r>
        <w:rPr>
          <w:spacing w:val="-2"/>
          <w:w w:val="105"/>
          <w:sz w:val="24"/>
        </w:rPr>
        <w:t> </w:t>
      </w:r>
      <w:r>
        <w:rPr>
          <w:w w:val="105"/>
          <w:sz w:val="24"/>
        </w:rPr>
        <w:t>détection</w:t>
      </w:r>
      <w:r>
        <w:rPr>
          <w:spacing w:val="-2"/>
          <w:w w:val="105"/>
          <w:sz w:val="24"/>
        </w:rPr>
        <w:t> </w:t>
      </w:r>
      <w:r>
        <w:rPr>
          <w:w w:val="105"/>
          <w:sz w:val="24"/>
        </w:rPr>
        <w:t>des</w:t>
      </w:r>
      <w:r>
        <w:rPr>
          <w:spacing w:val="-2"/>
          <w:w w:val="105"/>
          <w:sz w:val="24"/>
        </w:rPr>
        <w:t> </w:t>
      </w:r>
      <w:r>
        <w:rPr>
          <w:w w:val="105"/>
          <w:sz w:val="24"/>
        </w:rPr>
        <w:t>problèmes</w:t>
      </w:r>
      <w:r>
        <w:rPr>
          <w:spacing w:val="-2"/>
          <w:w w:val="105"/>
          <w:sz w:val="24"/>
        </w:rPr>
        <w:t> </w:t>
      </w:r>
      <w:r>
        <w:rPr>
          <w:w w:val="105"/>
          <w:sz w:val="24"/>
        </w:rPr>
        <w:t>et</w:t>
      </w:r>
      <w:r>
        <w:rPr>
          <w:spacing w:val="-2"/>
          <w:w w:val="105"/>
          <w:sz w:val="24"/>
        </w:rPr>
        <w:t> </w:t>
      </w:r>
      <w:r>
        <w:rPr>
          <w:w w:val="105"/>
          <w:sz w:val="24"/>
        </w:rPr>
        <w:t>peuvent</w:t>
      </w:r>
      <w:r>
        <w:rPr>
          <w:spacing w:val="-2"/>
          <w:w w:val="105"/>
          <w:sz w:val="24"/>
        </w:rPr>
        <w:t> </w:t>
      </w:r>
      <w:r>
        <w:rPr>
          <w:w w:val="105"/>
          <w:sz w:val="24"/>
        </w:rPr>
        <w:t>apporter</w:t>
      </w:r>
      <w:r>
        <w:rPr>
          <w:spacing w:val="-2"/>
          <w:w w:val="105"/>
          <w:sz w:val="24"/>
        </w:rPr>
        <w:t> </w:t>
      </w:r>
      <w:r>
        <w:rPr>
          <w:w w:val="105"/>
          <w:sz w:val="24"/>
        </w:rPr>
        <w:t>un</w:t>
      </w:r>
      <w:r>
        <w:rPr>
          <w:spacing w:val="-2"/>
          <w:w w:val="105"/>
          <w:sz w:val="24"/>
        </w:rPr>
        <w:t> </w:t>
      </w:r>
      <w:r>
        <w:rPr>
          <w:w w:val="105"/>
          <w:sz w:val="24"/>
        </w:rPr>
        <w:t>support</w:t>
      </w:r>
      <w:r>
        <w:rPr>
          <w:spacing w:val="-2"/>
          <w:w w:val="105"/>
          <w:sz w:val="24"/>
        </w:rPr>
        <w:t> </w:t>
      </w:r>
      <w:r>
        <w:rPr>
          <w:w w:val="105"/>
          <w:sz w:val="24"/>
        </w:rPr>
        <w:t>pour étayer les conclusions de l'évaluation, ce qui peut être bénéfique lors de la </w:t>
      </w:r>
      <w:r>
        <w:rPr>
          <w:sz w:val="24"/>
        </w:rPr>
        <w:t>communication des résultats. L'enregistrement des ateliers de sensibilisation </w:t>
      </w:r>
      <w:r>
        <w:rPr>
          <w:spacing w:val="-2"/>
          <w:w w:val="105"/>
          <w:sz w:val="24"/>
        </w:rPr>
        <w:t>apporte</w:t>
      </w:r>
      <w:r>
        <w:rPr>
          <w:spacing w:val="-8"/>
          <w:w w:val="105"/>
          <w:sz w:val="24"/>
        </w:rPr>
        <w:t> </w:t>
      </w:r>
      <w:r>
        <w:rPr>
          <w:spacing w:val="-2"/>
          <w:w w:val="105"/>
          <w:sz w:val="24"/>
        </w:rPr>
        <w:t>une</w:t>
      </w:r>
      <w:r>
        <w:rPr>
          <w:spacing w:val="-8"/>
          <w:w w:val="105"/>
          <w:sz w:val="24"/>
        </w:rPr>
        <w:t> </w:t>
      </w:r>
      <w:r>
        <w:rPr>
          <w:spacing w:val="-2"/>
          <w:w w:val="105"/>
          <w:sz w:val="24"/>
        </w:rPr>
        <w:t>abondance</w:t>
      </w:r>
      <w:r>
        <w:rPr>
          <w:spacing w:val="-8"/>
          <w:w w:val="105"/>
          <w:sz w:val="24"/>
        </w:rPr>
        <w:t> </w:t>
      </w:r>
      <w:r>
        <w:rPr>
          <w:spacing w:val="-2"/>
          <w:w w:val="105"/>
          <w:sz w:val="24"/>
        </w:rPr>
        <w:t>de</w:t>
      </w:r>
      <w:r>
        <w:rPr>
          <w:spacing w:val="-8"/>
          <w:w w:val="105"/>
          <w:sz w:val="24"/>
        </w:rPr>
        <w:t> </w:t>
      </w:r>
      <w:r>
        <w:rPr>
          <w:spacing w:val="-2"/>
          <w:w w:val="105"/>
          <w:sz w:val="24"/>
        </w:rPr>
        <w:t>données</w:t>
      </w:r>
      <w:r>
        <w:rPr>
          <w:spacing w:val="-8"/>
          <w:w w:val="105"/>
          <w:sz w:val="24"/>
        </w:rPr>
        <w:t> </w:t>
      </w:r>
      <w:r>
        <w:rPr>
          <w:spacing w:val="-2"/>
          <w:w w:val="105"/>
          <w:sz w:val="24"/>
        </w:rPr>
        <w:t>et</w:t>
      </w:r>
      <w:r>
        <w:rPr>
          <w:spacing w:val="-8"/>
          <w:w w:val="105"/>
          <w:sz w:val="24"/>
        </w:rPr>
        <w:t> </w:t>
      </w:r>
      <w:r>
        <w:rPr>
          <w:spacing w:val="-2"/>
          <w:w w:val="105"/>
          <w:sz w:val="24"/>
        </w:rPr>
        <w:t>d'informations</w:t>
      </w:r>
      <w:r>
        <w:rPr>
          <w:spacing w:val="-8"/>
          <w:w w:val="105"/>
          <w:sz w:val="24"/>
        </w:rPr>
        <w:t> </w:t>
      </w:r>
      <w:r>
        <w:rPr>
          <w:spacing w:val="-2"/>
          <w:w w:val="105"/>
          <w:sz w:val="24"/>
        </w:rPr>
        <w:t>utiles</w:t>
      </w:r>
      <w:r>
        <w:rPr>
          <w:spacing w:val="-8"/>
          <w:w w:val="105"/>
          <w:sz w:val="24"/>
        </w:rPr>
        <w:t> </w:t>
      </w:r>
      <w:r>
        <w:rPr>
          <w:spacing w:val="-2"/>
          <w:w w:val="105"/>
          <w:sz w:val="24"/>
        </w:rPr>
        <w:t>à</w:t>
      </w:r>
      <w:r>
        <w:rPr>
          <w:spacing w:val="-8"/>
          <w:w w:val="105"/>
          <w:sz w:val="24"/>
        </w:rPr>
        <w:t> </w:t>
      </w:r>
      <w:r>
        <w:rPr>
          <w:spacing w:val="-2"/>
          <w:w w:val="105"/>
          <w:sz w:val="24"/>
        </w:rPr>
        <w:t>une</w:t>
      </w:r>
      <w:r>
        <w:rPr>
          <w:spacing w:val="-8"/>
          <w:w w:val="105"/>
          <w:sz w:val="24"/>
        </w:rPr>
        <w:t> </w:t>
      </w:r>
      <w:r>
        <w:rPr>
          <w:spacing w:val="-2"/>
          <w:w w:val="105"/>
          <w:sz w:val="24"/>
        </w:rPr>
        <w:t>évaluation </w:t>
      </w:r>
      <w:r>
        <w:rPr>
          <w:w w:val="105"/>
          <w:sz w:val="24"/>
        </w:rPr>
        <w:t>approfondie</w:t>
      </w:r>
      <w:r>
        <w:rPr>
          <w:w w:val="105"/>
          <w:sz w:val="24"/>
        </w:rPr>
        <w:t> et</w:t>
      </w:r>
      <w:r>
        <w:rPr>
          <w:w w:val="105"/>
          <w:sz w:val="24"/>
        </w:rPr>
        <w:t> l'amélioration</w:t>
      </w:r>
      <w:r>
        <w:rPr>
          <w:w w:val="105"/>
          <w:sz w:val="24"/>
        </w:rPr>
        <w:t> du</w:t>
      </w:r>
      <w:r>
        <w:rPr>
          <w:w w:val="105"/>
          <w:sz w:val="24"/>
        </w:rPr>
        <w:t> jeu</w:t>
      </w:r>
      <w:r>
        <w:rPr>
          <w:w w:val="105"/>
          <w:sz w:val="24"/>
        </w:rPr>
        <w:t> sérieux</w:t>
      </w:r>
      <w:r>
        <w:rPr>
          <w:w w:val="105"/>
          <w:sz w:val="24"/>
        </w:rPr>
        <w:t> SG-HANDI.</w:t>
      </w:r>
      <w:r>
        <w:rPr>
          <w:w w:val="105"/>
          <w:sz w:val="24"/>
        </w:rPr>
        <w:t> Cette</w:t>
      </w:r>
      <w:r>
        <w:rPr>
          <w:w w:val="105"/>
          <w:sz w:val="24"/>
        </w:rPr>
        <w:t> approche contribue à la création d'un jeu plus convivial et performant.</w:t>
      </w:r>
    </w:p>
    <w:p>
      <w:pPr>
        <w:pStyle w:val="BodyText"/>
      </w:pPr>
    </w:p>
    <w:p>
      <w:pPr>
        <w:pStyle w:val="BodyText"/>
        <w:spacing w:before="27"/>
      </w:pPr>
    </w:p>
    <w:p>
      <w:pPr>
        <w:pStyle w:val="ListParagraph"/>
        <w:numPr>
          <w:ilvl w:val="1"/>
          <w:numId w:val="10"/>
        </w:numPr>
        <w:tabs>
          <w:tab w:pos="2207" w:val="left" w:leader="none"/>
        </w:tabs>
        <w:spacing w:line="240" w:lineRule="auto" w:before="0" w:after="0"/>
        <w:ind w:left="2207" w:right="0" w:hanging="431"/>
        <w:jc w:val="left"/>
        <w:rPr>
          <w:sz w:val="24"/>
        </w:rPr>
      </w:pPr>
      <w:bookmarkStart w:name="_bookmark16" w:id="17"/>
      <w:bookmarkEnd w:id="17"/>
      <w:r>
        <w:rPr/>
      </w:r>
      <w:r>
        <w:rPr>
          <w:color w:val="17557A"/>
          <w:sz w:val="24"/>
        </w:rPr>
        <w:t>Analyse</w:t>
      </w:r>
      <w:r>
        <w:rPr>
          <w:color w:val="17557A"/>
          <w:spacing w:val="1"/>
          <w:sz w:val="24"/>
        </w:rPr>
        <w:t> </w:t>
      </w:r>
      <w:r>
        <w:rPr>
          <w:color w:val="17557A"/>
          <w:sz w:val="24"/>
        </w:rPr>
        <w:t>et</w:t>
      </w:r>
      <w:r>
        <w:rPr>
          <w:color w:val="17557A"/>
          <w:spacing w:val="2"/>
          <w:sz w:val="24"/>
        </w:rPr>
        <w:t> </w:t>
      </w:r>
      <w:r>
        <w:rPr>
          <w:color w:val="17557A"/>
          <w:spacing w:val="-2"/>
          <w:sz w:val="24"/>
        </w:rPr>
        <w:t>résultats</w:t>
      </w:r>
    </w:p>
    <w:p>
      <w:pPr>
        <w:pStyle w:val="BodyText"/>
        <w:spacing w:before="9"/>
      </w:pPr>
    </w:p>
    <w:p>
      <w:pPr>
        <w:pStyle w:val="BodyText"/>
        <w:spacing w:line="364" w:lineRule="auto"/>
        <w:ind w:left="1416" w:firstLine="360"/>
      </w:pPr>
      <w:r>
        <w:rPr/>
        <w:t>L’outil</w:t>
      </w:r>
      <w:r>
        <w:rPr>
          <w:spacing w:val="40"/>
        </w:rPr>
        <w:t> </w:t>
      </w:r>
      <w:r>
        <w:rPr/>
        <w:t>Google</w:t>
      </w:r>
      <w:r>
        <w:rPr>
          <w:spacing w:val="40"/>
        </w:rPr>
        <w:t> </w:t>
      </w:r>
      <w:r>
        <w:rPr/>
        <w:t>Colab</w:t>
      </w:r>
      <w:r>
        <w:rPr>
          <w:spacing w:val="40"/>
        </w:rPr>
        <w:t> </w:t>
      </w:r>
      <w:r>
        <w:rPr/>
        <w:t>a</w:t>
      </w:r>
      <w:r>
        <w:rPr>
          <w:spacing w:val="40"/>
        </w:rPr>
        <w:t> </w:t>
      </w:r>
      <w:r>
        <w:rPr/>
        <w:t>été</w:t>
      </w:r>
      <w:r>
        <w:rPr>
          <w:spacing w:val="40"/>
        </w:rPr>
        <w:t> </w:t>
      </w:r>
      <w:r>
        <w:rPr/>
        <w:t>utilisé</w:t>
      </w:r>
      <w:r>
        <w:rPr>
          <w:spacing w:val="40"/>
        </w:rPr>
        <w:t> </w:t>
      </w:r>
      <w:r>
        <w:rPr/>
        <w:t>pour</w:t>
      </w:r>
      <w:r>
        <w:rPr>
          <w:spacing w:val="40"/>
        </w:rPr>
        <w:t> </w:t>
      </w:r>
      <w:r>
        <w:rPr/>
        <w:t>l'analyse</w:t>
      </w:r>
      <w:r>
        <w:rPr>
          <w:spacing w:val="40"/>
        </w:rPr>
        <w:t> </w:t>
      </w:r>
      <w:r>
        <w:rPr/>
        <w:t>de</w:t>
      </w:r>
      <w:r>
        <w:rPr>
          <w:spacing w:val="40"/>
        </w:rPr>
        <w:t> </w:t>
      </w:r>
      <w:r>
        <w:rPr/>
        <w:t>données</w:t>
      </w:r>
      <w:r>
        <w:rPr>
          <w:spacing w:val="40"/>
        </w:rPr>
        <w:t> </w:t>
      </w:r>
      <w:r>
        <w:rPr/>
        <w:t>et</w:t>
      </w:r>
      <w:r>
        <w:rPr>
          <w:spacing w:val="40"/>
        </w:rPr>
        <w:t> </w:t>
      </w:r>
      <w:r>
        <w:rPr/>
        <w:t>la</w:t>
      </w:r>
      <w:r>
        <w:rPr>
          <w:spacing w:val="40"/>
        </w:rPr>
        <w:t> </w:t>
      </w:r>
      <w:r>
        <w:rPr/>
        <w:t>création</w:t>
      </w:r>
      <w:r>
        <w:rPr>
          <w:spacing w:val="40"/>
        </w:rPr>
        <w:t> </w:t>
      </w:r>
      <w:r>
        <w:rPr/>
        <w:t>de visualisations (en travaillant avec Python).</w:t>
      </w:r>
    </w:p>
    <w:p>
      <w:pPr>
        <w:pStyle w:val="BodyText"/>
        <w:spacing w:before="135"/>
      </w:pPr>
    </w:p>
    <w:p>
      <w:pPr>
        <w:pStyle w:val="Heading3"/>
        <w:numPr>
          <w:ilvl w:val="2"/>
          <w:numId w:val="10"/>
        </w:numPr>
        <w:tabs>
          <w:tab w:pos="2135" w:val="left" w:leader="none"/>
        </w:tabs>
        <w:spacing w:line="240" w:lineRule="auto" w:before="0" w:after="0"/>
        <w:ind w:left="2135" w:right="0" w:hanging="359"/>
        <w:jc w:val="left"/>
        <w:rPr>
          <w:rFonts w:ascii="Symbol" w:hAnsi="Symbol"/>
          <w:b w:val="0"/>
          <w:color w:val="4D4D4D"/>
        </w:rPr>
      </w:pPr>
      <w:r>
        <w:rPr>
          <w:color w:val="4D4D4D"/>
          <w:spacing w:val="-4"/>
        </w:rPr>
        <w:t>Données</w:t>
      </w:r>
      <w:r>
        <w:rPr>
          <w:color w:val="4D4D4D"/>
          <w:spacing w:val="-3"/>
        </w:rPr>
        <w:t> </w:t>
      </w:r>
      <w:r>
        <w:rPr>
          <w:color w:val="4D4D4D"/>
          <w:spacing w:val="-2"/>
        </w:rPr>
        <w:t>démographiques</w:t>
      </w:r>
    </w:p>
    <w:p>
      <w:pPr>
        <w:pStyle w:val="BodyText"/>
        <w:spacing w:line="364" w:lineRule="auto" w:before="182"/>
        <w:ind w:left="1416" w:right="1274"/>
        <w:jc w:val="both"/>
      </w:pPr>
      <w:r>
        <w:rPr/>
        <w:t>Dans</w:t>
      </w:r>
      <w:r>
        <w:rPr>
          <w:spacing w:val="-14"/>
        </w:rPr>
        <w:t> </w:t>
      </w:r>
      <w:r>
        <w:rPr/>
        <w:t>les</w:t>
      </w:r>
      <w:r>
        <w:rPr>
          <w:spacing w:val="-14"/>
        </w:rPr>
        <w:t> </w:t>
      </w:r>
      <w:r>
        <w:rPr/>
        <w:t>expérimentations</w:t>
      </w:r>
      <w:r>
        <w:rPr>
          <w:spacing w:val="-14"/>
        </w:rPr>
        <w:t> </w:t>
      </w:r>
      <w:r>
        <w:rPr/>
        <w:t>du</w:t>
      </w:r>
      <w:r>
        <w:rPr>
          <w:spacing w:val="-14"/>
        </w:rPr>
        <w:t> </w:t>
      </w:r>
      <w:r>
        <w:rPr/>
        <w:t>jeu</w:t>
      </w:r>
      <w:r>
        <w:rPr>
          <w:spacing w:val="-14"/>
        </w:rPr>
        <w:t> </w:t>
      </w:r>
      <w:r>
        <w:rPr/>
        <w:t>sérieux</w:t>
      </w:r>
      <w:r>
        <w:rPr>
          <w:spacing w:val="-14"/>
        </w:rPr>
        <w:t> </w:t>
      </w:r>
      <w:r>
        <w:rPr/>
        <w:t>SG-HANDI,</w:t>
      </w:r>
      <w:r>
        <w:rPr>
          <w:spacing w:val="-14"/>
        </w:rPr>
        <w:t> </w:t>
      </w:r>
      <w:r>
        <w:rPr/>
        <w:t>dans</w:t>
      </w:r>
      <w:r>
        <w:rPr>
          <w:spacing w:val="-14"/>
        </w:rPr>
        <w:t> </w:t>
      </w:r>
      <w:r>
        <w:rPr/>
        <w:t>le</w:t>
      </w:r>
      <w:r>
        <w:rPr>
          <w:spacing w:val="-14"/>
        </w:rPr>
        <w:t> </w:t>
      </w:r>
      <w:r>
        <w:rPr/>
        <w:t>cadre</w:t>
      </w:r>
      <w:r>
        <w:rPr>
          <w:spacing w:val="-14"/>
        </w:rPr>
        <w:t> </w:t>
      </w:r>
      <w:r>
        <w:rPr/>
        <w:t>des</w:t>
      </w:r>
      <w:r>
        <w:rPr>
          <w:spacing w:val="-14"/>
        </w:rPr>
        <w:t> </w:t>
      </w:r>
      <w:r>
        <w:rPr/>
        <w:t>11</w:t>
      </w:r>
      <w:r>
        <w:rPr>
          <w:spacing w:val="-14"/>
        </w:rPr>
        <w:t> </w:t>
      </w:r>
      <w:r>
        <w:rPr/>
        <w:t>ateliers,</w:t>
      </w:r>
      <w:r>
        <w:rPr>
          <w:spacing w:val="-14"/>
        </w:rPr>
        <w:t> </w:t>
      </w:r>
      <w:r>
        <w:rPr/>
        <w:t>94 </w:t>
      </w:r>
      <w:r>
        <w:rPr>
          <w:w w:val="105"/>
        </w:rPr>
        <w:t>individus</w:t>
      </w:r>
      <w:r>
        <w:rPr>
          <w:spacing w:val="-13"/>
          <w:w w:val="105"/>
        </w:rPr>
        <w:t> </w:t>
      </w:r>
      <w:r>
        <w:rPr>
          <w:w w:val="105"/>
        </w:rPr>
        <w:t>ont</w:t>
      </w:r>
      <w:r>
        <w:rPr>
          <w:spacing w:val="-13"/>
          <w:w w:val="105"/>
        </w:rPr>
        <w:t> </w:t>
      </w:r>
      <w:r>
        <w:rPr>
          <w:w w:val="105"/>
        </w:rPr>
        <w:t>participé</w:t>
      </w:r>
      <w:r>
        <w:rPr>
          <w:spacing w:val="-13"/>
          <w:w w:val="105"/>
        </w:rPr>
        <w:t> </w:t>
      </w:r>
      <w:r>
        <w:rPr>
          <w:w w:val="105"/>
        </w:rPr>
        <w:t>au</w:t>
      </w:r>
      <w:r>
        <w:rPr>
          <w:spacing w:val="-13"/>
          <w:w w:val="105"/>
        </w:rPr>
        <w:t> </w:t>
      </w:r>
      <w:r>
        <w:rPr>
          <w:w w:val="105"/>
        </w:rPr>
        <w:t>total,</w:t>
      </w:r>
      <w:r>
        <w:rPr>
          <w:spacing w:val="-13"/>
          <w:w w:val="105"/>
        </w:rPr>
        <w:t> </w:t>
      </w:r>
      <w:r>
        <w:rPr>
          <w:w w:val="105"/>
        </w:rPr>
        <w:t>dont</w:t>
      </w:r>
      <w:r>
        <w:rPr>
          <w:spacing w:val="-13"/>
          <w:w w:val="105"/>
        </w:rPr>
        <w:t> </w:t>
      </w:r>
      <w:r>
        <w:rPr>
          <w:w w:val="105"/>
        </w:rPr>
        <w:t>82%</w:t>
      </w:r>
      <w:r>
        <w:rPr>
          <w:spacing w:val="-13"/>
          <w:w w:val="105"/>
        </w:rPr>
        <w:t> </w:t>
      </w:r>
      <w:r>
        <w:rPr>
          <w:w w:val="105"/>
        </w:rPr>
        <w:t>sont</w:t>
      </w:r>
      <w:r>
        <w:rPr>
          <w:spacing w:val="-13"/>
          <w:w w:val="105"/>
        </w:rPr>
        <w:t> </w:t>
      </w:r>
      <w:r>
        <w:rPr>
          <w:w w:val="105"/>
        </w:rPr>
        <w:t>des</w:t>
      </w:r>
      <w:r>
        <w:rPr>
          <w:spacing w:val="-13"/>
          <w:w w:val="105"/>
        </w:rPr>
        <w:t> </w:t>
      </w:r>
      <w:r>
        <w:rPr>
          <w:w w:val="105"/>
        </w:rPr>
        <w:t>femmes,</w:t>
      </w:r>
      <w:r>
        <w:rPr>
          <w:spacing w:val="-13"/>
          <w:w w:val="105"/>
        </w:rPr>
        <w:t> </w:t>
      </w:r>
      <w:r>
        <w:rPr>
          <w:w w:val="105"/>
        </w:rPr>
        <w:t>15%</w:t>
      </w:r>
      <w:r>
        <w:rPr>
          <w:spacing w:val="-13"/>
          <w:w w:val="105"/>
        </w:rPr>
        <w:t> </w:t>
      </w:r>
      <w:r>
        <w:rPr>
          <w:w w:val="105"/>
        </w:rPr>
        <w:t>sont</w:t>
      </w:r>
      <w:r>
        <w:rPr>
          <w:spacing w:val="-13"/>
          <w:w w:val="105"/>
        </w:rPr>
        <w:t> </w:t>
      </w:r>
      <w:r>
        <w:rPr>
          <w:w w:val="105"/>
        </w:rPr>
        <w:t>des</w:t>
      </w:r>
      <w:r>
        <w:rPr>
          <w:spacing w:val="-13"/>
          <w:w w:val="105"/>
        </w:rPr>
        <w:t> </w:t>
      </w:r>
      <w:r>
        <w:rPr>
          <w:w w:val="105"/>
        </w:rPr>
        <w:t>hommes et</w:t>
      </w:r>
      <w:r>
        <w:rPr>
          <w:spacing w:val="-4"/>
          <w:w w:val="105"/>
        </w:rPr>
        <w:t> </w:t>
      </w:r>
      <w:r>
        <w:rPr>
          <w:w w:val="105"/>
        </w:rPr>
        <w:t>3%</w:t>
      </w:r>
      <w:r>
        <w:rPr>
          <w:spacing w:val="-4"/>
          <w:w w:val="105"/>
        </w:rPr>
        <w:t> </w:t>
      </w:r>
      <w:r>
        <w:rPr>
          <w:w w:val="105"/>
        </w:rPr>
        <w:t>qui</w:t>
      </w:r>
      <w:r>
        <w:rPr>
          <w:spacing w:val="-4"/>
          <w:w w:val="105"/>
        </w:rPr>
        <w:t> </w:t>
      </w:r>
      <w:r>
        <w:rPr>
          <w:w w:val="105"/>
        </w:rPr>
        <w:t>n’ont</w:t>
      </w:r>
      <w:r>
        <w:rPr>
          <w:spacing w:val="-4"/>
          <w:w w:val="105"/>
        </w:rPr>
        <w:t> </w:t>
      </w:r>
      <w:r>
        <w:rPr>
          <w:w w:val="105"/>
        </w:rPr>
        <w:t>pas</w:t>
      </w:r>
      <w:r>
        <w:rPr>
          <w:spacing w:val="-4"/>
          <w:w w:val="105"/>
        </w:rPr>
        <w:t> </w:t>
      </w:r>
      <w:r>
        <w:rPr>
          <w:w w:val="105"/>
        </w:rPr>
        <w:t>spécifié</w:t>
      </w:r>
      <w:r>
        <w:rPr>
          <w:spacing w:val="-4"/>
          <w:w w:val="105"/>
        </w:rPr>
        <w:t> </w:t>
      </w:r>
      <w:r>
        <w:rPr>
          <w:w w:val="105"/>
        </w:rPr>
        <w:t>leur</w:t>
      </w:r>
      <w:r>
        <w:rPr>
          <w:spacing w:val="-4"/>
          <w:w w:val="105"/>
        </w:rPr>
        <w:t> </w:t>
      </w:r>
      <w:r>
        <w:rPr>
          <w:w w:val="105"/>
        </w:rPr>
        <w:t>genre</w:t>
      </w:r>
      <w:r>
        <w:rPr>
          <w:spacing w:val="-4"/>
          <w:w w:val="105"/>
        </w:rPr>
        <w:t> </w:t>
      </w:r>
      <w:r>
        <w:rPr>
          <w:w w:val="105"/>
        </w:rPr>
        <w:t>(Figure</w:t>
      </w:r>
      <w:r>
        <w:rPr>
          <w:spacing w:val="-4"/>
          <w:w w:val="105"/>
        </w:rPr>
        <w:t> </w:t>
      </w:r>
      <w:r>
        <w:rPr>
          <w:w w:val="105"/>
        </w:rPr>
        <w:t>10).</w:t>
      </w:r>
    </w:p>
    <w:p>
      <w:pPr>
        <w:pStyle w:val="BodyText"/>
        <w:rPr>
          <w:sz w:val="20"/>
        </w:rPr>
      </w:pPr>
    </w:p>
    <w:p>
      <w:pPr>
        <w:pStyle w:val="BodyText"/>
        <w:spacing w:before="9"/>
        <w:rPr>
          <w:sz w:val="20"/>
        </w:rPr>
      </w:pPr>
      <w:r>
        <w:rPr>
          <w:sz w:val="20"/>
        </w:rPr>
        <w:drawing>
          <wp:anchor distT="0" distB="0" distL="0" distR="0" allowOverlap="1" layoutInCell="1" locked="0" behindDoc="1" simplePos="0" relativeHeight="487591424">
            <wp:simplePos x="0" y="0"/>
            <wp:positionH relativeFrom="page">
              <wp:posOffset>2311318</wp:posOffset>
            </wp:positionH>
            <wp:positionV relativeFrom="paragraph">
              <wp:posOffset>165053</wp:posOffset>
            </wp:positionV>
            <wp:extent cx="2979758" cy="1530477"/>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19" cstate="print"/>
                    <a:stretch>
                      <a:fillRect/>
                    </a:stretch>
                  </pic:blipFill>
                  <pic:spPr>
                    <a:xfrm>
                      <a:off x="0" y="0"/>
                      <a:ext cx="2979758" cy="1530477"/>
                    </a:xfrm>
                    <a:prstGeom prst="rect">
                      <a:avLst/>
                    </a:prstGeom>
                  </pic:spPr>
                </pic:pic>
              </a:graphicData>
            </a:graphic>
          </wp:anchor>
        </w:drawing>
      </w:r>
    </w:p>
    <w:p>
      <w:pPr>
        <w:pStyle w:val="BodyText"/>
        <w:spacing w:before="34"/>
      </w:pPr>
    </w:p>
    <w:p>
      <w:pPr>
        <w:spacing w:before="0"/>
        <w:ind w:left="3899" w:right="0" w:firstLine="0"/>
        <w:jc w:val="left"/>
        <w:rPr>
          <w:rFonts w:ascii="Arial" w:hAnsi="Arial"/>
          <w:i/>
          <w:sz w:val="21"/>
        </w:rPr>
      </w:pPr>
      <w:r>
        <w:rPr>
          <w:rFonts w:ascii="Arial" w:hAnsi="Arial"/>
          <w:i/>
          <w:spacing w:val="-2"/>
          <w:sz w:val="21"/>
        </w:rPr>
        <w:t>Figure</w:t>
      </w:r>
      <w:r>
        <w:rPr>
          <w:rFonts w:ascii="Arial" w:hAnsi="Arial"/>
          <w:i/>
          <w:spacing w:val="-12"/>
          <w:sz w:val="21"/>
        </w:rPr>
        <w:t> </w:t>
      </w:r>
      <w:r>
        <w:rPr>
          <w:rFonts w:ascii="Arial" w:hAnsi="Arial"/>
          <w:i/>
          <w:spacing w:val="-2"/>
          <w:sz w:val="21"/>
        </w:rPr>
        <w:t>10</w:t>
      </w:r>
      <w:r>
        <w:rPr>
          <w:rFonts w:ascii="Arial" w:hAnsi="Arial"/>
          <w:i/>
          <w:spacing w:val="-11"/>
          <w:sz w:val="21"/>
        </w:rPr>
        <w:t> </w:t>
      </w:r>
      <w:r>
        <w:rPr>
          <w:rFonts w:ascii="Arial" w:hAnsi="Arial"/>
          <w:i/>
          <w:spacing w:val="-2"/>
          <w:sz w:val="21"/>
        </w:rPr>
        <w:t>:</w:t>
      </w:r>
      <w:r>
        <w:rPr>
          <w:rFonts w:ascii="Arial" w:hAnsi="Arial"/>
          <w:i/>
          <w:spacing w:val="-12"/>
          <w:sz w:val="21"/>
        </w:rPr>
        <w:t> </w:t>
      </w:r>
      <w:r>
        <w:rPr>
          <w:rFonts w:ascii="Arial" w:hAnsi="Arial"/>
          <w:i/>
          <w:spacing w:val="-2"/>
          <w:sz w:val="21"/>
        </w:rPr>
        <w:t>Répartition</w:t>
      </w:r>
      <w:r>
        <w:rPr>
          <w:rFonts w:ascii="Arial" w:hAnsi="Arial"/>
          <w:i/>
          <w:spacing w:val="-11"/>
          <w:sz w:val="21"/>
        </w:rPr>
        <w:t> </w:t>
      </w:r>
      <w:r>
        <w:rPr>
          <w:rFonts w:ascii="Arial" w:hAnsi="Arial"/>
          <w:i/>
          <w:spacing w:val="-2"/>
          <w:sz w:val="21"/>
        </w:rPr>
        <w:t>des</w:t>
      </w:r>
      <w:r>
        <w:rPr>
          <w:rFonts w:ascii="Arial" w:hAnsi="Arial"/>
          <w:i/>
          <w:spacing w:val="-12"/>
          <w:sz w:val="21"/>
        </w:rPr>
        <w:t> </w:t>
      </w:r>
      <w:r>
        <w:rPr>
          <w:rFonts w:ascii="Arial" w:hAnsi="Arial"/>
          <w:i/>
          <w:spacing w:val="-2"/>
          <w:sz w:val="21"/>
        </w:rPr>
        <w:t>genres</w:t>
      </w:r>
      <w:r>
        <w:rPr>
          <w:rFonts w:ascii="Arial" w:hAnsi="Arial"/>
          <w:i/>
          <w:spacing w:val="-11"/>
          <w:sz w:val="21"/>
        </w:rPr>
        <w:t> </w:t>
      </w:r>
      <w:r>
        <w:rPr>
          <w:rFonts w:ascii="Arial" w:hAnsi="Arial"/>
          <w:i/>
          <w:spacing w:val="-2"/>
          <w:sz w:val="21"/>
        </w:rPr>
        <w:t>des</w:t>
      </w:r>
      <w:r>
        <w:rPr>
          <w:rFonts w:ascii="Arial" w:hAnsi="Arial"/>
          <w:i/>
          <w:spacing w:val="-12"/>
          <w:sz w:val="21"/>
        </w:rPr>
        <w:t> </w:t>
      </w:r>
      <w:r>
        <w:rPr>
          <w:rFonts w:ascii="Arial" w:hAnsi="Arial"/>
          <w:i/>
          <w:spacing w:val="-2"/>
          <w:sz w:val="21"/>
        </w:rPr>
        <w:t>participant-e-</w:t>
      </w:r>
      <w:r>
        <w:rPr>
          <w:rFonts w:ascii="Arial" w:hAnsi="Arial"/>
          <w:i/>
          <w:spacing w:val="-10"/>
          <w:sz w:val="21"/>
        </w:rPr>
        <w:t>s</w:t>
      </w:r>
    </w:p>
    <w:p>
      <w:pPr>
        <w:pStyle w:val="BodyText"/>
        <w:rPr>
          <w:rFonts w:ascii="Arial"/>
          <w:i/>
          <w:sz w:val="21"/>
        </w:rPr>
      </w:pPr>
    </w:p>
    <w:p>
      <w:pPr>
        <w:pStyle w:val="BodyText"/>
        <w:spacing w:before="173"/>
        <w:rPr>
          <w:rFonts w:ascii="Arial"/>
          <w:i/>
          <w:sz w:val="21"/>
        </w:rPr>
      </w:pPr>
    </w:p>
    <w:p>
      <w:pPr>
        <w:pStyle w:val="BodyText"/>
        <w:spacing w:line="367" w:lineRule="auto"/>
        <w:ind w:left="1416" w:right="1274"/>
        <w:jc w:val="both"/>
      </w:pPr>
      <w:r>
        <w:rPr/>
        <w:t>Les</w:t>
      </w:r>
      <w:r>
        <w:rPr>
          <w:spacing w:val="-3"/>
        </w:rPr>
        <w:t> </w:t>
      </w:r>
      <w:r>
        <w:rPr/>
        <w:t>participant-e-s</w:t>
      </w:r>
      <w:r>
        <w:rPr>
          <w:spacing w:val="-3"/>
        </w:rPr>
        <w:t> </w:t>
      </w:r>
      <w:r>
        <w:rPr/>
        <w:t>avaient</w:t>
      </w:r>
      <w:r>
        <w:rPr>
          <w:spacing w:val="-3"/>
        </w:rPr>
        <w:t> </w:t>
      </w:r>
      <w:r>
        <w:rPr/>
        <w:t>entre</w:t>
      </w:r>
      <w:r>
        <w:rPr>
          <w:spacing w:val="-3"/>
        </w:rPr>
        <w:t> </w:t>
      </w:r>
      <w:r>
        <w:rPr/>
        <w:t>19</w:t>
      </w:r>
      <w:r>
        <w:rPr>
          <w:spacing w:val="-3"/>
        </w:rPr>
        <w:t> </w:t>
      </w:r>
      <w:r>
        <w:rPr/>
        <w:t>et</w:t>
      </w:r>
      <w:r>
        <w:rPr>
          <w:spacing w:val="-3"/>
        </w:rPr>
        <w:t> </w:t>
      </w:r>
      <w:r>
        <w:rPr/>
        <w:t>62</w:t>
      </w:r>
      <w:r>
        <w:rPr>
          <w:spacing w:val="-3"/>
        </w:rPr>
        <w:t> </w:t>
      </w:r>
      <w:r>
        <w:rPr/>
        <w:t>ans.</w:t>
      </w:r>
      <w:r>
        <w:rPr>
          <w:spacing w:val="-3"/>
        </w:rPr>
        <w:t> </w:t>
      </w:r>
      <w:r>
        <w:rPr/>
        <w:t>L’âge</w:t>
      </w:r>
      <w:r>
        <w:rPr>
          <w:spacing w:val="-3"/>
        </w:rPr>
        <w:t> </w:t>
      </w:r>
      <w:r>
        <w:rPr/>
        <w:t>moyen</w:t>
      </w:r>
      <w:r>
        <w:rPr>
          <w:spacing w:val="-3"/>
        </w:rPr>
        <w:t> </w:t>
      </w:r>
      <w:r>
        <w:rPr/>
        <w:t>est</w:t>
      </w:r>
      <w:r>
        <w:rPr>
          <w:spacing w:val="-3"/>
        </w:rPr>
        <w:t> </w:t>
      </w:r>
      <w:r>
        <w:rPr/>
        <w:t>de</w:t>
      </w:r>
      <w:r>
        <w:rPr>
          <w:spacing w:val="-3"/>
        </w:rPr>
        <w:t> </w:t>
      </w:r>
      <w:r>
        <w:rPr/>
        <w:t>39</w:t>
      </w:r>
      <w:r>
        <w:rPr>
          <w:spacing w:val="-3"/>
        </w:rPr>
        <w:t> </w:t>
      </w:r>
      <w:r>
        <w:rPr/>
        <w:t>ans.</w:t>
      </w:r>
      <w:r>
        <w:rPr>
          <w:spacing w:val="-3"/>
        </w:rPr>
        <w:t> </w:t>
      </w:r>
      <w:r>
        <w:rPr/>
        <w:t>La</w:t>
      </w:r>
      <w:r>
        <w:rPr>
          <w:spacing w:val="-3"/>
        </w:rPr>
        <w:t> </w:t>
      </w:r>
      <w:r>
        <w:rPr/>
        <w:t>tranche d’âge la plus présente est celle de 30-40 ans. La Figure 11 montre la répartition des âges des participant-e-s.</w:t>
      </w:r>
    </w:p>
    <w:p>
      <w:pPr>
        <w:pStyle w:val="BodyText"/>
        <w:spacing w:after="0" w:line="367" w:lineRule="auto"/>
        <w:jc w:val="both"/>
        <w:sectPr>
          <w:pgSz w:w="11900" w:h="16840"/>
          <w:pgMar w:header="0" w:footer="713" w:top="1320" w:bottom="940" w:left="0" w:right="141"/>
        </w:sectPr>
      </w:pPr>
    </w:p>
    <w:p>
      <w:pPr>
        <w:spacing w:line="240" w:lineRule="auto"/>
        <w:ind w:left="3934" w:right="0" w:firstLine="0"/>
        <w:rPr>
          <w:sz w:val="20"/>
        </w:rPr>
      </w:pPr>
      <w:r>
        <w:rPr>
          <w:sz w:val="20"/>
        </w:rPr>
        <w:drawing>
          <wp:inline distT="0" distB="0" distL="0" distR="0">
            <wp:extent cx="2814334" cy="1834229"/>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20" cstate="print"/>
                    <a:stretch>
                      <a:fillRect/>
                    </a:stretch>
                  </pic:blipFill>
                  <pic:spPr>
                    <a:xfrm>
                      <a:off x="0" y="0"/>
                      <a:ext cx="2814334" cy="1834229"/>
                    </a:xfrm>
                    <a:prstGeom prst="rect">
                      <a:avLst/>
                    </a:prstGeom>
                  </pic:spPr>
                </pic:pic>
              </a:graphicData>
            </a:graphic>
          </wp:inline>
        </w:drawing>
      </w:r>
      <w:r>
        <w:rPr>
          <w:sz w:val="20"/>
        </w:rPr>
      </w:r>
    </w:p>
    <w:p>
      <w:pPr>
        <w:pStyle w:val="BodyText"/>
        <w:spacing w:before="97"/>
        <w:rPr>
          <w:sz w:val="21"/>
        </w:rPr>
      </w:pPr>
    </w:p>
    <w:p>
      <w:pPr>
        <w:spacing w:before="1"/>
        <w:ind w:left="1896" w:right="1036" w:firstLine="0"/>
        <w:jc w:val="center"/>
        <w:rPr>
          <w:rFonts w:ascii="Arial" w:hAnsi="Arial"/>
          <w:i/>
          <w:sz w:val="21"/>
        </w:rPr>
      </w:pPr>
      <w:r>
        <w:rPr>
          <w:rFonts w:ascii="Arial" w:hAnsi="Arial"/>
          <w:i/>
          <w:spacing w:val="-2"/>
          <w:sz w:val="21"/>
        </w:rPr>
        <w:t>Figure</w:t>
      </w:r>
      <w:r>
        <w:rPr>
          <w:rFonts w:ascii="Arial" w:hAnsi="Arial"/>
          <w:i/>
          <w:spacing w:val="-13"/>
          <w:sz w:val="21"/>
        </w:rPr>
        <w:t> </w:t>
      </w:r>
      <w:r>
        <w:rPr>
          <w:rFonts w:ascii="Arial" w:hAnsi="Arial"/>
          <w:i/>
          <w:spacing w:val="-2"/>
          <w:sz w:val="21"/>
        </w:rPr>
        <w:t>11</w:t>
      </w:r>
      <w:r>
        <w:rPr>
          <w:rFonts w:ascii="Arial" w:hAnsi="Arial"/>
          <w:i/>
          <w:spacing w:val="-12"/>
          <w:sz w:val="21"/>
        </w:rPr>
        <w:t> </w:t>
      </w:r>
      <w:r>
        <w:rPr>
          <w:rFonts w:ascii="Arial" w:hAnsi="Arial"/>
          <w:i/>
          <w:spacing w:val="-2"/>
          <w:sz w:val="21"/>
        </w:rPr>
        <w:t>:</w:t>
      </w:r>
      <w:r>
        <w:rPr>
          <w:rFonts w:ascii="Arial" w:hAnsi="Arial"/>
          <w:i/>
          <w:spacing w:val="-12"/>
          <w:sz w:val="21"/>
        </w:rPr>
        <w:t> </w:t>
      </w:r>
      <w:r>
        <w:rPr>
          <w:rFonts w:ascii="Arial" w:hAnsi="Arial"/>
          <w:i/>
          <w:spacing w:val="-2"/>
          <w:sz w:val="21"/>
        </w:rPr>
        <w:t>Répartition</w:t>
      </w:r>
      <w:r>
        <w:rPr>
          <w:rFonts w:ascii="Arial" w:hAnsi="Arial"/>
          <w:i/>
          <w:spacing w:val="-12"/>
          <w:sz w:val="21"/>
        </w:rPr>
        <w:t> </w:t>
      </w:r>
      <w:r>
        <w:rPr>
          <w:rFonts w:ascii="Arial" w:hAnsi="Arial"/>
          <w:i/>
          <w:spacing w:val="-2"/>
          <w:sz w:val="21"/>
        </w:rPr>
        <w:t>des</w:t>
      </w:r>
      <w:r>
        <w:rPr>
          <w:rFonts w:ascii="Arial" w:hAnsi="Arial"/>
          <w:i/>
          <w:spacing w:val="-12"/>
          <w:sz w:val="21"/>
        </w:rPr>
        <w:t> </w:t>
      </w:r>
      <w:r>
        <w:rPr>
          <w:rFonts w:ascii="Arial" w:hAnsi="Arial"/>
          <w:i/>
          <w:spacing w:val="-2"/>
          <w:sz w:val="21"/>
        </w:rPr>
        <w:t>âges</w:t>
      </w:r>
      <w:r>
        <w:rPr>
          <w:rFonts w:ascii="Arial" w:hAnsi="Arial"/>
          <w:i/>
          <w:spacing w:val="-12"/>
          <w:sz w:val="21"/>
        </w:rPr>
        <w:t> </w:t>
      </w:r>
      <w:r>
        <w:rPr>
          <w:rFonts w:ascii="Arial" w:hAnsi="Arial"/>
          <w:i/>
          <w:spacing w:val="-2"/>
          <w:sz w:val="21"/>
        </w:rPr>
        <w:t>des</w:t>
      </w:r>
      <w:r>
        <w:rPr>
          <w:rFonts w:ascii="Arial" w:hAnsi="Arial"/>
          <w:i/>
          <w:spacing w:val="-12"/>
          <w:sz w:val="21"/>
        </w:rPr>
        <w:t> </w:t>
      </w:r>
      <w:r>
        <w:rPr>
          <w:rFonts w:ascii="Arial" w:hAnsi="Arial"/>
          <w:i/>
          <w:spacing w:val="-2"/>
          <w:sz w:val="21"/>
        </w:rPr>
        <w:t>participant-e-</w:t>
      </w:r>
      <w:r>
        <w:rPr>
          <w:rFonts w:ascii="Arial" w:hAnsi="Arial"/>
          <w:i/>
          <w:spacing w:val="-10"/>
          <w:sz w:val="21"/>
        </w:rPr>
        <w:t>s</w:t>
      </w:r>
    </w:p>
    <w:p>
      <w:pPr>
        <w:pStyle w:val="BodyText"/>
        <w:spacing w:before="1"/>
        <w:rPr>
          <w:rFonts w:ascii="Arial"/>
          <w:i/>
          <w:sz w:val="21"/>
        </w:rPr>
      </w:pPr>
    </w:p>
    <w:p>
      <w:pPr>
        <w:pStyle w:val="BodyText"/>
        <w:spacing w:line="364" w:lineRule="auto"/>
        <w:ind w:left="1416" w:right="1273"/>
        <w:jc w:val="both"/>
      </w:pPr>
      <w:r>
        <w:rPr/>
        <w:t>Les postes des participant-e-s sont variés, les plus présents comme le montre la Figure 12 sont les RRH, les responsables de secteurs, les DRH et les chargées de mission RH. Quelques points de vigilance quant à la lecture de la figure ci-dessous. En premier lieux, il s’agit d’une capture d’écran qui ne représente pas la totalité </w:t>
      </w:r>
      <w:r>
        <w:rPr/>
        <w:t>des 94 participants d’où le fait que le chiffre peut en apparence ne pas correspondre. Deuxièmement, la variété des dénominations et des intitulés de poste</w:t>
      </w:r>
      <w:r>
        <w:rPr>
          <w:vertAlign w:val="superscript"/>
        </w:rPr>
        <w:t>4</w:t>
      </w:r>
      <w:r>
        <w:rPr>
          <w:vertAlign w:val="baseline"/>
        </w:rPr>
        <w:t> peut être génératrice de confusion. En effet, deux personnes ayant une activité identique et occupant une fonction équivalente peuvent déclarer un intitulé de poste différent selon</w:t>
      </w:r>
      <w:r>
        <w:rPr>
          <w:spacing w:val="-4"/>
          <w:vertAlign w:val="baseline"/>
        </w:rPr>
        <w:t> </w:t>
      </w:r>
      <w:r>
        <w:rPr>
          <w:vertAlign w:val="baseline"/>
        </w:rPr>
        <w:t>les</w:t>
      </w:r>
      <w:r>
        <w:rPr>
          <w:spacing w:val="-4"/>
          <w:vertAlign w:val="baseline"/>
        </w:rPr>
        <w:t> </w:t>
      </w:r>
      <w:r>
        <w:rPr>
          <w:vertAlign w:val="baseline"/>
        </w:rPr>
        <w:t>usages</w:t>
      </w:r>
      <w:r>
        <w:rPr>
          <w:spacing w:val="-4"/>
          <w:vertAlign w:val="baseline"/>
        </w:rPr>
        <w:t> </w:t>
      </w:r>
      <w:r>
        <w:rPr>
          <w:vertAlign w:val="baseline"/>
        </w:rPr>
        <w:t>et</w:t>
      </w:r>
      <w:r>
        <w:rPr>
          <w:spacing w:val="-4"/>
          <w:vertAlign w:val="baseline"/>
        </w:rPr>
        <w:t> </w:t>
      </w:r>
      <w:r>
        <w:rPr>
          <w:vertAlign w:val="baseline"/>
        </w:rPr>
        <w:t>vocables</w:t>
      </w:r>
      <w:r>
        <w:rPr>
          <w:spacing w:val="-4"/>
          <w:vertAlign w:val="baseline"/>
        </w:rPr>
        <w:t> </w:t>
      </w:r>
      <w:r>
        <w:rPr>
          <w:vertAlign w:val="baseline"/>
        </w:rPr>
        <w:t>propres</w:t>
      </w:r>
      <w:r>
        <w:rPr>
          <w:spacing w:val="-4"/>
          <w:vertAlign w:val="baseline"/>
        </w:rPr>
        <w:t> </w:t>
      </w:r>
      <w:r>
        <w:rPr>
          <w:vertAlign w:val="baseline"/>
        </w:rPr>
        <w:t>à</w:t>
      </w:r>
      <w:r>
        <w:rPr>
          <w:spacing w:val="-4"/>
          <w:vertAlign w:val="baseline"/>
        </w:rPr>
        <w:t> </w:t>
      </w:r>
      <w:r>
        <w:rPr>
          <w:vertAlign w:val="baseline"/>
        </w:rPr>
        <w:t>leurs</w:t>
      </w:r>
      <w:r>
        <w:rPr>
          <w:spacing w:val="-4"/>
          <w:vertAlign w:val="baseline"/>
        </w:rPr>
        <w:t> </w:t>
      </w:r>
      <w:r>
        <w:rPr>
          <w:vertAlign w:val="baseline"/>
        </w:rPr>
        <w:t>structures</w:t>
      </w:r>
      <w:r>
        <w:rPr>
          <w:spacing w:val="-4"/>
          <w:vertAlign w:val="baseline"/>
        </w:rPr>
        <w:t> </w:t>
      </w:r>
      <w:r>
        <w:rPr>
          <w:vertAlign w:val="baseline"/>
        </w:rPr>
        <w:t>d’appartenances.</w:t>
      </w:r>
      <w:r>
        <w:rPr>
          <w:spacing w:val="-4"/>
          <w:vertAlign w:val="baseline"/>
        </w:rPr>
        <w:t> </w:t>
      </w:r>
      <w:r>
        <w:rPr>
          <w:vertAlign w:val="baseline"/>
        </w:rPr>
        <w:t>Ce</w:t>
      </w:r>
      <w:r>
        <w:rPr>
          <w:spacing w:val="-4"/>
          <w:vertAlign w:val="baseline"/>
        </w:rPr>
        <w:t> </w:t>
      </w:r>
      <w:r>
        <w:rPr>
          <w:vertAlign w:val="baseline"/>
        </w:rPr>
        <w:t>qu’il</w:t>
      </w:r>
      <w:r>
        <w:rPr>
          <w:spacing w:val="-4"/>
          <w:vertAlign w:val="baseline"/>
        </w:rPr>
        <w:t> </w:t>
      </w:r>
      <w:r>
        <w:rPr>
          <w:vertAlign w:val="baseline"/>
        </w:rPr>
        <w:t>faut retenir ici : les fonctions RH représentent la grande majorité des participant-e-s aux sessions organisées. Une donnée assez cohérente au regard de la population qui participe</w:t>
      </w:r>
      <w:r>
        <w:rPr>
          <w:spacing w:val="37"/>
          <w:vertAlign w:val="baseline"/>
        </w:rPr>
        <w:t> </w:t>
      </w:r>
      <w:r>
        <w:rPr>
          <w:vertAlign w:val="baseline"/>
        </w:rPr>
        <w:t>traditionnellement</w:t>
      </w:r>
      <w:r>
        <w:rPr>
          <w:spacing w:val="37"/>
          <w:vertAlign w:val="baseline"/>
        </w:rPr>
        <w:t> </w:t>
      </w:r>
      <w:r>
        <w:rPr>
          <w:vertAlign w:val="baseline"/>
        </w:rPr>
        <w:t>à</w:t>
      </w:r>
      <w:r>
        <w:rPr>
          <w:spacing w:val="37"/>
          <w:vertAlign w:val="baseline"/>
        </w:rPr>
        <w:t> </w:t>
      </w:r>
      <w:r>
        <w:rPr>
          <w:vertAlign w:val="baseline"/>
        </w:rPr>
        <w:t>ce</w:t>
      </w:r>
      <w:r>
        <w:rPr>
          <w:spacing w:val="37"/>
          <w:vertAlign w:val="baseline"/>
        </w:rPr>
        <w:t> </w:t>
      </w:r>
      <w:r>
        <w:rPr>
          <w:vertAlign w:val="baseline"/>
        </w:rPr>
        <w:t>type</w:t>
      </w:r>
      <w:r>
        <w:rPr>
          <w:spacing w:val="37"/>
          <w:vertAlign w:val="baseline"/>
        </w:rPr>
        <w:t> </w:t>
      </w:r>
      <w:r>
        <w:rPr>
          <w:vertAlign w:val="baseline"/>
        </w:rPr>
        <w:t>d’actions.</w:t>
      </w:r>
    </w:p>
    <w:p>
      <w:pPr>
        <w:pStyle w:val="BodyText"/>
        <w:spacing w:before="9"/>
        <w:rPr>
          <w:sz w:val="13"/>
        </w:rPr>
      </w:pPr>
      <w:r>
        <w:rPr>
          <w:sz w:val="13"/>
        </w:rPr>
        <w:drawing>
          <wp:anchor distT="0" distB="0" distL="0" distR="0" allowOverlap="1" layoutInCell="1" locked="0" behindDoc="1" simplePos="0" relativeHeight="487591936">
            <wp:simplePos x="0" y="0"/>
            <wp:positionH relativeFrom="page">
              <wp:posOffset>2511425</wp:posOffset>
            </wp:positionH>
            <wp:positionV relativeFrom="paragraph">
              <wp:posOffset>114431</wp:posOffset>
            </wp:positionV>
            <wp:extent cx="2915119" cy="1485900"/>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21" cstate="print"/>
                    <a:stretch>
                      <a:fillRect/>
                    </a:stretch>
                  </pic:blipFill>
                  <pic:spPr>
                    <a:xfrm>
                      <a:off x="0" y="0"/>
                      <a:ext cx="2915119" cy="1485900"/>
                    </a:xfrm>
                    <a:prstGeom prst="rect">
                      <a:avLst/>
                    </a:prstGeom>
                  </pic:spPr>
                </pic:pic>
              </a:graphicData>
            </a:graphic>
          </wp:anchor>
        </w:drawing>
      </w:r>
    </w:p>
    <w:p>
      <w:pPr>
        <w:spacing w:before="244"/>
        <w:ind w:left="1896" w:right="1085" w:firstLine="0"/>
        <w:jc w:val="center"/>
        <w:rPr>
          <w:rFonts w:ascii="Arial"/>
          <w:i/>
          <w:sz w:val="21"/>
        </w:rPr>
      </w:pPr>
      <w:r>
        <w:rPr>
          <w:rFonts w:ascii="Arial"/>
          <w:i/>
          <w:spacing w:val="-2"/>
          <w:sz w:val="21"/>
        </w:rPr>
        <w:t>Figure</w:t>
      </w:r>
      <w:r>
        <w:rPr>
          <w:rFonts w:ascii="Arial"/>
          <w:i/>
          <w:spacing w:val="-10"/>
          <w:sz w:val="21"/>
        </w:rPr>
        <w:t> </w:t>
      </w:r>
      <w:r>
        <w:rPr>
          <w:rFonts w:ascii="Arial"/>
          <w:i/>
          <w:spacing w:val="-2"/>
          <w:sz w:val="21"/>
        </w:rPr>
        <w:t>12</w:t>
      </w:r>
      <w:r>
        <w:rPr>
          <w:rFonts w:ascii="Arial"/>
          <w:i/>
          <w:spacing w:val="-9"/>
          <w:sz w:val="21"/>
        </w:rPr>
        <w:t> </w:t>
      </w:r>
      <w:r>
        <w:rPr>
          <w:rFonts w:ascii="Arial"/>
          <w:i/>
          <w:spacing w:val="-2"/>
          <w:sz w:val="21"/>
        </w:rPr>
        <w:t>:</w:t>
      </w:r>
      <w:r>
        <w:rPr>
          <w:rFonts w:ascii="Arial"/>
          <w:i/>
          <w:spacing w:val="-9"/>
          <w:sz w:val="21"/>
        </w:rPr>
        <w:t> </w:t>
      </w:r>
      <w:r>
        <w:rPr>
          <w:rFonts w:ascii="Arial"/>
          <w:i/>
          <w:spacing w:val="-2"/>
          <w:sz w:val="21"/>
        </w:rPr>
        <w:t>Nombre</w:t>
      </w:r>
      <w:r>
        <w:rPr>
          <w:rFonts w:ascii="Arial"/>
          <w:i/>
          <w:spacing w:val="-9"/>
          <w:sz w:val="21"/>
        </w:rPr>
        <w:t> </w:t>
      </w:r>
      <w:r>
        <w:rPr>
          <w:rFonts w:ascii="Arial"/>
          <w:i/>
          <w:spacing w:val="-2"/>
          <w:sz w:val="21"/>
        </w:rPr>
        <w:t>de</w:t>
      </w:r>
      <w:r>
        <w:rPr>
          <w:rFonts w:ascii="Arial"/>
          <w:i/>
          <w:spacing w:val="-9"/>
          <w:sz w:val="21"/>
        </w:rPr>
        <w:t> </w:t>
      </w:r>
      <w:r>
        <w:rPr>
          <w:rFonts w:ascii="Arial"/>
          <w:i/>
          <w:spacing w:val="-2"/>
          <w:sz w:val="21"/>
        </w:rPr>
        <w:t>participant-e-s</w:t>
      </w:r>
      <w:r>
        <w:rPr>
          <w:rFonts w:ascii="Arial"/>
          <w:i/>
          <w:spacing w:val="-9"/>
          <w:sz w:val="21"/>
        </w:rPr>
        <w:t> </w:t>
      </w:r>
      <w:r>
        <w:rPr>
          <w:rFonts w:ascii="Arial"/>
          <w:i/>
          <w:spacing w:val="-2"/>
          <w:sz w:val="21"/>
        </w:rPr>
        <w:t>par</w:t>
      </w:r>
      <w:r>
        <w:rPr>
          <w:rFonts w:ascii="Arial"/>
          <w:i/>
          <w:spacing w:val="-9"/>
          <w:sz w:val="21"/>
        </w:rPr>
        <w:t> </w:t>
      </w:r>
      <w:r>
        <w:rPr>
          <w:rFonts w:ascii="Arial"/>
          <w:i/>
          <w:spacing w:val="-2"/>
          <w:sz w:val="21"/>
        </w:rPr>
        <w:t>poste</w:t>
      </w:r>
    </w:p>
    <w:p>
      <w:pPr>
        <w:pStyle w:val="BodyText"/>
        <w:rPr>
          <w:rFonts w:ascii="Arial"/>
          <w:i/>
          <w:sz w:val="21"/>
        </w:rPr>
      </w:pPr>
    </w:p>
    <w:p>
      <w:pPr>
        <w:pStyle w:val="BodyText"/>
        <w:rPr>
          <w:rFonts w:ascii="Arial"/>
          <w:i/>
          <w:sz w:val="21"/>
        </w:rPr>
      </w:pPr>
    </w:p>
    <w:p>
      <w:pPr>
        <w:pStyle w:val="BodyText"/>
        <w:spacing w:before="3"/>
        <w:rPr>
          <w:rFonts w:ascii="Arial"/>
          <w:i/>
          <w:sz w:val="21"/>
        </w:rPr>
      </w:pPr>
    </w:p>
    <w:p>
      <w:pPr>
        <w:pStyle w:val="BodyText"/>
        <w:spacing w:line="364" w:lineRule="auto"/>
        <w:ind w:left="1416" w:right="1274"/>
        <w:jc w:val="both"/>
      </w:pPr>
      <w:r>
        <w:rPr/>
        <w:t>Nous avons réparti les participant-e-s sur 11 ateliers, la Figure 13 montre le nombre </w:t>
      </w:r>
      <w:r>
        <w:rPr>
          <w:w w:val="105"/>
        </w:rPr>
        <w:t>de participant-e-s par atelier :</w:t>
      </w:r>
    </w:p>
    <w:p>
      <w:pPr>
        <w:pStyle w:val="BodyText"/>
        <w:spacing w:before="115"/>
        <w:rPr>
          <w:sz w:val="20"/>
        </w:rPr>
      </w:pPr>
      <w:r>
        <w:rPr>
          <w:sz w:val="20"/>
        </w:rPr>
        <mc:AlternateContent>
          <mc:Choice Requires="wps">
            <w:drawing>
              <wp:anchor distT="0" distB="0" distL="0" distR="0" allowOverlap="1" layoutInCell="1" locked="0" behindDoc="1" simplePos="0" relativeHeight="487592448">
                <wp:simplePos x="0" y="0"/>
                <wp:positionH relativeFrom="page">
                  <wp:posOffset>899160</wp:posOffset>
                </wp:positionH>
                <wp:positionV relativeFrom="paragraph">
                  <wp:posOffset>232230</wp:posOffset>
                </wp:positionV>
                <wp:extent cx="1828800" cy="1270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1828800" cy="12700"/>
                        </a:xfrm>
                        <a:custGeom>
                          <a:avLst/>
                          <a:gdLst/>
                          <a:ahLst/>
                          <a:cxnLst/>
                          <a:rect l="l" t="t" r="r" b="b"/>
                          <a:pathLst>
                            <a:path w="1828800" h="12700">
                              <a:moveTo>
                                <a:pt x="1828800" y="0"/>
                              </a:moveTo>
                              <a:lnTo>
                                <a:pt x="0" y="0"/>
                              </a:lnTo>
                              <a:lnTo>
                                <a:pt x="0" y="12191"/>
                              </a:lnTo>
                              <a:lnTo>
                                <a:pt x="1828800" y="1219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00003pt;margin-top:18.285856pt;width:144pt;height:.96pt;mso-position-horizontal-relative:page;mso-position-vertical-relative:paragraph;z-index:-15724032;mso-wrap-distance-left:0;mso-wrap-distance-right:0" id="docshape9" filled="true" fillcolor="#000000" stroked="false">
                <v:fill type="solid"/>
                <w10:wrap type="topAndBottom"/>
              </v:rect>
            </w:pict>
          </mc:Fallback>
        </mc:AlternateContent>
      </w:r>
    </w:p>
    <w:p>
      <w:pPr>
        <w:spacing w:before="94"/>
        <w:ind w:left="1416" w:right="0" w:firstLine="0"/>
        <w:jc w:val="left"/>
        <w:rPr>
          <w:sz w:val="20"/>
        </w:rPr>
      </w:pPr>
      <w:r>
        <w:rPr>
          <w:sz w:val="20"/>
          <w:vertAlign w:val="superscript"/>
        </w:rPr>
        <w:t>4</w:t>
      </w:r>
      <w:r>
        <w:rPr>
          <w:spacing w:val="3"/>
          <w:sz w:val="20"/>
          <w:vertAlign w:val="baseline"/>
        </w:rPr>
        <w:t> </w:t>
      </w:r>
      <w:r>
        <w:rPr>
          <w:sz w:val="20"/>
          <w:vertAlign w:val="baseline"/>
        </w:rPr>
        <w:t>Recueil</w:t>
      </w:r>
      <w:r>
        <w:rPr>
          <w:spacing w:val="6"/>
          <w:sz w:val="20"/>
          <w:vertAlign w:val="baseline"/>
        </w:rPr>
        <w:t> </w:t>
      </w:r>
      <w:r>
        <w:rPr>
          <w:sz w:val="20"/>
          <w:vertAlign w:val="baseline"/>
        </w:rPr>
        <w:t>déclaratif</w:t>
      </w:r>
      <w:r>
        <w:rPr>
          <w:spacing w:val="6"/>
          <w:sz w:val="20"/>
          <w:vertAlign w:val="baseline"/>
        </w:rPr>
        <w:t> </w:t>
      </w:r>
      <w:r>
        <w:rPr>
          <w:sz w:val="20"/>
          <w:vertAlign w:val="baseline"/>
        </w:rPr>
        <w:t>par</w:t>
      </w:r>
      <w:r>
        <w:rPr>
          <w:spacing w:val="7"/>
          <w:sz w:val="20"/>
          <w:vertAlign w:val="baseline"/>
        </w:rPr>
        <w:t> </w:t>
      </w:r>
      <w:r>
        <w:rPr>
          <w:sz w:val="20"/>
          <w:vertAlign w:val="baseline"/>
        </w:rPr>
        <w:t>les</w:t>
      </w:r>
      <w:r>
        <w:rPr>
          <w:spacing w:val="6"/>
          <w:sz w:val="20"/>
          <w:vertAlign w:val="baseline"/>
        </w:rPr>
        <w:t> </w:t>
      </w:r>
      <w:r>
        <w:rPr>
          <w:sz w:val="20"/>
          <w:vertAlign w:val="baseline"/>
        </w:rPr>
        <w:t>participants</w:t>
      </w:r>
      <w:r>
        <w:rPr>
          <w:spacing w:val="7"/>
          <w:sz w:val="20"/>
          <w:vertAlign w:val="baseline"/>
        </w:rPr>
        <w:t> </w:t>
      </w:r>
      <w:r>
        <w:rPr>
          <w:sz w:val="20"/>
          <w:vertAlign w:val="baseline"/>
        </w:rPr>
        <w:t>eux-</w:t>
      </w:r>
      <w:r>
        <w:rPr>
          <w:spacing w:val="-2"/>
          <w:sz w:val="20"/>
          <w:vertAlign w:val="baseline"/>
        </w:rPr>
        <w:t>mêmes.</w:t>
      </w:r>
    </w:p>
    <w:p>
      <w:pPr>
        <w:spacing w:after="0"/>
        <w:jc w:val="left"/>
        <w:rPr>
          <w:sz w:val="20"/>
        </w:rPr>
        <w:sectPr>
          <w:pgSz w:w="11900" w:h="16840"/>
          <w:pgMar w:header="0" w:footer="713" w:top="1480" w:bottom="940" w:left="0" w:right="141"/>
        </w:sectPr>
      </w:pPr>
    </w:p>
    <w:p>
      <w:pPr>
        <w:spacing w:line="240" w:lineRule="auto"/>
        <w:ind w:left="3574" w:right="0" w:firstLine="0"/>
        <w:rPr>
          <w:sz w:val="20"/>
        </w:rPr>
      </w:pPr>
      <w:r>
        <w:rPr>
          <w:sz w:val="20"/>
        </w:rPr>
        <w:drawing>
          <wp:inline distT="0" distB="0" distL="0" distR="0">
            <wp:extent cx="3496939" cy="2340863"/>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22" cstate="print"/>
                    <a:stretch>
                      <a:fillRect/>
                    </a:stretch>
                  </pic:blipFill>
                  <pic:spPr>
                    <a:xfrm>
                      <a:off x="0" y="0"/>
                      <a:ext cx="3496939" cy="2340863"/>
                    </a:xfrm>
                    <a:prstGeom prst="rect">
                      <a:avLst/>
                    </a:prstGeom>
                  </pic:spPr>
                </pic:pic>
              </a:graphicData>
            </a:graphic>
          </wp:inline>
        </w:drawing>
      </w:r>
      <w:r>
        <w:rPr>
          <w:sz w:val="20"/>
        </w:rPr>
      </w:r>
    </w:p>
    <w:p>
      <w:pPr>
        <w:pStyle w:val="BodyText"/>
        <w:spacing w:before="128"/>
        <w:rPr>
          <w:sz w:val="21"/>
        </w:rPr>
      </w:pPr>
    </w:p>
    <w:p>
      <w:pPr>
        <w:spacing w:before="0"/>
        <w:ind w:left="4102" w:right="0" w:firstLine="0"/>
        <w:jc w:val="left"/>
        <w:rPr>
          <w:rFonts w:ascii="Arial"/>
          <w:i/>
          <w:sz w:val="21"/>
        </w:rPr>
      </w:pPr>
      <w:r>
        <w:rPr>
          <w:rFonts w:ascii="Arial"/>
          <w:i/>
          <w:spacing w:val="-2"/>
          <w:sz w:val="21"/>
        </w:rPr>
        <w:t>Figure</w:t>
      </w:r>
      <w:r>
        <w:rPr>
          <w:rFonts w:ascii="Arial"/>
          <w:i/>
          <w:spacing w:val="-10"/>
          <w:sz w:val="21"/>
        </w:rPr>
        <w:t> </w:t>
      </w:r>
      <w:r>
        <w:rPr>
          <w:rFonts w:ascii="Arial"/>
          <w:i/>
          <w:spacing w:val="-2"/>
          <w:sz w:val="21"/>
        </w:rPr>
        <w:t>13</w:t>
      </w:r>
      <w:r>
        <w:rPr>
          <w:rFonts w:ascii="Arial"/>
          <w:i/>
          <w:spacing w:val="-9"/>
          <w:sz w:val="21"/>
        </w:rPr>
        <w:t> </w:t>
      </w:r>
      <w:r>
        <w:rPr>
          <w:rFonts w:ascii="Arial"/>
          <w:i/>
          <w:spacing w:val="-2"/>
          <w:sz w:val="21"/>
        </w:rPr>
        <w:t>:</w:t>
      </w:r>
      <w:r>
        <w:rPr>
          <w:rFonts w:ascii="Arial"/>
          <w:i/>
          <w:spacing w:val="-9"/>
          <w:sz w:val="21"/>
        </w:rPr>
        <w:t> </w:t>
      </w:r>
      <w:r>
        <w:rPr>
          <w:rFonts w:ascii="Arial"/>
          <w:i/>
          <w:spacing w:val="-2"/>
          <w:sz w:val="21"/>
        </w:rPr>
        <w:t>Nombre</w:t>
      </w:r>
      <w:r>
        <w:rPr>
          <w:rFonts w:ascii="Arial"/>
          <w:i/>
          <w:spacing w:val="-9"/>
          <w:sz w:val="21"/>
        </w:rPr>
        <w:t> </w:t>
      </w:r>
      <w:r>
        <w:rPr>
          <w:rFonts w:ascii="Arial"/>
          <w:i/>
          <w:spacing w:val="-2"/>
          <w:sz w:val="21"/>
        </w:rPr>
        <w:t>de</w:t>
      </w:r>
      <w:r>
        <w:rPr>
          <w:rFonts w:ascii="Arial"/>
          <w:i/>
          <w:spacing w:val="-9"/>
          <w:sz w:val="21"/>
        </w:rPr>
        <w:t> </w:t>
      </w:r>
      <w:r>
        <w:rPr>
          <w:rFonts w:ascii="Arial"/>
          <w:i/>
          <w:spacing w:val="-2"/>
          <w:sz w:val="21"/>
        </w:rPr>
        <w:t>participant-e-s</w:t>
      </w:r>
      <w:r>
        <w:rPr>
          <w:rFonts w:ascii="Arial"/>
          <w:i/>
          <w:spacing w:val="-9"/>
          <w:sz w:val="21"/>
        </w:rPr>
        <w:t> </w:t>
      </w:r>
      <w:r>
        <w:rPr>
          <w:rFonts w:ascii="Arial"/>
          <w:i/>
          <w:spacing w:val="-2"/>
          <w:sz w:val="21"/>
        </w:rPr>
        <w:t>par</w:t>
      </w:r>
      <w:r>
        <w:rPr>
          <w:rFonts w:ascii="Arial"/>
          <w:i/>
          <w:spacing w:val="-9"/>
          <w:sz w:val="21"/>
        </w:rPr>
        <w:t> </w:t>
      </w:r>
      <w:r>
        <w:rPr>
          <w:rFonts w:ascii="Arial"/>
          <w:i/>
          <w:spacing w:val="-2"/>
          <w:sz w:val="21"/>
        </w:rPr>
        <w:t>atelier</w:t>
      </w:r>
    </w:p>
    <w:p>
      <w:pPr>
        <w:pStyle w:val="Heading3"/>
        <w:numPr>
          <w:ilvl w:val="2"/>
          <w:numId w:val="10"/>
        </w:numPr>
        <w:tabs>
          <w:tab w:pos="2136" w:val="left" w:leader="none"/>
          <w:tab w:pos="3658" w:val="left" w:leader="none"/>
          <w:tab w:pos="4243" w:val="left" w:leader="none"/>
          <w:tab w:pos="5933" w:val="left" w:leader="none"/>
          <w:tab w:pos="6634" w:val="left" w:leader="none"/>
          <w:tab w:pos="8684" w:val="left" w:leader="none"/>
          <w:tab w:pos="10080" w:val="left" w:leader="none"/>
        </w:tabs>
        <w:spacing w:line="357" w:lineRule="auto" w:before="233" w:after="0"/>
        <w:ind w:left="2136" w:right="1274" w:hanging="360"/>
        <w:jc w:val="left"/>
        <w:rPr>
          <w:rFonts w:ascii="Symbol" w:hAnsi="Symbol"/>
          <w:b w:val="0"/>
          <w:color w:val="4D4D4D"/>
        </w:rPr>
      </w:pPr>
      <w:r>
        <w:rPr>
          <w:color w:val="4D4D4D"/>
          <w:spacing w:val="-2"/>
        </w:rPr>
        <w:t>Évaluation</w:t>
      </w:r>
      <w:r>
        <w:rPr>
          <w:color w:val="4D4D4D"/>
        </w:rPr>
        <w:tab/>
      </w:r>
      <w:r>
        <w:rPr>
          <w:color w:val="4D4D4D"/>
          <w:spacing w:val="-6"/>
        </w:rPr>
        <w:t>de</w:t>
      </w:r>
      <w:r>
        <w:rPr>
          <w:color w:val="4D4D4D"/>
        </w:rPr>
        <w:tab/>
      </w:r>
      <w:r>
        <w:rPr>
          <w:color w:val="4D4D4D"/>
          <w:spacing w:val="-2"/>
        </w:rPr>
        <w:t>l’acquisition</w:t>
      </w:r>
      <w:r>
        <w:rPr>
          <w:color w:val="4D4D4D"/>
        </w:rPr>
        <w:tab/>
      </w:r>
      <w:r>
        <w:rPr>
          <w:color w:val="4D4D4D"/>
          <w:spacing w:val="-4"/>
        </w:rPr>
        <w:t>des</w:t>
      </w:r>
      <w:r>
        <w:rPr>
          <w:color w:val="4D4D4D"/>
        </w:rPr>
        <w:tab/>
        <w:t>connaissances :</w:t>
        <w:tab/>
      </w:r>
      <w:r>
        <w:rPr>
          <w:color w:val="4D4D4D"/>
          <w:spacing w:val="-2"/>
        </w:rPr>
        <w:t>Résultats</w:t>
      </w:r>
      <w:r>
        <w:rPr>
          <w:color w:val="4D4D4D"/>
        </w:rPr>
        <w:tab/>
      </w:r>
      <w:r>
        <w:rPr>
          <w:color w:val="4D4D4D"/>
          <w:spacing w:val="-8"/>
        </w:rPr>
        <w:t>des </w:t>
      </w:r>
      <w:r>
        <w:rPr>
          <w:color w:val="4D4D4D"/>
        </w:rPr>
        <w:t>questionnaires pré-test et post-test</w:t>
      </w:r>
    </w:p>
    <w:p>
      <w:pPr>
        <w:pStyle w:val="BodyText"/>
        <w:spacing w:line="364" w:lineRule="auto" w:before="160"/>
        <w:ind w:left="1416" w:right="1274"/>
        <w:jc w:val="both"/>
      </w:pPr>
      <w:r>
        <w:rPr>
          <w:w w:val="105"/>
        </w:rPr>
        <w:t>L'analyse</w:t>
      </w:r>
      <w:r>
        <w:rPr>
          <w:w w:val="105"/>
        </w:rPr>
        <w:t> de</w:t>
      </w:r>
      <w:r>
        <w:rPr>
          <w:w w:val="105"/>
        </w:rPr>
        <w:t> l'acquisition</w:t>
      </w:r>
      <w:r>
        <w:rPr>
          <w:w w:val="105"/>
        </w:rPr>
        <w:t> de</w:t>
      </w:r>
      <w:r>
        <w:rPr>
          <w:w w:val="105"/>
        </w:rPr>
        <w:t> connaissances</w:t>
      </w:r>
      <w:r>
        <w:rPr>
          <w:w w:val="105"/>
        </w:rPr>
        <w:t> grâce</w:t>
      </w:r>
      <w:r>
        <w:rPr>
          <w:w w:val="105"/>
        </w:rPr>
        <w:t> aux</w:t>
      </w:r>
      <w:r>
        <w:rPr>
          <w:w w:val="105"/>
        </w:rPr>
        <w:t> questionnaires</w:t>
      </w:r>
      <w:r>
        <w:rPr>
          <w:w w:val="105"/>
        </w:rPr>
        <w:t> pré-test</w:t>
      </w:r>
      <w:r>
        <w:rPr>
          <w:w w:val="105"/>
        </w:rPr>
        <w:t> </w:t>
      </w:r>
      <w:r>
        <w:rPr>
          <w:w w:val="105"/>
        </w:rPr>
        <w:t>et post-test</w:t>
      </w:r>
      <w:r>
        <w:rPr>
          <w:w w:val="105"/>
        </w:rPr>
        <w:t> a</w:t>
      </w:r>
      <w:r>
        <w:rPr>
          <w:w w:val="105"/>
        </w:rPr>
        <w:t> mis</w:t>
      </w:r>
      <w:r>
        <w:rPr>
          <w:w w:val="105"/>
        </w:rPr>
        <w:t> en</w:t>
      </w:r>
      <w:r>
        <w:rPr>
          <w:w w:val="105"/>
        </w:rPr>
        <w:t> évidence</w:t>
      </w:r>
      <w:r>
        <w:rPr>
          <w:w w:val="105"/>
        </w:rPr>
        <w:t> une</w:t>
      </w:r>
      <w:r>
        <w:rPr>
          <w:w w:val="105"/>
        </w:rPr>
        <w:t> progression</w:t>
      </w:r>
      <w:r>
        <w:rPr>
          <w:w w:val="105"/>
        </w:rPr>
        <w:t> significative</w:t>
      </w:r>
      <w:r>
        <w:rPr>
          <w:w w:val="105"/>
        </w:rPr>
        <w:t> des</w:t>
      </w:r>
      <w:r>
        <w:rPr>
          <w:w w:val="105"/>
        </w:rPr>
        <w:t> participant-e-s, principalement</w:t>
      </w:r>
      <w:r>
        <w:rPr>
          <w:w w:val="105"/>
        </w:rPr>
        <w:t> dans</w:t>
      </w:r>
      <w:r>
        <w:rPr>
          <w:w w:val="105"/>
        </w:rPr>
        <w:t> les</w:t>
      </w:r>
      <w:r>
        <w:rPr>
          <w:w w:val="105"/>
        </w:rPr>
        <w:t> quatre</w:t>
      </w:r>
      <w:r>
        <w:rPr>
          <w:w w:val="105"/>
        </w:rPr>
        <w:t> premières</w:t>
      </w:r>
      <w:r>
        <w:rPr>
          <w:w w:val="105"/>
        </w:rPr>
        <w:t> questions</w:t>
      </w:r>
      <w:r>
        <w:rPr>
          <w:w w:val="105"/>
        </w:rPr>
        <w:t> (voir</w:t>
      </w:r>
      <w:r>
        <w:rPr>
          <w:w w:val="105"/>
        </w:rPr>
        <w:t> Figure</w:t>
      </w:r>
      <w:r>
        <w:rPr>
          <w:w w:val="105"/>
        </w:rPr>
        <w:t> 14).</w:t>
      </w:r>
      <w:r>
        <w:rPr>
          <w:w w:val="105"/>
        </w:rPr>
        <w:t> Cette amélioration notable met en lumière l'impact positif du jeu sérieux SG-HANDI sur l'acquisition</w:t>
      </w:r>
      <w:r>
        <w:rPr>
          <w:w w:val="105"/>
        </w:rPr>
        <w:t> de</w:t>
      </w:r>
      <w:r>
        <w:rPr>
          <w:w w:val="105"/>
        </w:rPr>
        <w:t> connaissances</w:t>
      </w:r>
      <w:r>
        <w:rPr>
          <w:w w:val="105"/>
        </w:rPr>
        <w:t> des</w:t>
      </w:r>
      <w:r>
        <w:rPr>
          <w:w w:val="105"/>
        </w:rPr>
        <w:t> participant-e-s</w:t>
      </w:r>
      <w:r>
        <w:rPr>
          <w:w w:val="105"/>
        </w:rPr>
        <w:t> (ici</w:t>
      </w:r>
      <w:r>
        <w:rPr>
          <w:w w:val="105"/>
        </w:rPr>
        <w:t> pour</w:t>
      </w:r>
      <w:r>
        <w:rPr>
          <w:w w:val="105"/>
        </w:rPr>
        <w:t> l’instant</w:t>
      </w:r>
      <w:r>
        <w:rPr>
          <w:w w:val="105"/>
        </w:rPr>
        <w:t> sur</w:t>
      </w:r>
      <w:r>
        <w:rPr>
          <w:w w:val="105"/>
        </w:rPr>
        <w:t> du</w:t>
      </w:r>
      <w:r>
        <w:rPr>
          <w:w w:val="105"/>
        </w:rPr>
        <w:t> court </w:t>
      </w:r>
      <w:r>
        <w:rPr/>
        <w:t>terme). Cette constatation montre que le jeu sérieux a favorisé l'approfondissement des</w:t>
      </w:r>
      <w:r>
        <w:rPr>
          <w:spacing w:val="-7"/>
        </w:rPr>
        <w:t> </w:t>
      </w:r>
      <w:r>
        <w:rPr/>
        <w:t>connaissances</w:t>
      </w:r>
      <w:r>
        <w:rPr>
          <w:spacing w:val="-7"/>
        </w:rPr>
        <w:t> </w:t>
      </w:r>
      <w:r>
        <w:rPr/>
        <w:t>des</w:t>
      </w:r>
      <w:r>
        <w:rPr>
          <w:spacing w:val="-7"/>
        </w:rPr>
        <w:t> </w:t>
      </w:r>
      <w:r>
        <w:rPr/>
        <w:t>participant-e-s</w:t>
      </w:r>
      <w:r>
        <w:rPr>
          <w:spacing w:val="-7"/>
        </w:rPr>
        <w:t> </w:t>
      </w:r>
      <w:r>
        <w:rPr/>
        <w:t>en</w:t>
      </w:r>
      <w:r>
        <w:rPr>
          <w:spacing w:val="-7"/>
        </w:rPr>
        <w:t> </w:t>
      </w:r>
      <w:r>
        <w:rPr/>
        <w:t>ce</w:t>
      </w:r>
      <w:r>
        <w:rPr>
          <w:spacing w:val="-7"/>
        </w:rPr>
        <w:t> </w:t>
      </w:r>
      <w:r>
        <w:rPr/>
        <w:t>qui</w:t>
      </w:r>
      <w:r>
        <w:rPr>
          <w:spacing w:val="-7"/>
        </w:rPr>
        <w:t> </w:t>
      </w:r>
      <w:r>
        <w:rPr/>
        <w:t>concerne</w:t>
      </w:r>
      <w:r>
        <w:rPr>
          <w:spacing w:val="-7"/>
        </w:rPr>
        <w:t> </w:t>
      </w:r>
      <w:r>
        <w:rPr/>
        <w:t>le</w:t>
      </w:r>
      <w:r>
        <w:rPr>
          <w:spacing w:val="-7"/>
        </w:rPr>
        <w:t> </w:t>
      </w:r>
      <w:r>
        <w:rPr/>
        <w:t>thème</w:t>
      </w:r>
      <w:r>
        <w:rPr>
          <w:spacing w:val="-7"/>
        </w:rPr>
        <w:t> </w:t>
      </w:r>
      <w:r>
        <w:rPr/>
        <w:t>du</w:t>
      </w:r>
      <w:r>
        <w:rPr>
          <w:spacing w:val="-7"/>
        </w:rPr>
        <w:t> </w:t>
      </w:r>
      <w:r>
        <w:rPr/>
        <w:t>handicap</w:t>
      </w:r>
      <w:r>
        <w:rPr>
          <w:spacing w:val="-7"/>
        </w:rPr>
        <w:t> </w:t>
      </w:r>
      <w:r>
        <w:rPr/>
        <w:t>et</w:t>
      </w:r>
      <w:r>
        <w:rPr>
          <w:spacing w:val="-7"/>
        </w:rPr>
        <w:t> </w:t>
      </w:r>
      <w:r>
        <w:rPr/>
        <w:t>de </w:t>
      </w:r>
      <w:r>
        <w:rPr>
          <w:spacing w:val="-2"/>
          <w:w w:val="105"/>
        </w:rPr>
        <w:t>l'emploi.</w:t>
      </w:r>
    </w:p>
    <w:p>
      <w:pPr>
        <w:pStyle w:val="BodyText"/>
        <w:spacing w:after="0" w:line="364" w:lineRule="auto"/>
        <w:jc w:val="both"/>
        <w:sectPr>
          <w:pgSz w:w="11900" w:h="16840"/>
          <w:pgMar w:header="0" w:footer="713" w:top="1400" w:bottom="940" w:left="0" w:right="141"/>
        </w:sectPr>
      </w:pPr>
    </w:p>
    <w:p>
      <w:pPr>
        <w:spacing w:line="240" w:lineRule="auto"/>
        <w:ind w:left="1885" w:right="0" w:firstLine="0"/>
        <w:rPr>
          <w:sz w:val="20"/>
        </w:rPr>
      </w:pPr>
      <w:r>
        <w:rPr>
          <w:sz w:val="20"/>
        </w:rPr>
        <w:drawing>
          <wp:inline distT="0" distB="0" distL="0" distR="0">
            <wp:extent cx="5131837" cy="4328255"/>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23" cstate="print"/>
                    <a:stretch>
                      <a:fillRect/>
                    </a:stretch>
                  </pic:blipFill>
                  <pic:spPr>
                    <a:xfrm>
                      <a:off x="0" y="0"/>
                      <a:ext cx="5131837" cy="4328255"/>
                    </a:xfrm>
                    <a:prstGeom prst="rect">
                      <a:avLst/>
                    </a:prstGeom>
                  </pic:spPr>
                </pic:pic>
              </a:graphicData>
            </a:graphic>
          </wp:inline>
        </w:drawing>
      </w:r>
      <w:r>
        <w:rPr>
          <w:sz w:val="20"/>
        </w:rPr>
      </w:r>
    </w:p>
    <w:p>
      <w:pPr>
        <w:pStyle w:val="BodyText"/>
        <w:spacing w:before="195"/>
        <w:rPr>
          <w:sz w:val="21"/>
        </w:rPr>
      </w:pPr>
    </w:p>
    <w:p>
      <w:pPr>
        <w:spacing w:before="0"/>
        <w:ind w:left="3417" w:right="0" w:firstLine="0"/>
        <w:jc w:val="left"/>
        <w:rPr>
          <w:rFonts w:ascii="Arial" w:hAnsi="Arial"/>
          <w:i/>
          <w:sz w:val="21"/>
        </w:rPr>
      </w:pPr>
      <w:r>
        <w:rPr>
          <w:rFonts w:ascii="Arial" w:hAnsi="Arial"/>
          <w:i/>
          <w:spacing w:val="-4"/>
          <w:sz w:val="21"/>
        </w:rPr>
        <w:t>Figure</w:t>
      </w:r>
      <w:r>
        <w:rPr>
          <w:rFonts w:ascii="Arial" w:hAnsi="Arial"/>
          <w:i/>
          <w:spacing w:val="-7"/>
          <w:sz w:val="21"/>
        </w:rPr>
        <w:t> </w:t>
      </w:r>
      <w:r>
        <w:rPr>
          <w:rFonts w:ascii="Arial" w:hAnsi="Arial"/>
          <w:i/>
          <w:spacing w:val="-4"/>
          <w:sz w:val="21"/>
        </w:rPr>
        <w:t>14</w:t>
      </w:r>
      <w:r>
        <w:rPr>
          <w:rFonts w:ascii="Arial" w:hAnsi="Arial"/>
          <w:i/>
          <w:spacing w:val="-7"/>
          <w:sz w:val="21"/>
        </w:rPr>
        <w:t> </w:t>
      </w:r>
      <w:r>
        <w:rPr>
          <w:rFonts w:ascii="Arial" w:hAnsi="Arial"/>
          <w:i/>
          <w:spacing w:val="-4"/>
          <w:sz w:val="21"/>
        </w:rPr>
        <w:t>:</w:t>
      </w:r>
      <w:r>
        <w:rPr>
          <w:rFonts w:ascii="Arial" w:hAnsi="Arial"/>
          <w:i/>
          <w:spacing w:val="-7"/>
          <w:sz w:val="21"/>
        </w:rPr>
        <w:t> </w:t>
      </w:r>
      <w:r>
        <w:rPr>
          <w:rFonts w:ascii="Arial" w:hAnsi="Arial"/>
          <w:i/>
          <w:spacing w:val="-4"/>
          <w:sz w:val="21"/>
        </w:rPr>
        <w:t>Résultats</w:t>
      </w:r>
      <w:r>
        <w:rPr>
          <w:rFonts w:ascii="Arial" w:hAnsi="Arial"/>
          <w:i/>
          <w:spacing w:val="-7"/>
          <w:sz w:val="21"/>
        </w:rPr>
        <w:t> </w:t>
      </w:r>
      <w:r>
        <w:rPr>
          <w:rFonts w:ascii="Arial" w:hAnsi="Arial"/>
          <w:i/>
          <w:spacing w:val="-4"/>
          <w:sz w:val="21"/>
        </w:rPr>
        <w:t>des</w:t>
      </w:r>
      <w:r>
        <w:rPr>
          <w:rFonts w:ascii="Arial" w:hAnsi="Arial"/>
          <w:i/>
          <w:spacing w:val="-6"/>
          <w:sz w:val="21"/>
        </w:rPr>
        <w:t> </w:t>
      </w:r>
      <w:r>
        <w:rPr>
          <w:rFonts w:ascii="Arial" w:hAnsi="Arial"/>
          <w:i/>
          <w:spacing w:val="-4"/>
          <w:sz w:val="21"/>
        </w:rPr>
        <w:t>4</w:t>
      </w:r>
      <w:r>
        <w:rPr>
          <w:rFonts w:ascii="Arial" w:hAnsi="Arial"/>
          <w:i/>
          <w:spacing w:val="-7"/>
          <w:sz w:val="21"/>
        </w:rPr>
        <w:t> </w:t>
      </w:r>
      <w:r>
        <w:rPr>
          <w:rFonts w:ascii="Arial" w:hAnsi="Arial"/>
          <w:i/>
          <w:spacing w:val="-4"/>
          <w:sz w:val="21"/>
        </w:rPr>
        <w:t>premières</w:t>
      </w:r>
      <w:r>
        <w:rPr>
          <w:rFonts w:ascii="Arial" w:hAnsi="Arial"/>
          <w:i/>
          <w:spacing w:val="-7"/>
          <w:sz w:val="21"/>
        </w:rPr>
        <w:t> </w:t>
      </w:r>
      <w:r>
        <w:rPr>
          <w:rFonts w:ascii="Arial" w:hAnsi="Arial"/>
          <w:i/>
          <w:spacing w:val="-4"/>
          <w:sz w:val="21"/>
        </w:rPr>
        <w:t>questions</w:t>
      </w:r>
      <w:r>
        <w:rPr>
          <w:rFonts w:ascii="Arial" w:hAnsi="Arial"/>
          <w:i/>
          <w:spacing w:val="-7"/>
          <w:sz w:val="21"/>
        </w:rPr>
        <w:t> </w:t>
      </w:r>
      <w:r>
        <w:rPr>
          <w:rFonts w:ascii="Arial" w:hAnsi="Arial"/>
          <w:i/>
          <w:spacing w:val="-4"/>
          <w:sz w:val="21"/>
        </w:rPr>
        <w:t>du</w:t>
      </w:r>
      <w:r>
        <w:rPr>
          <w:rFonts w:ascii="Arial" w:hAnsi="Arial"/>
          <w:i/>
          <w:spacing w:val="-7"/>
          <w:sz w:val="21"/>
        </w:rPr>
        <w:t> </w:t>
      </w:r>
      <w:r>
        <w:rPr>
          <w:rFonts w:ascii="Arial" w:hAnsi="Arial"/>
          <w:i/>
          <w:spacing w:val="-4"/>
          <w:sz w:val="21"/>
        </w:rPr>
        <w:t>pré-post</w:t>
      </w:r>
      <w:r>
        <w:rPr>
          <w:rFonts w:ascii="Arial" w:hAnsi="Arial"/>
          <w:i/>
          <w:spacing w:val="-6"/>
          <w:sz w:val="21"/>
        </w:rPr>
        <w:t> </w:t>
      </w:r>
      <w:r>
        <w:rPr>
          <w:rFonts w:ascii="Arial" w:hAnsi="Arial"/>
          <w:i/>
          <w:spacing w:val="-4"/>
          <w:sz w:val="21"/>
        </w:rPr>
        <w:t>test</w:t>
      </w:r>
    </w:p>
    <w:p>
      <w:pPr>
        <w:pStyle w:val="BodyText"/>
        <w:rPr>
          <w:rFonts w:ascii="Arial"/>
          <w:i/>
          <w:sz w:val="21"/>
        </w:rPr>
      </w:pPr>
    </w:p>
    <w:p>
      <w:pPr>
        <w:pStyle w:val="BodyText"/>
        <w:spacing w:before="178"/>
        <w:rPr>
          <w:rFonts w:ascii="Arial"/>
          <w:i/>
          <w:sz w:val="21"/>
        </w:rPr>
      </w:pPr>
    </w:p>
    <w:p>
      <w:pPr>
        <w:pStyle w:val="BodyText"/>
        <w:spacing w:line="364" w:lineRule="auto"/>
        <w:ind w:left="1416" w:right="1273"/>
        <w:jc w:val="both"/>
      </w:pPr>
      <w:r>
        <w:rPr/>
        <w:t>En revanche, la cinquième question s'est avérée moins efficace pour stimuler la progression des participant-e-s (voir Figure 15). En effet, cette question était</w:t>
      </w:r>
      <w:r>
        <w:rPr>
          <w:spacing w:val="40"/>
        </w:rPr>
        <w:t> </w:t>
      </w:r>
      <w:r>
        <w:rPr/>
        <w:t>formulée de manière ambiguë : « Selon vous, sur 8 personnes, quelle part </w:t>
      </w:r>
      <w:r>
        <w:rPr/>
        <w:t>les personnes en situation de handicap occupent un emploi ? ». Dès la première lecture, les participant-e-s, et parfois les animateurs/animatrices, ont été confrontés à une confusion. La question ne précisait pas si elle se référait à 8 personnes de la population globale, de la population active, de la population en situation de</w:t>
      </w:r>
      <w:r>
        <w:rPr>
          <w:spacing w:val="80"/>
          <w:w w:val="150"/>
        </w:rPr>
        <w:t> </w:t>
      </w:r>
      <w:r>
        <w:rPr/>
        <w:t>handicap, ou de la population en situation de handicap active. Dans la première version du jeu, la réponse était 5, tandis que dans la nouvelle version, elle est de 3. Cette ambiguïté a créé de la confusion à la fois parmi les animateurs/animatrices et les participant-e-s.</w:t>
      </w:r>
    </w:p>
    <w:p>
      <w:pPr>
        <w:pStyle w:val="BodyText"/>
        <w:spacing w:after="0" w:line="364" w:lineRule="auto"/>
        <w:jc w:val="both"/>
        <w:sectPr>
          <w:pgSz w:w="11900" w:h="16840"/>
          <w:pgMar w:header="0" w:footer="713" w:top="1400" w:bottom="940" w:left="0" w:right="141"/>
        </w:sectPr>
      </w:pPr>
    </w:p>
    <w:p>
      <w:pPr>
        <w:spacing w:line="240" w:lineRule="auto"/>
        <w:ind w:left="3325" w:right="0" w:firstLine="0"/>
        <w:rPr>
          <w:sz w:val="20"/>
        </w:rPr>
      </w:pPr>
      <w:r>
        <w:rPr>
          <w:sz w:val="20"/>
        </w:rPr>
        <w:drawing>
          <wp:inline distT="0" distB="0" distL="0" distR="0">
            <wp:extent cx="3325056" cy="2832354"/>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24" cstate="print"/>
                    <a:stretch>
                      <a:fillRect/>
                    </a:stretch>
                  </pic:blipFill>
                  <pic:spPr>
                    <a:xfrm>
                      <a:off x="0" y="0"/>
                      <a:ext cx="3325056" cy="2832354"/>
                    </a:xfrm>
                    <a:prstGeom prst="rect">
                      <a:avLst/>
                    </a:prstGeom>
                  </pic:spPr>
                </pic:pic>
              </a:graphicData>
            </a:graphic>
          </wp:inline>
        </w:drawing>
      </w:r>
      <w:r>
        <w:rPr>
          <w:sz w:val="20"/>
        </w:rPr>
      </w:r>
    </w:p>
    <w:p>
      <w:pPr>
        <w:pStyle w:val="BodyText"/>
        <w:rPr>
          <w:sz w:val="21"/>
        </w:rPr>
      </w:pPr>
    </w:p>
    <w:p>
      <w:pPr>
        <w:pStyle w:val="BodyText"/>
        <w:spacing w:before="25"/>
        <w:rPr>
          <w:sz w:val="21"/>
        </w:rPr>
      </w:pPr>
    </w:p>
    <w:p>
      <w:pPr>
        <w:spacing w:before="0"/>
        <w:ind w:left="1896" w:right="1036" w:firstLine="0"/>
        <w:jc w:val="center"/>
        <w:rPr>
          <w:rFonts w:ascii="Arial" w:hAnsi="Arial"/>
          <w:i/>
          <w:sz w:val="21"/>
        </w:rPr>
      </w:pPr>
      <w:r>
        <w:rPr>
          <w:rFonts w:ascii="Arial" w:hAnsi="Arial"/>
          <w:i/>
          <w:spacing w:val="-2"/>
          <w:sz w:val="21"/>
        </w:rPr>
        <w:t>Figure</w:t>
      </w:r>
      <w:r>
        <w:rPr>
          <w:rFonts w:ascii="Arial" w:hAnsi="Arial"/>
          <w:i/>
          <w:spacing w:val="-13"/>
          <w:sz w:val="21"/>
        </w:rPr>
        <w:t> </w:t>
      </w:r>
      <w:r>
        <w:rPr>
          <w:rFonts w:ascii="Arial" w:hAnsi="Arial"/>
          <w:i/>
          <w:spacing w:val="-2"/>
          <w:sz w:val="21"/>
        </w:rPr>
        <w:t>15</w:t>
      </w:r>
      <w:r>
        <w:rPr>
          <w:rFonts w:ascii="Arial" w:hAnsi="Arial"/>
          <w:i/>
          <w:spacing w:val="-12"/>
          <w:sz w:val="21"/>
        </w:rPr>
        <w:t> </w:t>
      </w:r>
      <w:r>
        <w:rPr>
          <w:rFonts w:ascii="Arial" w:hAnsi="Arial"/>
          <w:i/>
          <w:spacing w:val="-2"/>
          <w:sz w:val="21"/>
        </w:rPr>
        <w:t>:</w:t>
      </w:r>
      <w:r>
        <w:rPr>
          <w:rFonts w:ascii="Arial" w:hAnsi="Arial"/>
          <w:i/>
          <w:spacing w:val="-12"/>
          <w:sz w:val="21"/>
        </w:rPr>
        <w:t> </w:t>
      </w:r>
      <w:r>
        <w:rPr>
          <w:rFonts w:ascii="Arial" w:hAnsi="Arial"/>
          <w:i/>
          <w:spacing w:val="-2"/>
          <w:sz w:val="21"/>
        </w:rPr>
        <w:t>Résultats</w:t>
      </w:r>
      <w:r>
        <w:rPr>
          <w:rFonts w:ascii="Arial" w:hAnsi="Arial"/>
          <w:i/>
          <w:spacing w:val="-12"/>
          <w:sz w:val="21"/>
        </w:rPr>
        <w:t> </w:t>
      </w:r>
      <w:r>
        <w:rPr>
          <w:rFonts w:ascii="Arial" w:hAnsi="Arial"/>
          <w:i/>
          <w:spacing w:val="-2"/>
          <w:sz w:val="21"/>
        </w:rPr>
        <w:t>de</w:t>
      </w:r>
      <w:r>
        <w:rPr>
          <w:rFonts w:ascii="Arial" w:hAnsi="Arial"/>
          <w:i/>
          <w:spacing w:val="-12"/>
          <w:sz w:val="21"/>
        </w:rPr>
        <w:t> </w:t>
      </w:r>
      <w:r>
        <w:rPr>
          <w:rFonts w:ascii="Arial" w:hAnsi="Arial"/>
          <w:i/>
          <w:spacing w:val="-2"/>
          <w:sz w:val="21"/>
        </w:rPr>
        <w:t>la</w:t>
      </w:r>
      <w:r>
        <w:rPr>
          <w:rFonts w:ascii="Arial" w:hAnsi="Arial"/>
          <w:i/>
          <w:spacing w:val="-13"/>
          <w:sz w:val="21"/>
        </w:rPr>
        <w:t> </w:t>
      </w:r>
      <w:r>
        <w:rPr>
          <w:rFonts w:ascii="Arial" w:hAnsi="Arial"/>
          <w:i/>
          <w:spacing w:val="-2"/>
          <w:sz w:val="21"/>
        </w:rPr>
        <w:t>5ème</w:t>
      </w:r>
      <w:r>
        <w:rPr>
          <w:rFonts w:ascii="Arial" w:hAnsi="Arial"/>
          <w:i/>
          <w:spacing w:val="-12"/>
          <w:sz w:val="21"/>
        </w:rPr>
        <w:t> </w:t>
      </w:r>
      <w:r>
        <w:rPr>
          <w:rFonts w:ascii="Arial" w:hAnsi="Arial"/>
          <w:i/>
          <w:spacing w:val="-2"/>
          <w:sz w:val="21"/>
        </w:rPr>
        <w:t>question</w:t>
      </w:r>
      <w:r>
        <w:rPr>
          <w:rFonts w:ascii="Arial" w:hAnsi="Arial"/>
          <w:i/>
          <w:spacing w:val="-12"/>
          <w:sz w:val="21"/>
        </w:rPr>
        <w:t> </w:t>
      </w:r>
      <w:r>
        <w:rPr>
          <w:rFonts w:ascii="Arial" w:hAnsi="Arial"/>
          <w:i/>
          <w:spacing w:val="-2"/>
          <w:sz w:val="21"/>
        </w:rPr>
        <w:t>du</w:t>
      </w:r>
      <w:r>
        <w:rPr>
          <w:rFonts w:ascii="Arial" w:hAnsi="Arial"/>
          <w:i/>
          <w:spacing w:val="-12"/>
          <w:sz w:val="21"/>
        </w:rPr>
        <w:t> </w:t>
      </w:r>
      <w:r>
        <w:rPr>
          <w:rFonts w:ascii="Arial" w:hAnsi="Arial"/>
          <w:i/>
          <w:spacing w:val="-2"/>
          <w:sz w:val="21"/>
        </w:rPr>
        <w:t>pré-post</w:t>
      </w:r>
      <w:r>
        <w:rPr>
          <w:rFonts w:ascii="Arial" w:hAnsi="Arial"/>
          <w:i/>
          <w:spacing w:val="-12"/>
          <w:sz w:val="21"/>
        </w:rPr>
        <w:t> </w:t>
      </w:r>
      <w:r>
        <w:rPr>
          <w:rFonts w:ascii="Arial" w:hAnsi="Arial"/>
          <w:i/>
          <w:spacing w:val="-4"/>
          <w:sz w:val="21"/>
        </w:rPr>
        <w:t>test</w:t>
      </w:r>
    </w:p>
    <w:p>
      <w:pPr>
        <w:pStyle w:val="BodyText"/>
        <w:rPr>
          <w:rFonts w:ascii="Arial"/>
          <w:i/>
          <w:sz w:val="21"/>
        </w:rPr>
      </w:pPr>
    </w:p>
    <w:p>
      <w:pPr>
        <w:pStyle w:val="BodyText"/>
        <w:spacing w:before="162"/>
        <w:rPr>
          <w:rFonts w:ascii="Arial"/>
          <w:i/>
          <w:sz w:val="21"/>
        </w:rPr>
      </w:pPr>
    </w:p>
    <w:p>
      <w:pPr>
        <w:pStyle w:val="Heading3"/>
        <w:numPr>
          <w:ilvl w:val="2"/>
          <w:numId w:val="10"/>
        </w:numPr>
        <w:tabs>
          <w:tab w:pos="2136" w:val="left" w:leader="none"/>
        </w:tabs>
        <w:spacing w:line="357" w:lineRule="auto" w:before="0" w:after="0"/>
        <w:ind w:left="2136" w:right="1274" w:hanging="360"/>
        <w:jc w:val="left"/>
        <w:rPr>
          <w:rFonts w:ascii="Symbol" w:hAnsi="Symbol"/>
          <w:b w:val="0"/>
          <w:color w:val="4D4D4D"/>
        </w:rPr>
      </w:pPr>
      <w:r>
        <w:rPr>
          <w:color w:val="4D4D4D"/>
        </w:rPr>
        <w:t>Évaluation</w:t>
      </w:r>
      <w:r>
        <w:rPr>
          <w:color w:val="4D4D4D"/>
          <w:spacing w:val="-4"/>
        </w:rPr>
        <w:t> </w:t>
      </w:r>
      <w:r>
        <w:rPr>
          <w:color w:val="4D4D4D"/>
        </w:rPr>
        <w:t>de</w:t>
      </w:r>
      <w:r>
        <w:rPr>
          <w:color w:val="4D4D4D"/>
          <w:spacing w:val="-4"/>
        </w:rPr>
        <w:t> </w:t>
      </w:r>
      <w:r>
        <w:rPr>
          <w:color w:val="4D4D4D"/>
        </w:rPr>
        <w:t>l’utilisabilité de</w:t>
      </w:r>
      <w:r>
        <w:rPr>
          <w:color w:val="4D4D4D"/>
          <w:spacing w:val="-4"/>
        </w:rPr>
        <w:t> </w:t>
      </w:r>
      <w:r>
        <w:rPr>
          <w:color w:val="4D4D4D"/>
        </w:rPr>
        <w:t>point</w:t>
      </w:r>
      <w:r>
        <w:rPr>
          <w:color w:val="4D4D4D"/>
          <w:spacing w:val="-4"/>
        </w:rPr>
        <w:t> </w:t>
      </w:r>
      <w:r>
        <w:rPr>
          <w:color w:val="4D4D4D"/>
        </w:rPr>
        <w:t>de</w:t>
      </w:r>
      <w:r>
        <w:rPr>
          <w:color w:val="4D4D4D"/>
          <w:spacing w:val="-4"/>
        </w:rPr>
        <w:t> </w:t>
      </w:r>
      <w:r>
        <w:rPr>
          <w:color w:val="4D4D4D"/>
        </w:rPr>
        <w:t>vue</w:t>
      </w:r>
      <w:r>
        <w:rPr>
          <w:color w:val="4D4D4D"/>
          <w:spacing w:val="-4"/>
        </w:rPr>
        <w:t> </w:t>
      </w:r>
      <w:r>
        <w:rPr>
          <w:color w:val="4D4D4D"/>
        </w:rPr>
        <w:t>des</w:t>
      </w:r>
      <w:r>
        <w:rPr>
          <w:color w:val="4D4D4D"/>
          <w:spacing w:val="-4"/>
        </w:rPr>
        <w:t> </w:t>
      </w:r>
      <w:r>
        <w:rPr>
          <w:color w:val="4D4D4D"/>
        </w:rPr>
        <w:t>participant-e-s :</w:t>
      </w:r>
      <w:r>
        <w:rPr>
          <w:color w:val="4D4D4D"/>
          <w:spacing w:val="-4"/>
        </w:rPr>
        <w:t> </w:t>
      </w:r>
      <w:r>
        <w:rPr>
          <w:color w:val="4D4D4D"/>
        </w:rPr>
        <w:t>Résultats du questionnaire SUS</w:t>
      </w:r>
    </w:p>
    <w:p>
      <w:pPr>
        <w:pStyle w:val="BodyText"/>
        <w:spacing w:line="364" w:lineRule="auto" w:before="160"/>
        <w:ind w:left="1416" w:right="1273"/>
        <w:jc w:val="both"/>
      </w:pPr>
      <w:r>
        <w:rPr/>
        <w:t>Le score global d'utilisabilité du jeu sérieux SG-HANDI, basé sur les réponses des 94 participant-e-s au questionnaire SUS, atteint 83,48. Comme indiqué dans le Tableau </w:t>
      </w:r>
      <w:r>
        <w:rPr>
          <w:w w:val="105"/>
        </w:rPr>
        <w:t>2,</w:t>
      </w:r>
      <w:r>
        <w:rPr>
          <w:spacing w:val="-7"/>
          <w:w w:val="105"/>
        </w:rPr>
        <w:t> </w:t>
      </w:r>
      <w:r>
        <w:rPr>
          <w:w w:val="105"/>
        </w:rPr>
        <w:t>25</w:t>
      </w:r>
      <w:r>
        <w:rPr>
          <w:spacing w:val="-7"/>
          <w:w w:val="105"/>
        </w:rPr>
        <w:t> </w:t>
      </w:r>
      <w:r>
        <w:rPr>
          <w:w w:val="105"/>
        </w:rPr>
        <w:t>%</w:t>
      </w:r>
      <w:r>
        <w:rPr>
          <w:spacing w:val="-7"/>
          <w:w w:val="105"/>
        </w:rPr>
        <w:t> </w:t>
      </w:r>
      <w:r>
        <w:rPr>
          <w:w w:val="105"/>
        </w:rPr>
        <w:t>de</w:t>
      </w:r>
      <w:r>
        <w:rPr>
          <w:spacing w:val="-7"/>
          <w:w w:val="105"/>
        </w:rPr>
        <w:t> </w:t>
      </w:r>
      <w:r>
        <w:rPr>
          <w:w w:val="105"/>
        </w:rPr>
        <w:t>cette</w:t>
      </w:r>
      <w:r>
        <w:rPr>
          <w:spacing w:val="-7"/>
          <w:w w:val="105"/>
        </w:rPr>
        <w:t> </w:t>
      </w:r>
      <w:r>
        <w:rPr>
          <w:w w:val="105"/>
        </w:rPr>
        <w:t>population</w:t>
      </w:r>
      <w:r>
        <w:rPr>
          <w:spacing w:val="-7"/>
          <w:w w:val="105"/>
        </w:rPr>
        <w:t> </w:t>
      </w:r>
      <w:r>
        <w:rPr>
          <w:w w:val="105"/>
        </w:rPr>
        <w:t>a</w:t>
      </w:r>
      <w:r>
        <w:rPr>
          <w:spacing w:val="-7"/>
          <w:w w:val="105"/>
        </w:rPr>
        <w:t> </w:t>
      </w:r>
      <w:r>
        <w:rPr>
          <w:w w:val="105"/>
        </w:rPr>
        <w:t>attribué</w:t>
      </w:r>
      <w:r>
        <w:rPr>
          <w:spacing w:val="-7"/>
          <w:w w:val="105"/>
        </w:rPr>
        <w:t> </w:t>
      </w:r>
      <w:r>
        <w:rPr>
          <w:w w:val="105"/>
        </w:rPr>
        <w:t>un</w:t>
      </w:r>
      <w:r>
        <w:rPr>
          <w:spacing w:val="-7"/>
          <w:w w:val="105"/>
        </w:rPr>
        <w:t> </w:t>
      </w:r>
      <w:r>
        <w:rPr>
          <w:w w:val="105"/>
        </w:rPr>
        <w:t>score</w:t>
      </w:r>
      <w:r>
        <w:rPr>
          <w:spacing w:val="-7"/>
          <w:w w:val="105"/>
        </w:rPr>
        <w:t> </w:t>
      </w:r>
      <w:r>
        <w:rPr>
          <w:w w:val="105"/>
        </w:rPr>
        <w:t>de</w:t>
      </w:r>
      <w:r>
        <w:rPr>
          <w:spacing w:val="-7"/>
          <w:w w:val="105"/>
        </w:rPr>
        <w:t> </w:t>
      </w:r>
      <w:r>
        <w:rPr>
          <w:w w:val="105"/>
        </w:rPr>
        <w:t>80,</w:t>
      </w:r>
      <w:r>
        <w:rPr>
          <w:spacing w:val="-7"/>
          <w:w w:val="105"/>
        </w:rPr>
        <w:t> </w:t>
      </w:r>
      <w:r>
        <w:rPr>
          <w:w w:val="105"/>
        </w:rPr>
        <w:t>50</w:t>
      </w:r>
      <w:r>
        <w:rPr>
          <w:spacing w:val="-7"/>
          <w:w w:val="105"/>
        </w:rPr>
        <w:t> </w:t>
      </w:r>
      <w:r>
        <w:rPr>
          <w:w w:val="105"/>
        </w:rPr>
        <w:t>%</w:t>
      </w:r>
      <w:r>
        <w:rPr>
          <w:spacing w:val="-7"/>
          <w:w w:val="105"/>
        </w:rPr>
        <w:t> </w:t>
      </w:r>
      <w:r>
        <w:rPr>
          <w:w w:val="105"/>
        </w:rPr>
        <w:t>ont</w:t>
      </w:r>
      <w:r>
        <w:rPr>
          <w:spacing w:val="-7"/>
          <w:w w:val="105"/>
        </w:rPr>
        <w:t> </w:t>
      </w:r>
      <w:r>
        <w:rPr>
          <w:w w:val="105"/>
        </w:rPr>
        <w:t>donné</w:t>
      </w:r>
      <w:r>
        <w:rPr>
          <w:spacing w:val="-7"/>
          <w:w w:val="105"/>
        </w:rPr>
        <w:t> </w:t>
      </w:r>
      <w:r>
        <w:rPr>
          <w:w w:val="105"/>
        </w:rPr>
        <w:t>un</w:t>
      </w:r>
      <w:r>
        <w:rPr>
          <w:spacing w:val="-7"/>
          <w:w w:val="105"/>
        </w:rPr>
        <w:t> </w:t>
      </w:r>
      <w:r>
        <w:rPr>
          <w:w w:val="105"/>
        </w:rPr>
        <w:t>score</w:t>
      </w:r>
      <w:r>
        <w:rPr>
          <w:spacing w:val="-7"/>
          <w:w w:val="105"/>
        </w:rPr>
        <w:t> </w:t>
      </w:r>
      <w:r>
        <w:rPr>
          <w:w w:val="105"/>
        </w:rPr>
        <w:t>de </w:t>
      </w:r>
      <w:r>
        <w:rPr/>
        <w:t>87,5,</w:t>
      </w:r>
      <w:r>
        <w:rPr>
          <w:spacing w:val="-6"/>
        </w:rPr>
        <w:t> </w:t>
      </w:r>
      <w:r>
        <w:rPr/>
        <w:t>et</w:t>
      </w:r>
      <w:r>
        <w:rPr>
          <w:spacing w:val="-6"/>
        </w:rPr>
        <w:t> </w:t>
      </w:r>
      <w:r>
        <w:rPr/>
        <w:t>75</w:t>
      </w:r>
      <w:r>
        <w:rPr>
          <w:spacing w:val="-6"/>
        </w:rPr>
        <w:t> </w:t>
      </w:r>
      <w:r>
        <w:rPr/>
        <w:t>%</w:t>
      </w:r>
      <w:r>
        <w:rPr>
          <w:spacing w:val="-6"/>
        </w:rPr>
        <w:t> </w:t>
      </w:r>
      <w:r>
        <w:rPr/>
        <w:t>ont</w:t>
      </w:r>
      <w:r>
        <w:rPr>
          <w:spacing w:val="-6"/>
        </w:rPr>
        <w:t> </w:t>
      </w:r>
      <w:r>
        <w:rPr/>
        <w:t>accordé</w:t>
      </w:r>
      <w:r>
        <w:rPr>
          <w:spacing w:val="-6"/>
        </w:rPr>
        <w:t> </w:t>
      </w:r>
      <w:r>
        <w:rPr/>
        <w:t>un</w:t>
      </w:r>
      <w:r>
        <w:rPr>
          <w:spacing w:val="-6"/>
        </w:rPr>
        <w:t> </w:t>
      </w:r>
      <w:r>
        <w:rPr/>
        <w:t>score</w:t>
      </w:r>
      <w:r>
        <w:rPr>
          <w:spacing w:val="-6"/>
        </w:rPr>
        <w:t> </w:t>
      </w:r>
      <w:r>
        <w:rPr/>
        <w:t>de</w:t>
      </w:r>
      <w:r>
        <w:rPr>
          <w:spacing w:val="-6"/>
        </w:rPr>
        <w:t> </w:t>
      </w:r>
      <w:r>
        <w:rPr/>
        <w:t>92,5.</w:t>
      </w:r>
      <w:r>
        <w:rPr>
          <w:spacing w:val="-6"/>
        </w:rPr>
        <w:t> </w:t>
      </w:r>
      <w:r>
        <w:rPr/>
        <w:t>Ces</w:t>
      </w:r>
      <w:r>
        <w:rPr>
          <w:spacing w:val="-6"/>
        </w:rPr>
        <w:t> </w:t>
      </w:r>
      <w:r>
        <w:rPr/>
        <w:t>scores</w:t>
      </w:r>
      <w:r>
        <w:rPr>
          <w:spacing w:val="-6"/>
        </w:rPr>
        <w:t> </w:t>
      </w:r>
      <w:r>
        <w:rPr/>
        <w:t>sont</w:t>
      </w:r>
      <w:r>
        <w:rPr>
          <w:spacing w:val="-6"/>
        </w:rPr>
        <w:t> </w:t>
      </w:r>
      <w:r>
        <w:rPr/>
        <w:t>remarquablement</w:t>
      </w:r>
      <w:r>
        <w:rPr>
          <w:spacing w:val="-6"/>
        </w:rPr>
        <w:t> </w:t>
      </w:r>
      <w:r>
        <w:rPr/>
        <w:t>élevés </w:t>
      </w:r>
      <w:r>
        <w:rPr>
          <w:w w:val="105"/>
        </w:rPr>
        <w:t>(en</w:t>
      </w:r>
      <w:r>
        <w:rPr>
          <w:w w:val="105"/>
        </w:rPr>
        <w:t> se</w:t>
      </w:r>
      <w:r>
        <w:rPr>
          <w:w w:val="105"/>
        </w:rPr>
        <w:t> référant</w:t>
      </w:r>
      <w:r>
        <w:rPr>
          <w:w w:val="105"/>
        </w:rPr>
        <w:t> à</w:t>
      </w:r>
      <w:r>
        <w:rPr>
          <w:w w:val="105"/>
        </w:rPr>
        <w:t> la</w:t>
      </w:r>
      <w:r>
        <w:rPr>
          <w:w w:val="105"/>
        </w:rPr>
        <w:t> figure</w:t>
      </w:r>
      <w:r>
        <w:rPr>
          <w:w w:val="105"/>
        </w:rPr>
        <w:t> 16),</w:t>
      </w:r>
      <w:r>
        <w:rPr>
          <w:w w:val="105"/>
        </w:rPr>
        <w:t> ce</w:t>
      </w:r>
      <w:r>
        <w:rPr>
          <w:w w:val="105"/>
        </w:rPr>
        <w:t> qui</w:t>
      </w:r>
      <w:r>
        <w:rPr>
          <w:w w:val="105"/>
        </w:rPr>
        <w:t> témoigne</w:t>
      </w:r>
      <w:r>
        <w:rPr>
          <w:w w:val="105"/>
        </w:rPr>
        <w:t> de</w:t>
      </w:r>
      <w:r>
        <w:rPr>
          <w:w w:val="105"/>
        </w:rPr>
        <w:t> la</w:t>
      </w:r>
      <w:r>
        <w:rPr>
          <w:w w:val="105"/>
        </w:rPr>
        <w:t> facilité</w:t>
      </w:r>
      <w:r>
        <w:rPr>
          <w:w w:val="105"/>
        </w:rPr>
        <w:t> d'utilisation</w:t>
      </w:r>
      <w:r>
        <w:rPr>
          <w:w w:val="105"/>
        </w:rPr>
        <w:t> et</w:t>
      </w:r>
      <w:r>
        <w:rPr>
          <w:w w:val="105"/>
        </w:rPr>
        <w:t> </w:t>
      </w:r>
      <w:r>
        <w:rPr>
          <w:w w:val="105"/>
        </w:rPr>
        <w:t>du </w:t>
      </w:r>
      <w:r>
        <w:rPr/>
        <w:t>caractère plaisant du jeu lors de ses applications dans des ateliers de sensibilisation </w:t>
      </w:r>
      <w:r>
        <w:rPr>
          <w:w w:val="105"/>
        </w:rPr>
        <w:t>au handicap.</w:t>
      </w:r>
    </w:p>
    <w:p>
      <w:pPr>
        <w:pStyle w:val="BodyText"/>
        <w:spacing w:before="145"/>
      </w:pPr>
    </w:p>
    <w:p>
      <w:pPr>
        <w:spacing w:before="0"/>
        <w:ind w:left="3848" w:right="2987" w:firstLine="0"/>
        <w:jc w:val="center"/>
        <w:rPr>
          <w:rFonts w:ascii="Arial" w:hAnsi="Arial"/>
          <w:i/>
          <w:sz w:val="21"/>
        </w:rPr>
      </w:pPr>
      <w:r>
        <w:rPr>
          <w:rFonts w:ascii="Arial" w:hAnsi="Arial"/>
          <w:i/>
          <w:sz w:val="21"/>
        </w:rPr>
        <w:t>Tableau</w:t>
      </w:r>
      <w:r>
        <w:rPr>
          <w:rFonts w:ascii="Arial" w:hAnsi="Arial"/>
          <w:i/>
          <w:spacing w:val="-13"/>
          <w:sz w:val="21"/>
        </w:rPr>
        <w:t> </w:t>
      </w:r>
      <w:r>
        <w:rPr>
          <w:rFonts w:ascii="Arial" w:hAnsi="Arial"/>
          <w:i/>
          <w:sz w:val="21"/>
        </w:rPr>
        <w:t>2</w:t>
      </w:r>
      <w:r>
        <w:rPr>
          <w:rFonts w:ascii="Arial" w:hAnsi="Arial"/>
          <w:i/>
          <w:spacing w:val="-13"/>
          <w:sz w:val="21"/>
        </w:rPr>
        <w:t> </w:t>
      </w:r>
      <w:r>
        <w:rPr>
          <w:rFonts w:ascii="Arial" w:hAnsi="Arial"/>
          <w:i/>
          <w:sz w:val="21"/>
        </w:rPr>
        <w:t>:</w:t>
      </w:r>
      <w:r>
        <w:rPr>
          <w:rFonts w:ascii="Arial" w:hAnsi="Arial"/>
          <w:i/>
          <w:spacing w:val="-13"/>
          <w:sz w:val="21"/>
        </w:rPr>
        <w:t> </w:t>
      </w:r>
      <w:r>
        <w:rPr>
          <w:rFonts w:ascii="Arial" w:hAnsi="Arial"/>
          <w:i/>
          <w:sz w:val="21"/>
        </w:rPr>
        <w:t>Tableau</w:t>
      </w:r>
      <w:r>
        <w:rPr>
          <w:rFonts w:ascii="Arial" w:hAnsi="Arial"/>
          <w:i/>
          <w:spacing w:val="-13"/>
          <w:sz w:val="21"/>
        </w:rPr>
        <w:t> </w:t>
      </w:r>
      <w:r>
        <w:rPr>
          <w:rFonts w:ascii="Arial" w:hAnsi="Arial"/>
          <w:i/>
          <w:sz w:val="21"/>
        </w:rPr>
        <w:t>récapitulatif</w:t>
      </w:r>
      <w:r>
        <w:rPr>
          <w:rFonts w:ascii="Arial" w:hAnsi="Arial"/>
          <w:i/>
          <w:spacing w:val="-13"/>
          <w:sz w:val="21"/>
        </w:rPr>
        <w:t> </w:t>
      </w:r>
      <w:r>
        <w:rPr>
          <w:rFonts w:ascii="Arial" w:hAnsi="Arial"/>
          <w:i/>
          <w:sz w:val="21"/>
        </w:rPr>
        <w:t>des</w:t>
      </w:r>
      <w:r>
        <w:rPr>
          <w:rFonts w:ascii="Arial" w:hAnsi="Arial"/>
          <w:i/>
          <w:spacing w:val="-13"/>
          <w:sz w:val="21"/>
        </w:rPr>
        <w:t> </w:t>
      </w:r>
      <w:r>
        <w:rPr>
          <w:rFonts w:ascii="Arial" w:hAnsi="Arial"/>
          <w:i/>
          <w:sz w:val="21"/>
        </w:rPr>
        <w:t>résultats</w:t>
      </w:r>
      <w:r>
        <w:rPr>
          <w:rFonts w:ascii="Arial" w:hAnsi="Arial"/>
          <w:i/>
          <w:spacing w:val="-13"/>
          <w:sz w:val="21"/>
        </w:rPr>
        <w:t> </w:t>
      </w:r>
      <w:r>
        <w:rPr>
          <w:rFonts w:ascii="Arial" w:hAnsi="Arial"/>
          <w:i/>
          <w:sz w:val="21"/>
        </w:rPr>
        <w:t>du score</w:t>
      </w:r>
      <w:r>
        <w:rPr>
          <w:rFonts w:ascii="Arial" w:hAnsi="Arial"/>
          <w:i/>
          <w:spacing w:val="-3"/>
          <w:sz w:val="21"/>
        </w:rPr>
        <w:t> </w:t>
      </w:r>
      <w:r>
        <w:rPr>
          <w:rFonts w:ascii="Arial" w:hAnsi="Arial"/>
          <w:i/>
          <w:sz w:val="21"/>
        </w:rPr>
        <w:t>SUS</w:t>
      </w:r>
      <w:r>
        <w:rPr>
          <w:rFonts w:ascii="Arial" w:hAnsi="Arial"/>
          <w:i/>
          <w:spacing w:val="-3"/>
          <w:sz w:val="21"/>
        </w:rPr>
        <w:t> </w:t>
      </w:r>
      <w:r>
        <w:rPr>
          <w:rFonts w:ascii="Arial" w:hAnsi="Arial"/>
          <w:i/>
          <w:sz w:val="21"/>
        </w:rPr>
        <w:t>pour</w:t>
      </w:r>
      <w:r>
        <w:rPr>
          <w:rFonts w:ascii="Arial" w:hAnsi="Arial"/>
          <w:i/>
          <w:spacing w:val="-3"/>
          <w:sz w:val="21"/>
        </w:rPr>
        <w:t> </w:t>
      </w:r>
      <w:r>
        <w:rPr>
          <w:rFonts w:ascii="Arial" w:hAnsi="Arial"/>
          <w:i/>
          <w:sz w:val="21"/>
        </w:rPr>
        <w:t>tous</w:t>
      </w:r>
      <w:r>
        <w:rPr>
          <w:rFonts w:ascii="Arial" w:hAnsi="Arial"/>
          <w:i/>
          <w:spacing w:val="-3"/>
          <w:sz w:val="21"/>
        </w:rPr>
        <w:t> </w:t>
      </w:r>
      <w:r>
        <w:rPr>
          <w:rFonts w:ascii="Arial" w:hAnsi="Arial"/>
          <w:i/>
          <w:sz w:val="21"/>
        </w:rPr>
        <w:t>les</w:t>
      </w:r>
      <w:r>
        <w:rPr>
          <w:rFonts w:ascii="Arial" w:hAnsi="Arial"/>
          <w:i/>
          <w:spacing w:val="-3"/>
          <w:sz w:val="21"/>
        </w:rPr>
        <w:t> </w:t>
      </w:r>
      <w:r>
        <w:rPr>
          <w:rFonts w:ascii="Arial" w:hAnsi="Arial"/>
          <w:i/>
          <w:sz w:val="21"/>
        </w:rPr>
        <w:t>participant-e-s</w:t>
      </w:r>
    </w:p>
    <w:p>
      <w:pPr>
        <w:pStyle w:val="BodyText"/>
        <w:spacing w:before="4" w:after="1"/>
        <w:rPr>
          <w:rFonts w:ascii="Arial"/>
          <w:i/>
          <w:sz w:val="19"/>
        </w:rPr>
      </w:pPr>
    </w:p>
    <w:tbl>
      <w:tblPr>
        <w:tblW w:w="0" w:type="auto"/>
        <w:jc w:val="left"/>
        <w:tblInd w:w="2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261"/>
        <w:gridCol w:w="1493"/>
        <w:gridCol w:w="667"/>
        <w:gridCol w:w="734"/>
        <w:gridCol w:w="734"/>
        <w:gridCol w:w="734"/>
        <w:gridCol w:w="720"/>
      </w:tblGrid>
      <w:tr>
        <w:trPr>
          <w:trHeight w:val="613" w:hRule="atLeast"/>
        </w:trPr>
        <w:tc>
          <w:tcPr>
            <w:tcW w:w="2261" w:type="dxa"/>
          </w:tcPr>
          <w:p>
            <w:pPr>
              <w:pStyle w:val="TableParagraph"/>
              <w:spacing w:before="105"/>
              <w:ind w:left="17"/>
              <w:jc w:val="center"/>
              <w:rPr>
                <w:rFonts w:ascii="Arial"/>
                <w:b/>
                <w:sz w:val="24"/>
              </w:rPr>
            </w:pPr>
            <w:r>
              <w:rPr>
                <w:rFonts w:ascii="Arial"/>
                <w:b/>
                <w:w w:val="90"/>
                <w:sz w:val="24"/>
              </w:rPr>
              <w:t>Score</w:t>
            </w:r>
            <w:r>
              <w:rPr>
                <w:rFonts w:ascii="Arial"/>
                <w:b/>
                <w:spacing w:val="10"/>
                <w:sz w:val="24"/>
              </w:rPr>
              <w:t> </w:t>
            </w:r>
            <w:r>
              <w:rPr>
                <w:rFonts w:ascii="Arial"/>
                <w:b/>
                <w:w w:val="90"/>
                <w:sz w:val="24"/>
              </w:rPr>
              <w:t>SUS</w:t>
            </w:r>
            <w:r>
              <w:rPr>
                <w:rFonts w:ascii="Arial"/>
                <w:b/>
                <w:spacing w:val="10"/>
                <w:sz w:val="24"/>
              </w:rPr>
              <w:t> </w:t>
            </w:r>
            <w:r>
              <w:rPr>
                <w:rFonts w:ascii="Arial"/>
                <w:b/>
                <w:spacing w:val="-2"/>
                <w:w w:val="90"/>
                <w:sz w:val="24"/>
              </w:rPr>
              <w:t>global</w:t>
            </w:r>
          </w:p>
        </w:tc>
        <w:tc>
          <w:tcPr>
            <w:tcW w:w="1493" w:type="dxa"/>
          </w:tcPr>
          <w:p>
            <w:pPr>
              <w:pStyle w:val="TableParagraph"/>
              <w:spacing w:before="105"/>
              <w:ind w:left="23"/>
              <w:jc w:val="center"/>
              <w:rPr>
                <w:rFonts w:ascii="Arial" w:hAnsi="Arial"/>
                <w:b/>
                <w:sz w:val="24"/>
              </w:rPr>
            </w:pPr>
            <w:r>
              <w:rPr>
                <w:rFonts w:ascii="Arial" w:hAnsi="Arial"/>
                <w:b/>
                <w:sz w:val="24"/>
              </w:rPr>
              <w:t>Écart-</w:t>
            </w:r>
            <w:r>
              <w:rPr>
                <w:rFonts w:ascii="Arial" w:hAnsi="Arial"/>
                <w:b/>
                <w:spacing w:val="-4"/>
                <w:sz w:val="24"/>
              </w:rPr>
              <w:t>type</w:t>
            </w:r>
          </w:p>
        </w:tc>
        <w:tc>
          <w:tcPr>
            <w:tcW w:w="667" w:type="dxa"/>
          </w:tcPr>
          <w:p>
            <w:pPr>
              <w:pStyle w:val="TableParagraph"/>
              <w:spacing w:before="105"/>
              <w:ind w:left="17"/>
              <w:jc w:val="center"/>
              <w:rPr>
                <w:rFonts w:ascii="Arial"/>
                <w:b/>
                <w:sz w:val="24"/>
              </w:rPr>
            </w:pPr>
            <w:r>
              <w:rPr>
                <w:rFonts w:ascii="Arial"/>
                <w:b/>
                <w:spacing w:val="-5"/>
                <w:w w:val="105"/>
                <w:sz w:val="24"/>
              </w:rPr>
              <w:t>Min</w:t>
            </w:r>
          </w:p>
        </w:tc>
        <w:tc>
          <w:tcPr>
            <w:tcW w:w="734" w:type="dxa"/>
          </w:tcPr>
          <w:p>
            <w:pPr>
              <w:pStyle w:val="TableParagraph"/>
              <w:spacing w:before="105"/>
              <w:ind w:left="23" w:right="2"/>
              <w:jc w:val="center"/>
              <w:rPr>
                <w:rFonts w:ascii="Arial"/>
                <w:b/>
                <w:sz w:val="24"/>
              </w:rPr>
            </w:pPr>
            <w:r>
              <w:rPr>
                <w:rFonts w:ascii="Arial"/>
                <w:b/>
                <w:spacing w:val="-5"/>
                <w:sz w:val="24"/>
              </w:rPr>
              <w:t>25%</w:t>
            </w:r>
          </w:p>
        </w:tc>
        <w:tc>
          <w:tcPr>
            <w:tcW w:w="734" w:type="dxa"/>
          </w:tcPr>
          <w:p>
            <w:pPr>
              <w:pStyle w:val="TableParagraph"/>
              <w:spacing w:before="105"/>
              <w:ind w:left="23" w:right="1"/>
              <w:jc w:val="center"/>
              <w:rPr>
                <w:rFonts w:ascii="Arial"/>
                <w:b/>
                <w:sz w:val="24"/>
              </w:rPr>
            </w:pPr>
            <w:r>
              <w:rPr>
                <w:rFonts w:ascii="Arial"/>
                <w:b/>
                <w:spacing w:val="-5"/>
                <w:sz w:val="24"/>
              </w:rPr>
              <w:t>50%</w:t>
            </w:r>
          </w:p>
        </w:tc>
        <w:tc>
          <w:tcPr>
            <w:tcW w:w="734" w:type="dxa"/>
          </w:tcPr>
          <w:p>
            <w:pPr>
              <w:pStyle w:val="TableParagraph"/>
              <w:spacing w:before="105"/>
              <w:ind w:left="23" w:right="1"/>
              <w:jc w:val="center"/>
              <w:rPr>
                <w:rFonts w:ascii="Arial"/>
                <w:b/>
                <w:sz w:val="24"/>
              </w:rPr>
            </w:pPr>
            <w:r>
              <w:rPr>
                <w:rFonts w:ascii="Arial"/>
                <w:b/>
                <w:spacing w:val="-5"/>
                <w:sz w:val="24"/>
              </w:rPr>
              <w:t>75%</w:t>
            </w:r>
          </w:p>
        </w:tc>
        <w:tc>
          <w:tcPr>
            <w:tcW w:w="720" w:type="dxa"/>
          </w:tcPr>
          <w:p>
            <w:pPr>
              <w:pStyle w:val="TableParagraph"/>
              <w:spacing w:before="105"/>
              <w:ind w:left="24"/>
              <w:jc w:val="center"/>
              <w:rPr>
                <w:rFonts w:ascii="Arial"/>
                <w:b/>
                <w:sz w:val="24"/>
              </w:rPr>
            </w:pPr>
            <w:r>
              <w:rPr>
                <w:rFonts w:ascii="Arial"/>
                <w:b/>
                <w:spacing w:val="-5"/>
                <w:w w:val="105"/>
                <w:sz w:val="24"/>
              </w:rPr>
              <w:t>Max</w:t>
            </w:r>
          </w:p>
        </w:tc>
      </w:tr>
      <w:tr>
        <w:trPr>
          <w:trHeight w:val="613" w:hRule="atLeast"/>
        </w:trPr>
        <w:tc>
          <w:tcPr>
            <w:tcW w:w="2261" w:type="dxa"/>
          </w:tcPr>
          <w:p>
            <w:pPr>
              <w:pStyle w:val="TableParagraph"/>
              <w:spacing w:before="109"/>
              <w:ind w:left="17"/>
              <w:jc w:val="center"/>
              <w:rPr>
                <w:rFonts w:ascii="Microsoft Sans Serif"/>
                <w:sz w:val="24"/>
              </w:rPr>
            </w:pPr>
            <w:r>
              <w:rPr>
                <w:rFonts w:ascii="Microsoft Sans Serif"/>
                <w:spacing w:val="-2"/>
                <w:sz w:val="24"/>
              </w:rPr>
              <w:t>83.48</w:t>
            </w:r>
          </w:p>
        </w:tc>
        <w:tc>
          <w:tcPr>
            <w:tcW w:w="1493" w:type="dxa"/>
          </w:tcPr>
          <w:p>
            <w:pPr>
              <w:pStyle w:val="TableParagraph"/>
              <w:spacing w:before="109"/>
              <w:ind w:left="23"/>
              <w:jc w:val="center"/>
              <w:rPr>
                <w:rFonts w:ascii="Microsoft Sans Serif"/>
                <w:sz w:val="24"/>
              </w:rPr>
            </w:pPr>
            <w:r>
              <w:rPr>
                <w:rFonts w:ascii="Microsoft Sans Serif"/>
                <w:spacing w:val="-2"/>
                <w:sz w:val="24"/>
              </w:rPr>
              <w:t>14.36</w:t>
            </w:r>
          </w:p>
        </w:tc>
        <w:tc>
          <w:tcPr>
            <w:tcW w:w="667" w:type="dxa"/>
          </w:tcPr>
          <w:p>
            <w:pPr>
              <w:pStyle w:val="TableParagraph"/>
              <w:spacing w:before="109"/>
              <w:ind w:left="17" w:right="1"/>
              <w:jc w:val="center"/>
              <w:rPr>
                <w:rFonts w:ascii="Microsoft Sans Serif"/>
                <w:sz w:val="24"/>
              </w:rPr>
            </w:pPr>
            <w:r>
              <w:rPr>
                <w:rFonts w:ascii="Microsoft Sans Serif"/>
                <w:spacing w:val="-5"/>
                <w:sz w:val="24"/>
              </w:rPr>
              <w:t>35</w:t>
            </w:r>
          </w:p>
        </w:tc>
        <w:tc>
          <w:tcPr>
            <w:tcW w:w="734" w:type="dxa"/>
          </w:tcPr>
          <w:p>
            <w:pPr>
              <w:pStyle w:val="TableParagraph"/>
              <w:spacing w:before="109"/>
              <w:ind w:left="23" w:right="2"/>
              <w:jc w:val="center"/>
              <w:rPr>
                <w:rFonts w:ascii="Microsoft Sans Serif"/>
                <w:sz w:val="24"/>
              </w:rPr>
            </w:pPr>
            <w:r>
              <w:rPr>
                <w:rFonts w:ascii="Microsoft Sans Serif"/>
                <w:spacing w:val="-5"/>
                <w:sz w:val="24"/>
              </w:rPr>
              <w:t>80</w:t>
            </w:r>
          </w:p>
        </w:tc>
        <w:tc>
          <w:tcPr>
            <w:tcW w:w="734" w:type="dxa"/>
          </w:tcPr>
          <w:p>
            <w:pPr>
              <w:pStyle w:val="TableParagraph"/>
              <w:spacing w:before="109"/>
              <w:ind w:left="23" w:right="1"/>
              <w:jc w:val="center"/>
              <w:rPr>
                <w:rFonts w:ascii="Microsoft Sans Serif"/>
                <w:sz w:val="24"/>
              </w:rPr>
            </w:pPr>
            <w:r>
              <w:rPr>
                <w:rFonts w:ascii="Microsoft Sans Serif"/>
                <w:spacing w:val="-4"/>
                <w:sz w:val="24"/>
              </w:rPr>
              <w:t>87.5</w:t>
            </w:r>
          </w:p>
        </w:tc>
        <w:tc>
          <w:tcPr>
            <w:tcW w:w="734" w:type="dxa"/>
          </w:tcPr>
          <w:p>
            <w:pPr>
              <w:pStyle w:val="TableParagraph"/>
              <w:spacing w:before="109"/>
              <w:ind w:left="23"/>
              <w:jc w:val="center"/>
              <w:rPr>
                <w:rFonts w:ascii="Microsoft Sans Serif"/>
                <w:sz w:val="24"/>
              </w:rPr>
            </w:pPr>
            <w:r>
              <w:rPr>
                <w:rFonts w:ascii="Microsoft Sans Serif"/>
                <w:spacing w:val="-4"/>
                <w:sz w:val="24"/>
              </w:rPr>
              <w:t>92.5</w:t>
            </w:r>
          </w:p>
        </w:tc>
        <w:tc>
          <w:tcPr>
            <w:tcW w:w="720" w:type="dxa"/>
          </w:tcPr>
          <w:p>
            <w:pPr>
              <w:pStyle w:val="TableParagraph"/>
              <w:spacing w:before="109"/>
              <w:ind w:left="24"/>
              <w:jc w:val="center"/>
              <w:rPr>
                <w:rFonts w:ascii="Microsoft Sans Serif"/>
                <w:sz w:val="24"/>
              </w:rPr>
            </w:pPr>
            <w:r>
              <w:rPr>
                <w:rFonts w:ascii="Microsoft Sans Serif"/>
                <w:spacing w:val="-5"/>
                <w:sz w:val="24"/>
              </w:rPr>
              <w:t>100</w:t>
            </w:r>
          </w:p>
        </w:tc>
      </w:tr>
    </w:tbl>
    <w:p>
      <w:pPr>
        <w:pStyle w:val="TableParagraph"/>
        <w:spacing w:after="0"/>
        <w:jc w:val="center"/>
        <w:rPr>
          <w:rFonts w:ascii="Microsoft Sans Serif"/>
          <w:sz w:val="24"/>
        </w:rPr>
        <w:sectPr>
          <w:pgSz w:w="11900" w:h="16840"/>
          <w:pgMar w:header="0" w:footer="713" w:top="1500" w:bottom="940" w:left="0" w:right="141"/>
        </w:sectPr>
      </w:pPr>
    </w:p>
    <w:p>
      <w:pPr>
        <w:spacing w:line="240" w:lineRule="auto"/>
        <w:ind w:left="2245" w:right="0" w:firstLine="0"/>
        <w:rPr>
          <w:rFonts w:ascii="Arial"/>
          <w:sz w:val="20"/>
        </w:rPr>
      </w:pPr>
      <w:r>
        <w:rPr>
          <w:rFonts w:ascii="Arial"/>
          <w:sz w:val="20"/>
        </w:rPr>
        <w:drawing>
          <wp:inline distT="0" distB="0" distL="0" distR="0">
            <wp:extent cx="4665868" cy="2175700"/>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25" cstate="print"/>
                    <a:stretch>
                      <a:fillRect/>
                    </a:stretch>
                  </pic:blipFill>
                  <pic:spPr>
                    <a:xfrm>
                      <a:off x="0" y="0"/>
                      <a:ext cx="4665868" cy="2175700"/>
                    </a:xfrm>
                    <a:prstGeom prst="rect">
                      <a:avLst/>
                    </a:prstGeom>
                  </pic:spPr>
                </pic:pic>
              </a:graphicData>
            </a:graphic>
          </wp:inline>
        </w:drawing>
      </w:r>
      <w:r>
        <w:rPr>
          <w:rFonts w:ascii="Arial"/>
          <w:sz w:val="20"/>
        </w:rPr>
      </w:r>
    </w:p>
    <w:p>
      <w:pPr>
        <w:pStyle w:val="BodyText"/>
        <w:spacing w:before="24"/>
        <w:rPr>
          <w:rFonts w:ascii="Arial"/>
          <w:i/>
          <w:sz w:val="21"/>
        </w:rPr>
      </w:pPr>
    </w:p>
    <w:p>
      <w:pPr>
        <w:spacing w:before="1"/>
        <w:ind w:left="1896" w:right="1037" w:firstLine="0"/>
        <w:jc w:val="center"/>
        <w:rPr>
          <w:rFonts w:ascii="Arial" w:hAnsi="Arial"/>
          <w:i/>
          <w:sz w:val="21"/>
        </w:rPr>
      </w:pPr>
      <w:r>
        <w:rPr>
          <w:rFonts w:ascii="Arial" w:hAnsi="Arial"/>
          <w:i/>
          <w:spacing w:val="-6"/>
          <w:sz w:val="21"/>
        </w:rPr>
        <w:t>Figure</w:t>
      </w:r>
      <w:r>
        <w:rPr>
          <w:rFonts w:ascii="Arial" w:hAnsi="Arial"/>
          <w:i/>
          <w:spacing w:val="-4"/>
          <w:sz w:val="21"/>
        </w:rPr>
        <w:t> </w:t>
      </w:r>
      <w:r>
        <w:rPr>
          <w:rFonts w:ascii="Arial" w:hAnsi="Arial"/>
          <w:i/>
          <w:spacing w:val="-6"/>
          <w:sz w:val="21"/>
        </w:rPr>
        <w:t>16</w:t>
      </w:r>
      <w:r>
        <w:rPr>
          <w:rFonts w:ascii="Arial" w:hAnsi="Arial"/>
          <w:i/>
          <w:spacing w:val="-4"/>
          <w:sz w:val="21"/>
        </w:rPr>
        <w:t> </w:t>
      </w:r>
      <w:r>
        <w:rPr>
          <w:rFonts w:ascii="Arial" w:hAnsi="Arial"/>
          <w:i/>
          <w:spacing w:val="-6"/>
          <w:sz w:val="21"/>
        </w:rPr>
        <w:t>:</w:t>
      </w:r>
      <w:r>
        <w:rPr>
          <w:rFonts w:ascii="Arial" w:hAnsi="Arial"/>
          <w:i/>
          <w:spacing w:val="-3"/>
          <w:sz w:val="21"/>
        </w:rPr>
        <w:t> </w:t>
      </w:r>
      <w:r>
        <w:rPr>
          <w:rFonts w:ascii="Arial" w:hAnsi="Arial"/>
          <w:i/>
          <w:spacing w:val="-6"/>
          <w:sz w:val="21"/>
        </w:rPr>
        <w:t>Score</w:t>
      </w:r>
      <w:r>
        <w:rPr>
          <w:rFonts w:ascii="Arial" w:hAnsi="Arial"/>
          <w:i/>
          <w:spacing w:val="-4"/>
          <w:sz w:val="21"/>
        </w:rPr>
        <w:t> </w:t>
      </w:r>
      <w:r>
        <w:rPr>
          <w:rFonts w:ascii="Arial" w:hAnsi="Arial"/>
          <w:i/>
          <w:spacing w:val="-6"/>
          <w:sz w:val="21"/>
        </w:rPr>
        <w:t>global</w:t>
      </w:r>
      <w:r>
        <w:rPr>
          <w:rFonts w:ascii="Arial" w:hAnsi="Arial"/>
          <w:i/>
          <w:spacing w:val="-3"/>
          <w:sz w:val="21"/>
        </w:rPr>
        <w:t> </w:t>
      </w:r>
      <w:r>
        <w:rPr>
          <w:rFonts w:ascii="Arial" w:hAnsi="Arial"/>
          <w:i/>
          <w:spacing w:val="-6"/>
          <w:sz w:val="21"/>
        </w:rPr>
        <w:t>SUS</w:t>
      </w:r>
      <w:r>
        <w:rPr>
          <w:rFonts w:ascii="Arial" w:hAnsi="Arial"/>
          <w:i/>
          <w:spacing w:val="-4"/>
          <w:sz w:val="21"/>
        </w:rPr>
        <w:t> </w:t>
      </w:r>
      <w:r>
        <w:rPr>
          <w:rFonts w:ascii="Arial" w:hAnsi="Arial"/>
          <w:i/>
          <w:spacing w:val="-6"/>
          <w:sz w:val="21"/>
        </w:rPr>
        <w:t>relatif</w:t>
      </w:r>
      <w:r>
        <w:rPr>
          <w:rFonts w:ascii="Arial" w:hAnsi="Arial"/>
          <w:i/>
          <w:spacing w:val="-3"/>
          <w:sz w:val="21"/>
        </w:rPr>
        <w:t> </w:t>
      </w:r>
      <w:r>
        <w:rPr>
          <w:rFonts w:ascii="Arial" w:hAnsi="Arial"/>
          <w:i/>
          <w:spacing w:val="-6"/>
          <w:sz w:val="21"/>
        </w:rPr>
        <w:t>au</w:t>
      </w:r>
      <w:r>
        <w:rPr>
          <w:rFonts w:ascii="Arial" w:hAnsi="Arial"/>
          <w:i/>
          <w:spacing w:val="-4"/>
          <w:sz w:val="21"/>
        </w:rPr>
        <w:t> </w:t>
      </w:r>
      <w:r>
        <w:rPr>
          <w:rFonts w:ascii="Arial" w:hAnsi="Arial"/>
          <w:i/>
          <w:spacing w:val="-6"/>
          <w:sz w:val="21"/>
        </w:rPr>
        <w:t>jeu</w:t>
      </w:r>
      <w:r>
        <w:rPr>
          <w:rFonts w:ascii="Arial" w:hAnsi="Arial"/>
          <w:i/>
          <w:spacing w:val="-3"/>
          <w:sz w:val="21"/>
        </w:rPr>
        <w:t> </w:t>
      </w:r>
      <w:r>
        <w:rPr>
          <w:rFonts w:ascii="Arial" w:hAnsi="Arial"/>
          <w:i/>
          <w:spacing w:val="-6"/>
          <w:sz w:val="21"/>
        </w:rPr>
        <w:t>sérieux</w:t>
      </w:r>
      <w:r>
        <w:rPr>
          <w:rFonts w:ascii="Arial" w:hAnsi="Arial"/>
          <w:i/>
          <w:spacing w:val="-4"/>
          <w:sz w:val="21"/>
        </w:rPr>
        <w:t> </w:t>
      </w:r>
      <w:r>
        <w:rPr>
          <w:rFonts w:ascii="Arial" w:hAnsi="Arial"/>
          <w:i/>
          <w:spacing w:val="-6"/>
          <w:sz w:val="21"/>
        </w:rPr>
        <w:t>SG-HANDI</w:t>
      </w:r>
    </w:p>
    <w:p>
      <w:pPr>
        <w:pStyle w:val="BodyText"/>
        <w:rPr>
          <w:rFonts w:ascii="Arial"/>
          <w:i/>
          <w:sz w:val="21"/>
        </w:rPr>
      </w:pPr>
    </w:p>
    <w:p>
      <w:pPr>
        <w:pStyle w:val="BodyText"/>
        <w:spacing w:before="240"/>
        <w:rPr>
          <w:rFonts w:ascii="Arial"/>
          <w:i/>
          <w:sz w:val="21"/>
        </w:rPr>
      </w:pPr>
    </w:p>
    <w:p>
      <w:pPr>
        <w:pStyle w:val="BodyText"/>
        <w:spacing w:line="369" w:lineRule="auto"/>
        <w:ind w:left="1416" w:right="1273"/>
      </w:pPr>
      <w:r>
        <w:rPr/>
        <w:t>Par</w:t>
      </w:r>
      <w:r>
        <w:rPr>
          <w:spacing w:val="-14"/>
        </w:rPr>
        <w:t> </w:t>
      </w:r>
      <w:r>
        <w:rPr/>
        <w:t>la</w:t>
      </w:r>
      <w:r>
        <w:rPr>
          <w:spacing w:val="-14"/>
        </w:rPr>
        <w:t> </w:t>
      </w:r>
      <w:r>
        <w:rPr/>
        <w:t>suite,</w:t>
      </w:r>
      <w:r>
        <w:rPr>
          <w:spacing w:val="-14"/>
        </w:rPr>
        <w:t> </w:t>
      </w:r>
      <w:r>
        <w:rPr/>
        <w:t>une</w:t>
      </w:r>
      <w:r>
        <w:rPr>
          <w:spacing w:val="-14"/>
        </w:rPr>
        <w:t> </w:t>
      </w:r>
      <w:r>
        <w:rPr/>
        <w:t>analyse</w:t>
      </w:r>
      <w:r>
        <w:rPr>
          <w:spacing w:val="-14"/>
        </w:rPr>
        <w:t> </w:t>
      </w:r>
      <w:r>
        <w:rPr/>
        <w:t>des</w:t>
      </w:r>
      <w:r>
        <w:rPr>
          <w:spacing w:val="-14"/>
        </w:rPr>
        <w:t> </w:t>
      </w:r>
      <w:r>
        <w:rPr/>
        <w:t>scores</w:t>
      </w:r>
      <w:r>
        <w:rPr>
          <w:spacing w:val="-14"/>
        </w:rPr>
        <w:t> </w:t>
      </w:r>
      <w:r>
        <w:rPr/>
        <w:t>SUS</w:t>
      </w:r>
      <w:r>
        <w:rPr>
          <w:spacing w:val="-14"/>
        </w:rPr>
        <w:t> </w:t>
      </w:r>
      <w:r>
        <w:rPr/>
        <w:t>est</w:t>
      </w:r>
      <w:r>
        <w:rPr>
          <w:spacing w:val="-14"/>
        </w:rPr>
        <w:t> </w:t>
      </w:r>
      <w:r>
        <w:rPr/>
        <w:t>effectuée</w:t>
      </w:r>
      <w:r>
        <w:rPr>
          <w:spacing w:val="-14"/>
        </w:rPr>
        <w:t> </w:t>
      </w:r>
      <w:r>
        <w:rPr/>
        <w:t>en</w:t>
      </w:r>
      <w:r>
        <w:rPr>
          <w:spacing w:val="-14"/>
        </w:rPr>
        <w:t> </w:t>
      </w:r>
      <w:r>
        <w:rPr/>
        <w:t>fonction</w:t>
      </w:r>
      <w:r>
        <w:rPr>
          <w:spacing w:val="-14"/>
        </w:rPr>
        <w:t> </w:t>
      </w:r>
      <w:r>
        <w:rPr/>
        <w:t>des</w:t>
      </w:r>
      <w:r>
        <w:rPr>
          <w:spacing w:val="-14"/>
        </w:rPr>
        <w:t> </w:t>
      </w:r>
      <w:r>
        <w:rPr/>
        <w:t>tranches</w:t>
      </w:r>
      <w:r>
        <w:rPr>
          <w:spacing w:val="-14"/>
        </w:rPr>
        <w:t> </w:t>
      </w:r>
      <w:r>
        <w:rPr/>
        <w:t>d'âge, </w:t>
      </w:r>
      <w:r>
        <w:rPr>
          <w:w w:val="105"/>
        </w:rPr>
        <w:t>comme</w:t>
      </w:r>
      <w:r>
        <w:rPr>
          <w:spacing w:val="-12"/>
          <w:w w:val="105"/>
        </w:rPr>
        <w:t> </w:t>
      </w:r>
      <w:r>
        <w:rPr>
          <w:w w:val="105"/>
        </w:rPr>
        <w:t>présenté</w:t>
      </w:r>
      <w:r>
        <w:rPr>
          <w:spacing w:val="-12"/>
          <w:w w:val="105"/>
        </w:rPr>
        <w:t> </w:t>
      </w:r>
      <w:r>
        <w:rPr>
          <w:w w:val="105"/>
        </w:rPr>
        <w:t>dans</w:t>
      </w:r>
      <w:r>
        <w:rPr>
          <w:spacing w:val="-12"/>
          <w:w w:val="105"/>
        </w:rPr>
        <w:t> </w:t>
      </w:r>
      <w:r>
        <w:rPr>
          <w:w w:val="105"/>
        </w:rPr>
        <w:t>le</w:t>
      </w:r>
      <w:r>
        <w:rPr>
          <w:spacing w:val="-12"/>
          <w:w w:val="105"/>
        </w:rPr>
        <w:t> </w:t>
      </w:r>
      <w:r>
        <w:rPr>
          <w:w w:val="105"/>
        </w:rPr>
        <w:t>Tableau</w:t>
      </w:r>
      <w:r>
        <w:rPr>
          <w:spacing w:val="-12"/>
          <w:w w:val="105"/>
        </w:rPr>
        <w:t> </w:t>
      </w:r>
      <w:r>
        <w:rPr>
          <w:w w:val="105"/>
        </w:rPr>
        <w:t>3</w:t>
      </w:r>
      <w:r>
        <w:rPr>
          <w:spacing w:val="-12"/>
          <w:w w:val="105"/>
        </w:rPr>
        <w:t> </w:t>
      </w:r>
      <w:r>
        <w:rPr>
          <w:w w:val="105"/>
        </w:rPr>
        <w:t>et</w:t>
      </w:r>
      <w:r>
        <w:rPr>
          <w:spacing w:val="-12"/>
          <w:w w:val="105"/>
        </w:rPr>
        <w:t> </w:t>
      </w:r>
      <w:r>
        <w:rPr>
          <w:w w:val="105"/>
        </w:rPr>
        <w:t>illustré</w:t>
      </w:r>
      <w:r>
        <w:rPr>
          <w:spacing w:val="-12"/>
          <w:w w:val="105"/>
        </w:rPr>
        <w:t> </w:t>
      </w:r>
      <w:r>
        <w:rPr>
          <w:w w:val="105"/>
        </w:rPr>
        <w:t>dans</w:t>
      </w:r>
      <w:r>
        <w:rPr>
          <w:spacing w:val="-12"/>
          <w:w w:val="105"/>
        </w:rPr>
        <w:t> </w:t>
      </w:r>
      <w:r>
        <w:rPr>
          <w:w w:val="105"/>
        </w:rPr>
        <w:t>la</w:t>
      </w:r>
      <w:r>
        <w:rPr>
          <w:spacing w:val="-12"/>
          <w:w w:val="105"/>
        </w:rPr>
        <w:t> </w:t>
      </w:r>
      <w:r>
        <w:rPr>
          <w:w w:val="105"/>
        </w:rPr>
        <w:t>Figure</w:t>
      </w:r>
      <w:r>
        <w:rPr>
          <w:spacing w:val="-12"/>
          <w:w w:val="105"/>
        </w:rPr>
        <w:t> </w:t>
      </w:r>
      <w:r>
        <w:rPr>
          <w:w w:val="105"/>
        </w:rPr>
        <w:t>17.</w:t>
      </w:r>
    </w:p>
    <w:p>
      <w:pPr>
        <w:pStyle w:val="BodyText"/>
        <w:spacing w:before="130"/>
      </w:pPr>
    </w:p>
    <w:p>
      <w:pPr>
        <w:spacing w:before="0"/>
        <w:ind w:left="1896" w:right="1087" w:firstLine="0"/>
        <w:jc w:val="center"/>
        <w:rPr>
          <w:rFonts w:ascii="Arial" w:hAnsi="Arial"/>
          <w:i/>
          <w:sz w:val="21"/>
        </w:rPr>
      </w:pPr>
      <w:r>
        <w:rPr>
          <w:rFonts w:ascii="Arial" w:hAnsi="Arial"/>
          <w:i/>
          <w:spacing w:val="-2"/>
          <w:sz w:val="21"/>
        </w:rPr>
        <w:t>Tableau</w:t>
      </w:r>
      <w:r>
        <w:rPr>
          <w:rFonts w:ascii="Arial" w:hAnsi="Arial"/>
          <w:i/>
          <w:spacing w:val="-12"/>
          <w:sz w:val="21"/>
        </w:rPr>
        <w:t> </w:t>
      </w:r>
      <w:r>
        <w:rPr>
          <w:rFonts w:ascii="Arial" w:hAnsi="Arial"/>
          <w:i/>
          <w:spacing w:val="-2"/>
          <w:sz w:val="21"/>
        </w:rPr>
        <w:t>3</w:t>
      </w:r>
      <w:r>
        <w:rPr>
          <w:rFonts w:ascii="Arial" w:hAnsi="Arial"/>
          <w:i/>
          <w:spacing w:val="-11"/>
          <w:sz w:val="21"/>
        </w:rPr>
        <w:t> </w:t>
      </w:r>
      <w:r>
        <w:rPr>
          <w:rFonts w:ascii="Arial" w:hAnsi="Arial"/>
          <w:i/>
          <w:spacing w:val="-2"/>
          <w:sz w:val="21"/>
        </w:rPr>
        <w:t>:</w:t>
      </w:r>
      <w:r>
        <w:rPr>
          <w:rFonts w:ascii="Arial" w:hAnsi="Arial"/>
          <w:i/>
          <w:spacing w:val="-11"/>
          <w:sz w:val="21"/>
        </w:rPr>
        <w:t> </w:t>
      </w:r>
      <w:r>
        <w:rPr>
          <w:rFonts w:ascii="Arial" w:hAnsi="Arial"/>
          <w:i/>
          <w:spacing w:val="-2"/>
          <w:sz w:val="21"/>
        </w:rPr>
        <w:t>Tableau</w:t>
      </w:r>
      <w:r>
        <w:rPr>
          <w:rFonts w:ascii="Arial" w:hAnsi="Arial"/>
          <w:i/>
          <w:spacing w:val="-11"/>
          <w:sz w:val="21"/>
        </w:rPr>
        <w:t> </w:t>
      </w:r>
      <w:r>
        <w:rPr>
          <w:rFonts w:ascii="Arial" w:hAnsi="Arial"/>
          <w:i/>
          <w:spacing w:val="-2"/>
          <w:sz w:val="21"/>
        </w:rPr>
        <w:t>récapitulatif</w:t>
      </w:r>
      <w:r>
        <w:rPr>
          <w:rFonts w:ascii="Arial" w:hAnsi="Arial"/>
          <w:i/>
          <w:spacing w:val="-11"/>
          <w:sz w:val="21"/>
        </w:rPr>
        <w:t> </w:t>
      </w:r>
      <w:r>
        <w:rPr>
          <w:rFonts w:ascii="Arial" w:hAnsi="Arial"/>
          <w:i/>
          <w:spacing w:val="-2"/>
          <w:sz w:val="21"/>
        </w:rPr>
        <w:t>des</w:t>
      </w:r>
      <w:r>
        <w:rPr>
          <w:rFonts w:ascii="Arial" w:hAnsi="Arial"/>
          <w:i/>
          <w:spacing w:val="-11"/>
          <w:sz w:val="21"/>
        </w:rPr>
        <w:t> </w:t>
      </w:r>
      <w:r>
        <w:rPr>
          <w:rFonts w:ascii="Arial" w:hAnsi="Arial"/>
          <w:i/>
          <w:spacing w:val="-2"/>
          <w:sz w:val="21"/>
        </w:rPr>
        <w:t>résultats</w:t>
      </w:r>
      <w:r>
        <w:rPr>
          <w:rFonts w:ascii="Arial" w:hAnsi="Arial"/>
          <w:i/>
          <w:spacing w:val="-11"/>
          <w:sz w:val="21"/>
        </w:rPr>
        <w:t> </w:t>
      </w:r>
      <w:r>
        <w:rPr>
          <w:rFonts w:ascii="Arial" w:hAnsi="Arial"/>
          <w:i/>
          <w:spacing w:val="-2"/>
          <w:sz w:val="21"/>
        </w:rPr>
        <w:t>du</w:t>
      </w:r>
      <w:r>
        <w:rPr>
          <w:rFonts w:ascii="Arial" w:hAnsi="Arial"/>
          <w:i/>
          <w:spacing w:val="-11"/>
          <w:sz w:val="21"/>
        </w:rPr>
        <w:t> </w:t>
      </w:r>
      <w:r>
        <w:rPr>
          <w:rFonts w:ascii="Arial" w:hAnsi="Arial"/>
          <w:i/>
          <w:spacing w:val="-2"/>
          <w:sz w:val="21"/>
        </w:rPr>
        <w:t>score</w:t>
      </w:r>
      <w:r>
        <w:rPr>
          <w:rFonts w:ascii="Arial" w:hAnsi="Arial"/>
          <w:i/>
          <w:spacing w:val="-11"/>
          <w:sz w:val="21"/>
        </w:rPr>
        <w:t> </w:t>
      </w:r>
      <w:r>
        <w:rPr>
          <w:rFonts w:ascii="Arial" w:hAnsi="Arial"/>
          <w:i/>
          <w:spacing w:val="-2"/>
          <w:sz w:val="21"/>
        </w:rPr>
        <w:t>SUS</w:t>
      </w:r>
      <w:r>
        <w:rPr>
          <w:rFonts w:ascii="Arial" w:hAnsi="Arial"/>
          <w:i/>
          <w:spacing w:val="-11"/>
          <w:sz w:val="21"/>
        </w:rPr>
        <w:t> </w:t>
      </w:r>
      <w:r>
        <w:rPr>
          <w:rFonts w:ascii="Arial" w:hAnsi="Arial"/>
          <w:i/>
          <w:spacing w:val="-2"/>
          <w:sz w:val="21"/>
        </w:rPr>
        <w:t>par</w:t>
      </w:r>
      <w:r>
        <w:rPr>
          <w:rFonts w:ascii="Arial" w:hAnsi="Arial"/>
          <w:i/>
          <w:spacing w:val="-11"/>
          <w:sz w:val="21"/>
        </w:rPr>
        <w:t> </w:t>
      </w:r>
      <w:r>
        <w:rPr>
          <w:rFonts w:ascii="Arial" w:hAnsi="Arial"/>
          <w:i/>
          <w:spacing w:val="-2"/>
          <w:sz w:val="21"/>
        </w:rPr>
        <w:t>tranche</w:t>
      </w:r>
      <w:r>
        <w:rPr>
          <w:rFonts w:ascii="Arial" w:hAnsi="Arial"/>
          <w:i/>
          <w:spacing w:val="-11"/>
          <w:sz w:val="21"/>
        </w:rPr>
        <w:t> </w:t>
      </w:r>
      <w:r>
        <w:rPr>
          <w:rFonts w:ascii="Arial" w:hAnsi="Arial"/>
          <w:i/>
          <w:spacing w:val="-2"/>
          <w:sz w:val="21"/>
        </w:rPr>
        <w:t>d’âge</w:t>
      </w:r>
    </w:p>
    <w:tbl>
      <w:tblPr>
        <w:tblW w:w="0" w:type="auto"/>
        <w:jc w:val="left"/>
        <w:tblInd w:w="19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21"/>
        <w:gridCol w:w="975"/>
        <w:gridCol w:w="1124"/>
        <w:gridCol w:w="999"/>
        <w:gridCol w:w="605"/>
        <w:gridCol w:w="730"/>
        <w:gridCol w:w="725"/>
        <w:gridCol w:w="725"/>
        <w:gridCol w:w="624"/>
      </w:tblGrid>
      <w:tr>
        <w:trPr>
          <w:trHeight w:val="685" w:hRule="atLeast"/>
        </w:trPr>
        <w:tc>
          <w:tcPr>
            <w:tcW w:w="1421" w:type="dxa"/>
          </w:tcPr>
          <w:p>
            <w:pPr>
              <w:pStyle w:val="TableParagraph"/>
              <w:spacing w:line="242" w:lineRule="auto" w:before="99"/>
              <w:ind w:left="438" w:hanging="134"/>
              <w:rPr>
                <w:rFonts w:ascii="Arial" w:hAnsi="Arial"/>
                <w:b/>
                <w:sz w:val="21"/>
              </w:rPr>
            </w:pPr>
            <w:r>
              <w:rPr>
                <w:rFonts w:ascii="Arial" w:hAnsi="Arial"/>
                <w:b/>
                <w:spacing w:val="-4"/>
                <w:sz w:val="21"/>
              </w:rPr>
              <w:t>Tranche </w:t>
            </w:r>
            <w:r>
              <w:rPr>
                <w:rFonts w:ascii="Arial" w:hAnsi="Arial"/>
                <w:b/>
                <w:spacing w:val="-2"/>
                <w:sz w:val="21"/>
              </w:rPr>
              <w:t>d’âge</w:t>
            </w:r>
          </w:p>
        </w:tc>
        <w:tc>
          <w:tcPr>
            <w:tcW w:w="975" w:type="dxa"/>
          </w:tcPr>
          <w:p>
            <w:pPr>
              <w:pStyle w:val="TableParagraph"/>
              <w:spacing w:before="219"/>
              <w:ind w:left="20"/>
              <w:jc w:val="center"/>
              <w:rPr>
                <w:rFonts w:ascii="Arial"/>
                <w:b/>
                <w:sz w:val="21"/>
              </w:rPr>
            </w:pPr>
            <w:r>
              <w:rPr>
                <w:rFonts w:ascii="Arial"/>
                <w:b/>
                <w:spacing w:val="-2"/>
                <w:w w:val="110"/>
                <w:sz w:val="21"/>
              </w:rPr>
              <w:t>Effectif</w:t>
            </w:r>
          </w:p>
        </w:tc>
        <w:tc>
          <w:tcPr>
            <w:tcW w:w="1124" w:type="dxa"/>
          </w:tcPr>
          <w:p>
            <w:pPr>
              <w:pStyle w:val="TableParagraph"/>
              <w:spacing w:before="219"/>
              <w:ind w:left="20"/>
              <w:jc w:val="center"/>
              <w:rPr>
                <w:rFonts w:ascii="Arial"/>
                <w:b/>
                <w:sz w:val="21"/>
              </w:rPr>
            </w:pPr>
            <w:r>
              <w:rPr>
                <w:rFonts w:ascii="Arial"/>
                <w:b/>
                <w:spacing w:val="-2"/>
                <w:sz w:val="21"/>
              </w:rPr>
              <w:t>Moyenne</w:t>
            </w:r>
          </w:p>
        </w:tc>
        <w:tc>
          <w:tcPr>
            <w:tcW w:w="999" w:type="dxa"/>
          </w:tcPr>
          <w:p>
            <w:pPr>
              <w:pStyle w:val="TableParagraph"/>
              <w:spacing w:line="242" w:lineRule="auto" w:before="99"/>
              <w:ind w:left="269" w:right="177" w:hanging="73"/>
              <w:rPr>
                <w:rFonts w:ascii="Arial" w:hAnsi="Arial"/>
                <w:b/>
                <w:sz w:val="21"/>
              </w:rPr>
            </w:pPr>
            <w:r>
              <w:rPr>
                <w:rFonts w:ascii="Arial" w:hAnsi="Arial"/>
                <w:b/>
                <w:sz w:val="21"/>
              </w:rPr>
              <w:t>Écart-</w:t>
            </w:r>
            <w:r>
              <w:rPr>
                <w:rFonts w:ascii="Arial" w:hAnsi="Arial"/>
                <w:b/>
                <w:spacing w:val="-4"/>
                <w:w w:val="105"/>
                <w:sz w:val="21"/>
              </w:rPr>
              <w:t>type</w:t>
            </w:r>
          </w:p>
        </w:tc>
        <w:tc>
          <w:tcPr>
            <w:tcW w:w="605" w:type="dxa"/>
          </w:tcPr>
          <w:p>
            <w:pPr>
              <w:pStyle w:val="TableParagraph"/>
              <w:spacing w:before="219"/>
              <w:ind w:left="19"/>
              <w:jc w:val="center"/>
              <w:rPr>
                <w:rFonts w:ascii="Arial"/>
                <w:b/>
                <w:sz w:val="21"/>
              </w:rPr>
            </w:pPr>
            <w:r>
              <w:rPr>
                <w:rFonts w:ascii="Arial"/>
                <w:b/>
                <w:spacing w:val="-5"/>
                <w:w w:val="105"/>
                <w:sz w:val="21"/>
              </w:rPr>
              <w:t>Min</w:t>
            </w:r>
          </w:p>
        </w:tc>
        <w:tc>
          <w:tcPr>
            <w:tcW w:w="730" w:type="dxa"/>
          </w:tcPr>
          <w:p>
            <w:pPr>
              <w:pStyle w:val="TableParagraph"/>
              <w:spacing w:before="219"/>
              <w:ind w:left="12"/>
              <w:jc w:val="center"/>
              <w:rPr>
                <w:rFonts w:ascii="Arial"/>
                <w:b/>
                <w:sz w:val="21"/>
              </w:rPr>
            </w:pPr>
            <w:r>
              <w:rPr>
                <w:rFonts w:ascii="Arial"/>
                <w:b/>
                <w:spacing w:val="-5"/>
                <w:w w:val="105"/>
                <w:sz w:val="21"/>
              </w:rPr>
              <w:t>25%</w:t>
            </w:r>
          </w:p>
        </w:tc>
        <w:tc>
          <w:tcPr>
            <w:tcW w:w="725" w:type="dxa"/>
          </w:tcPr>
          <w:p>
            <w:pPr>
              <w:pStyle w:val="TableParagraph"/>
              <w:spacing w:before="219"/>
              <w:ind w:left="16"/>
              <w:jc w:val="center"/>
              <w:rPr>
                <w:rFonts w:ascii="Arial"/>
                <w:b/>
                <w:sz w:val="21"/>
              </w:rPr>
            </w:pPr>
            <w:r>
              <w:rPr>
                <w:rFonts w:ascii="Arial"/>
                <w:b/>
                <w:spacing w:val="-5"/>
                <w:w w:val="105"/>
                <w:sz w:val="21"/>
              </w:rPr>
              <w:t>50%</w:t>
            </w:r>
          </w:p>
        </w:tc>
        <w:tc>
          <w:tcPr>
            <w:tcW w:w="725" w:type="dxa"/>
          </w:tcPr>
          <w:p>
            <w:pPr>
              <w:pStyle w:val="TableParagraph"/>
              <w:spacing w:before="219"/>
              <w:ind w:left="16"/>
              <w:jc w:val="center"/>
              <w:rPr>
                <w:rFonts w:ascii="Arial"/>
                <w:b/>
                <w:sz w:val="21"/>
              </w:rPr>
            </w:pPr>
            <w:r>
              <w:rPr>
                <w:rFonts w:ascii="Arial"/>
                <w:b/>
                <w:spacing w:val="-5"/>
                <w:w w:val="105"/>
                <w:sz w:val="21"/>
              </w:rPr>
              <w:t>75%</w:t>
            </w:r>
          </w:p>
        </w:tc>
        <w:tc>
          <w:tcPr>
            <w:tcW w:w="624" w:type="dxa"/>
          </w:tcPr>
          <w:p>
            <w:pPr>
              <w:pStyle w:val="TableParagraph"/>
              <w:spacing w:before="219"/>
              <w:ind w:left="12"/>
              <w:jc w:val="center"/>
              <w:rPr>
                <w:rFonts w:ascii="Arial"/>
                <w:b/>
                <w:sz w:val="21"/>
              </w:rPr>
            </w:pPr>
            <w:r>
              <w:rPr>
                <w:rFonts w:ascii="Arial"/>
                <w:b/>
                <w:spacing w:val="-5"/>
                <w:w w:val="105"/>
                <w:sz w:val="21"/>
              </w:rPr>
              <w:t>Max</w:t>
            </w:r>
          </w:p>
        </w:tc>
      </w:tr>
      <w:tr>
        <w:trPr>
          <w:trHeight w:val="440" w:hRule="atLeast"/>
        </w:trPr>
        <w:tc>
          <w:tcPr>
            <w:tcW w:w="1421" w:type="dxa"/>
          </w:tcPr>
          <w:p>
            <w:pPr>
              <w:pStyle w:val="TableParagraph"/>
              <w:spacing w:before="102"/>
              <w:ind w:left="17"/>
              <w:jc w:val="center"/>
              <w:rPr>
                <w:rFonts w:ascii="Microsoft Sans Serif"/>
                <w:sz w:val="21"/>
              </w:rPr>
            </w:pPr>
            <w:r>
              <w:rPr>
                <w:rFonts w:ascii="Microsoft Sans Serif"/>
                <w:spacing w:val="-4"/>
                <w:sz w:val="21"/>
              </w:rPr>
              <w:t>19-</w:t>
            </w:r>
            <w:r>
              <w:rPr>
                <w:rFonts w:ascii="Microsoft Sans Serif"/>
                <w:spacing w:val="-5"/>
                <w:sz w:val="21"/>
              </w:rPr>
              <w:t>30</w:t>
            </w:r>
          </w:p>
        </w:tc>
        <w:tc>
          <w:tcPr>
            <w:tcW w:w="975" w:type="dxa"/>
          </w:tcPr>
          <w:p>
            <w:pPr>
              <w:pStyle w:val="TableParagraph"/>
              <w:spacing w:before="102"/>
              <w:ind w:left="20"/>
              <w:jc w:val="center"/>
              <w:rPr>
                <w:rFonts w:ascii="Microsoft Sans Serif"/>
                <w:sz w:val="21"/>
              </w:rPr>
            </w:pPr>
            <w:r>
              <w:rPr>
                <w:rFonts w:ascii="Microsoft Sans Serif"/>
                <w:spacing w:val="-5"/>
                <w:sz w:val="21"/>
              </w:rPr>
              <w:t>23</w:t>
            </w:r>
          </w:p>
        </w:tc>
        <w:tc>
          <w:tcPr>
            <w:tcW w:w="1124" w:type="dxa"/>
          </w:tcPr>
          <w:p>
            <w:pPr>
              <w:pStyle w:val="TableParagraph"/>
              <w:spacing w:before="102"/>
              <w:ind w:left="20" w:right="1"/>
              <w:jc w:val="center"/>
              <w:rPr>
                <w:rFonts w:ascii="Microsoft Sans Serif"/>
                <w:sz w:val="21"/>
              </w:rPr>
            </w:pPr>
            <w:r>
              <w:rPr>
                <w:rFonts w:ascii="Microsoft Sans Serif"/>
                <w:spacing w:val="-2"/>
                <w:sz w:val="21"/>
              </w:rPr>
              <w:t>83.37</w:t>
            </w:r>
          </w:p>
        </w:tc>
        <w:tc>
          <w:tcPr>
            <w:tcW w:w="999" w:type="dxa"/>
          </w:tcPr>
          <w:p>
            <w:pPr>
              <w:pStyle w:val="TableParagraph"/>
              <w:spacing w:before="102"/>
              <w:ind w:left="17"/>
              <w:jc w:val="center"/>
              <w:rPr>
                <w:rFonts w:ascii="Microsoft Sans Serif"/>
                <w:sz w:val="21"/>
              </w:rPr>
            </w:pPr>
            <w:r>
              <w:rPr>
                <w:rFonts w:ascii="Microsoft Sans Serif"/>
                <w:spacing w:val="-2"/>
                <w:sz w:val="21"/>
              </w:rPr>
              <w:t>15.84</w:t>
            </w:r>
          </w:p>
        </w:tc>
        <w:tc>
          <w:tcPr>
            <w:tcW w:w="605" w:type="dxa"/>
          </w:tcPr>
          <w:p>
            <w:pPr>
              <w:pStyle w:val="TableParagraph"/>
              <w:spacing w:before="102"/>
              <w:ind w:left="19"/>
              <w:jc w:val="center"/>
              <w:rPr>
                <w:rFonts w:ascii="Microsoft Sans Serif"/>
                <w:sz w:val="21"/>
              </w:rPr>
            </w:pPr>
            <w:r>
              <w:rPr>
                <w:rFonts w:ascii="Microsoft Sans Serif"/>
                <w:spacing w:val="-4"/>
                <w:sz w:val="21"/>
              </w:rPr>
              <w:t>42.5</w:t>
            </w:r>
          </w:p>
        </w:tc>
        <w:tc>
          <w:tcPr>
            <w:tcW w:w="730" w:type="dxa"/>
          </w:tcPr>
          <w:p>
            <w:pPr>
              <w:pStyle w:val="TableParagraph"/>
              <w:spacing w:before="102"/>
              <w:ind w:left="12"/>
              <w:jc w:val="center"/>
              <w:rPr>
                <w:rFonts w:ascii="Microsoft Sans Serif"/>
                <w:sz w:val="21"/>
              </w:rPr>
            </w:pPr>
            <w:r>
              <w:rPr>
                <w:rFonts w:ascii="Microsoft Sans Serif"/>
                <w:spacing w:val="-5"/>
                <w:sz w:val="21"/>
              </w:rPr>
              <w:t>80</w:t>
            </w:r>
          </w:p>
        </w:tc>
        <w:tc>
          <w:tcPr>
            <w:tcW w:w="725" w:type="dxa"/>
          </w:tcPr>
          <w:p>
            <w:pPr>
              <w:pStyle w:val="TableParagraph"/>
              <w:spacing w:before="102"/>
              <w:ind w:left="16"/>
              <w:jc w:val="center"/>
              <w:rPr>
                <w:rFonts w:ascii="Microsoft Sans Serif"/>
                <w:sz w:val="21"/>
              </w:rPr>
            </w:pPr>
            <w:r>
              <w:rPr>
                <w:rFonts w:ascii="Microsoft Sans Serif"/>
                <w:spacing w:val="-4"/>
                <w:sz w:val="21"/>
              </w:rPr>
              <w:t>87.5</w:t>
            </w:r>
          </w:p>
        </w:tc>
        <w:tc>
          <w:tcPr>
            <w:tcW w:w="725" w:type="dxa"/>
          </w:tcPr>
          <w:p>
            <w:pPr>
              <w:pStyle w:val="TableParagraph"/>
              <w:spacing w:before="102"/>
              <w:ind w:left="16" w:right="1"/>
              <w:jc w:val="center"/>
              <w:rPr>
                <w:rFonts w:ascii="Microsoft Sans Serif"/>
                <w:sz w:val="21"/>
              </w:rPr>
            </w:pPr>
            <w:r>
              <w:rPr>
                <w:rFonts w:ascii="Microsoft Sans Serif"/>
                <w:spacing w:val="-2"/>
                <w:sz w:val="21"/>
              </w:rPr>
              <w:t>93.75</w:t>
            </w:r>
          </w:p>
        </w:tc>
        <w:tc>
          <w:tcPr>
            <w:tcW w:w="624" w:type="dxa"/>
          </w:tcPr>
          <w:p>
            <w:pPr>
              <w:pStyle w:val="TableParagraph"/>
              <w:spacing w:before="102"/>
              <w:ind w:left="12" w:right="1"/>
              <w:jc w:val="center"/>
              <w:rPr>
                <w:rFonts w:ascii="Microsoft Sans Serif"/>
                <w:sz w:val="21"/>
              </w:rPr>
            </w:pPr>
            <w:r>
              <w:rPr>
                <w:rFonts w:ascii="Microsoft Sans Serif"/>
                <w:spacing w:val="-5"/>
                <w:sz w:val="21"/>
              </w:rPr>
              <w:t>100</w:t>
            </w:r>
          </w:p>
        </w:tc>
      </w:tr>
      <w:tr>
        <w:trPr>
          <w:trHeight w:val="440" w:hRule="atLeast"/>
        </w:trPr>
        <w:tc>
          <w:tcPr>
            <w:tcW w:w="1421" w:type="dxa"/>
          </w:tcPr>
          <w:p>
            <w:pPr>
              <w:pStyle w:val="TableParagraph"/>
              <w:spacing w:before="102"/>
              <w:ind w:left="17"/>
              <w:jc w:val="center"/>
              <w:rPr>
                <w:rFonts w:ascii="Microsoft Sans Serif"/>
                <w:sz w:val="21"/>
              </w:rPr>
            </w:pPr>
            <w:r>
              <w:rPr>
                <w:rFonts w:ascii="Microsoft Sans Serif"/>
                <w:spacing w:val="-4"/>
                <w:sz w:val="21"/>
              </w:rPr>
              <w:t>30-</w:t>
            </w:r>
            <w:r>
              <w:rPr>
                <w:rFonts w:ascii="Microsoft Sans Serif"/>
                <w:spacing w:val="-5"/>
                <w:sz w:val="21"/>
              </w:rPr>
              <w:t>40</w:t>
            </w:r>
          </w:p>
        </w:tc>
        <w:tc>
          <w:tcPr>
            <w:tcW w:w="975" w:type="dxa"/>
          </w:tcPr>
          <w:p>
            <w:pPr>
              <w:pStyle w:val="TableParagraph"/>
              <w:spacing w:before="102"/>
              <w:ind w:left="20"/>
              <w:jc w:val="center"/>
              <w:rPr>
                <w:rFonts w:ascii="Microsoft Sans Serif"/>
                <w:sz w:val="21"/>
              </w:rPr>
            </w:pPr>
            <w:r>
              <w:rPr>
                <w:rFonts w:ascii="Microsoft Sans Serif"/>
                <w:spacing w:val="-5"/>
                <w:sz w:val="21"/>
              </w:rPr>
              <w:t>28</w:t>
            </w:r>
          </w:p>
        </w:tc>
        <w:tc>
          <w:tcPr>
            <w:tcW w:w="1124" w:type="dxa"/>
          </w:tcPr>
          <w:p>
            <w:pPr>
              <w:pStyle w:val="TableParagraph"/>
              <w:spacing w:before="102"/>
              <w:ind w:left="20" w:right="1"/>
              <w:jc w:val="center"/>
              <w:rPr>
                <w:rFonts w:ascii="Microsoft Sans Serif"/>
                <w:sz w:val="21"/>
              </w:rPr>
            </w:pPr>
            <w:r>
              <w:rPr>
                <w:rFonts w:ascii="Microsoft Sans Serif"/>
                <w:spacing w:val="-2"/>
                <w:sz w:val="21"/>
              </w:rPr>
              <w:t>84.64</w:t>
            </w:r>
          </w:p>
        </w:tc>
        <w:tc>
          <w:tcPr>
            <w:tcW w:w="999" w:type="dxa"/>
          </w:tcPr>
          <w:p>
            <w:pPr>
              <w:pStyle w:val="TableParagraph"/>
              <w:spacing w:before="102"/>
              <w:ind w:left="17"/>
              <w:jc w:val="center"/>
              <w:rPr>
                <w:rFonts w:ascii="Microsoft Sans Serif"/>
                <w:sz w:val="21"/>
              </w:rPr>
            </w:pPr>
            <w:r>
              <w:rPr>
                <w:rFonts w:ascii="Microsoft Sans Serif"/>
                <w:spacing w:val="-2"/>
                <w:sz w:val="21"/>
              </w:rPr>
              <w:t>14.27</w:t>
            </w:r>
          </w:p>
        </w:tc>
        <w:tc>
          <w:tcPr>
            <w:tcW w:w="605" w:type="dxa"/>
          </w:tcPr>
          <w:p>
            <w:pPr>
              <w:pStyle w:val="TableParagraph"/>
              <w:spacing w:before="102"/>
              <w:ind w:left="19"/>
              <w:jc w:val="center"/>
              <w:rPr>
                <w:rFonts w:ascii="Microsoft Sans Serif"/>
                <w:sz w:val="21"/>
              </w:rPr>
            </w:pPr>
            <w:r>
              <w:rPr>
                <w:rFonts w:ascii="Microsoft Sans Serif"/>
                <w:spacing w:val="-4"/>
                <w:sz w:val="21"/>
              </w:rPr>
              <w:t>47.5</w:t>
            </w:r>
          </w:p>
        </w:tc>
        <w:tc>
          <w:tcPr>
            <w:tcW w:w="730" w:type="dxa"/>
          </w:tcPr>
          <w:p>
            <w:pPr>
              <w:pStyle w:val="TableParagraph"/>
              <w:spacing w:before="102"/>
              <w:ind w:left="12"/>
              <w:jc w:val="center"/>
              <w:rPr>
                <w:rFonts w:ascii="Microsoft Sans Serif"/>
                <w:sz w:val="21"/>
              </w:rPr>
            </w:pPr>
            <w:r>
              <w:rPr>
                <w:rFonts w:ascii="Microsoft Sans Serif"/>
                <w:spacing w:val="-5"/>
                <w:sz w:val="21"/>
              </w:rPr>
              <w:t>80</w:t>
            </w:r>
          </w:p>
        </w:tc>
        <w:tc>
          <w:tcPr>
            <w:tcW w:w="725" w:type="dxa"/>
          </w:tcPr>
          <w:p>
            <w:pPr>
              <w:pStyle w:val="TableParagraph"/>
              <w:spacing w:before="102"/>
              <w:ind w:left="16"/>
              <w:jc w:val="center"/>
              <w:rPr>
                <w:rFonts w:ascii="Microsoft Sans Serif"/>
                <w:sz w:val="21"/>
              </w:rPr>
            </w:pPr>
            <w:r>
              <w:rPr>
                <w:rFonts w:ascii="Microsoft Sans Serif"/>
                <w:spacing w:val="-5"/>
                <w:sz w:val="21"/>
              </w:rPr>
              <w:t>90</w:t>
            </w:r>
          </w:p>
        </w:tc>
        <w:tc>
          <w:tcPr>
            <w:tcW w:w="725" w:type="dxa"/>
          </w:tcPr>
          <w:p>
            <w:pPr>
              <w:pStyle w:val="TableParagraph"/>
              <w:spacing w:before="102"/>
              <w:ind w:left="16"/>
              <w:jc w:val="center"/>
              <w:rPr>
                <w:rFonts w:ascii="Microsoft Sans Serif"/>
                <w:sz w:val="21"/>
              </w:rPr>
            </w:pPr>
            <w:r>
              <w:rPr>
                <w:rFonts w:ascii="Microsoft Sans Serif"/>
                <w:spacing w:val="-4"/>
                <w:sz w:val="21"/>
              </w:rPr>
              <w:t>92.5</w:t>
            </w:r>
          </w:p>
        </w:tc>
        <w:tc>
          <w:tcPr>
            <w:tcW w:w="624" w:type="dxa"/>
          </w:tcPr>
          <w:p>
            <w:pPr>
              <w:pStyle w:val="TableParagraph"/>
              <w:spacing w:before="102"/>
              <w:ind w:left="12" w:right="1"/>
              <w:jc w:val="center"/>
              <w:rPr>
                <w:rFonts w:ascii="Microsoft Sans Serif"/>
                <w:sz w:val="21"/>
              </w:rPr>
            </w:pPr>
            <w:r>
              <w:rPr>
                <w:rFonts w:ascii="Microsoft Sans Serif"/>
                <w:spacing w:val="-5"/>
                <w:sz w:val="21"/>
              </w:rPr>
              <w:t>100</w:t>
            </w:r>
          </w:p>
        </w:tc>
      </w:tr>
      <w:tr>
        <w:trPr>
          <w:trHeight w:val="440" w:hRule="atLeast"/>
        </w:trPr>
        <w:tc>
          <w:tcPr>
            <w:tcW w:w="1421" w:type="dxa"/>
          </w:tcPr>
          <w:p>
            <w:pPr>
              <w:pStyle w:val="TableParagraph"/>
              <w:spacing w:before="102"/>
              <w:ind w:left="17"/>
              <w:jc w:val="center"/>
              <w:rPr>
                <w:rFonts w:ascii="Microsoft Sans Serif"/>
                <w:sz w:val="21"/>
              </w:rPr>
            </w:pPr>
            <w:r>
              <w:rPr>
                <w:rFonts w:ascii="Microsoft Sans Serif"/>
                <w:spacing w:val="-4"/>
                <w:sz w:val="21"/>
              </w:rPr>
              <w:t>40-</w:t>
            </w:r>
            <w:r>
              <w:rPr>
                <w:rFonts w:ascii="Microsoft Sans Serif"/>
                <w:spacing w:val="-5"/>
                <w:sz w:val="21"/>
              </w:rPr>
              <w:t>50</w:t>
            </w:r>
          </w:p>
        </w:tc>
        <w:tc>
          <w:tcPr>
            <w:tcW w:w="975" w:type="dxa"/>
          </w:tcPr>
          <w:p>
            <w:pPr>
              <w:pStyle w:val="TableParagraph"/>
              <w:spacing w:before="102"/>
              <w:ind w:left="20"/>
              <w:jc w:val="center"/>
              <w:rPr>
                <w:rFonts w:ascii="Microsoft Sans Serif"/>
                <w:sz w:val="21"/>
              </w:rPr>
            </w:pPr>
            <w:r>
              <w:rPr>
                <w:rFonts w:ascii="Microsoft Sans Serif"/>
                <w:spacing w:val="-5"/>
                <w:sz w:val="21"/>
              </w:rPr>
              <w:t>19</w:t>
            </w:r>
          </w:p>
        </w:tc>
        <w:tc>
          <w:tcPr>
            <w:tcW w:w="1124" w:type="dxa"/>
          </w:tcPr>
          <w:p>
            <w:pPr>
              <w:pStyle w:val="TableParagraph"/>
              <w:spacing w:before="102"/>
              <w:ind w:left="20" w:right="1"/>
              <w:jc w:val="center"/>
              <w:rPr>
                <w:rFonts w:ascii="Microsoft Sans Serif"/>
                <w:sz w:val="21"/>
              </w:rPr>
            </w:pPr>
            <w:r>
              <w:rPr>
                <w:rFonts w:ascii="Microsoft Sans Serif"/>
                <w:spacing w:val="-2"/>
                <w:sz w:val="21"/>
              </w:rPr>
              <w:t>85.79</w:t>
            </w:r>
          </w:p>
        </w:tc>
        <w:tc>
          <w:tcPr>
            <w:tcW w:w="999" w:type="dxa"/>
          </w:tcPr>
          <w:p>
            <w:pPr>
              <w:pStyle w:val="TableParagraph"/>
              <w:spacing w:before="102"/>
              <w:ind w:left="17"/>
              <w:jc w:val="center"/>
              <w:rPr>
                <w:rFonts w:ascii="Microsoft Sans Serif"/>
                <w:sz w:val="21"/>
              </w:rPr>
            </w:pPr>
            <w:r>
              <w:rPr>
                <w:rFonts w:ascii="Microsoft Sans Serif"/>
                <w:spacing w:val="-4"/>
                <w:sz w:val="21"/>
              </w:rPr>
              <w:t>9.32</w:t>
            </w:r>
          </w:p>
        </w:tc>
        <w:tc>
          <w:tcPr>
            <w:tcW w:w="605" w:type="dxa"/>
          </w:tcPr>
          <w:p>
            <w:pPr>
              <w:pStyle w:val="TableParagraph"/>
              <w:spacing w:before="102"/>
              <w:ind w:left="19" w:right="1"/>
              <w:jc w:val="center"/>
              <w:rPr>
                <w:rFonts w:ascii="Microsoft Sans Serif"/>
                <w:sz w:val="21"/>
              </w:rPr>
            </w:pPr>
            <w:r>
              <w:rPr>
                <w:rFonts w:ascii="Microsoft Sans Serif"/>
                <w:spacing w:val="-5"/>
                <w:sz w:val="21"/>
              </w:rPr>
              <w:t>60</w:t>
            </w:r>
          </w:p>
        </w:tc>
        <w:tc>
          <w:tcPr>
            <w:tcW w:w="730" w:type="dxa"/>
          </w:tcPr>
          <w:p>
            <w:pPr>
              <w:pStyle w:val="TableParagraph"/>
              <w:spacing w:before="102"/>
              <w:ind w:left="12"/>
              <w:jc w:val="center"/>
              <w:rPr>
                <w:rFonts w:ascii="Microsoft Sans Serif"/>
                <w:sz w:val="21"/>
              </w:rPr>
            </w:pPr>
            <w:r>
              <w:rPr>
                <w:rFonts w:ascii="Microsoft Sans Serif"/>
                <w:spacing w:val="-5"/>
                <w:sz w:val="21"/>
              </w:rPr>
              <w:t>80</w:t>
            </w:r>
          </w:p>
        </w:tc>
        <w:tc>
          <w:tcPr>
            <w:tcW w:w="725" w:type="dxa"/>
          </w:tcPr>
          <w:p>
            <w:pPr>
              <w:pStyle w:val="TableParagraph"/>
              <w:spacing w:before="102"/>
              <w:ind w:left="16"/>
              <w:jc w:val="center"/>
              <w:rPr>
                <w:rFonts w:ascii="Microsoft Sans Serif"/>
                <w:sz w:val="21"/>
              </w:rPr>
            </w:pPr>
            <w:r>
              <w:rPr>
                <w:rFonts w:ascii="Microsoft Sans Serif"/>
                <w:spacing w:val="-4"/>
                <w:sz w:val="21"/>
              </w:rPr>
              <w:t>87.5</w:t>
            </w:r>
          </w:p>
        </w:tc>
        <w:tc>
          <w:tcPr>
            <w:tcW w:w="725" w:type="dxa"/>
          </w:tcPr>
          <w:p>
            <w:pPr>
              <w:pStyle w:val="TableParagraph"/>
              <w:spacing w:before="102"/>
              <w:ind w:left="16"/>
              <w:jc w:val="center"/>
              <w:rPr>
                <w:rFonts w:ascii="Microsoft Sans Serif"/>
                <w:sz w:val="21"/>
              </w:rPr>
            </w:pPr>
            <w:r>
              <w:rPr>
                <w:rFonts w:ascii="Microsoft Sans Serif"/>
                <w:spacing w:val="-4"/>
                <w:sz w:val="21"/>
              </w:rPr>
              <w:t>92.5</w:t>
            </w:r>
          </w:p>
        </w:tc>
        <w:tc>
          <w:tcPr>
            <w:tcW w:w="624" w:type="dxa"/>
          </w:tcPr>
          <w:p>
            <w:pPr>
              <w:pStyle w:val="TableParagraph"/>
              <w:spacing w:before="102"/>
              <w:ind w:left="12" w:right="1"/>
              <w:jc w:val="center"/>
              <w:rPr>
                <w:rFonts w:ascii="Microsoft Sans Serif"/>
                <w:sz w:val="21"/>
              </w:rPr>
            </w:pPr>
            <w:r>
              <w:rPr>
                <w:rFonts w:ascii="Microsoft Sans Serif"/>
                <w:spacing w:val="-5"/>
                <w:sz w:val="21"/>
              </w:rPr>
              <w:t>100</w:t>
            </w:r>
          </w:p>
        </w:tc>
      </w:tr>
      <w:tr>
        <w:trPr>
          <w:trHeight w:val="440" w:hRule="atLeast"/>
        </w:trPr>
        <w:tc>
          <w:tcPr>
            <w:tcW w:w="1421" w:type="dxa"/>
          </w:tcPr>
          <w:p>
            <w:pPr>
              <w:pStyle w:val="TableParagraph"/>
              <w:spacing w:before="102"/>
              <w:ind w:left="17"/>
              <w:jc w:val="center"/>
              <w:rPr>
                <w:rFonts w:ascii="Microsoft Sans Serif"/>
                <w:sz w:val="21"/>
              </w:rPr>
            </w:pPr>
            <w:r>
              <w:rPr>
                <w:rFonts w:ascii="Microsoft Sans Serif"/>
                <w:spacing w:val="-4"/>
                <w:sz w:val="21"/>
              </w:rPr>
              <w:t>50-</w:t>
            </w:r>
            <w:r>
              <w:rPr>
                <w:rFonts w:ascii="Microsoft Sans Serif"/>
                <w:spacing w:val="-5"/>
                <w:sz w:val="21"/>
              </w:rPr>
              <w:t>62</w:t>
            </w:r>
          </w:p>
        </w:tc>
        <w:tc>
          <w:tcPr>
            <w:tcW w:w="975" w:type="dxa"/>
          </w:tcPr>
          <w:p>
            <w:pPr>
              <w:pStyle w:val="TableParagraph"/>
              <w:spacing w:before="102"/>
              <w:ind w:left="20"/>
              <w:jc w:val="center"/>
              <w:rPr>
                <w:rFonts w:ascii="Microsoft Sans Serif"/>
                <w:sz w:val="21"/>
              </w:rPr>
            </w:pPr>
            <w:r>
              <w:rPr>
                <w:rFonts w:ascii="Microsoft Sans Serif"/>
                <w:spacing w:val="-5"/>
                <w:sz w:val="21"/>
              </w:rPr>
              <w:t>14</w:t>
            </w:r>
          </w:p>
        </w:tc>
        <w:tc>
          <w:tcPr>
            <w:tcW w:w="1124" w:type="dxa"/>
          </w:tcPr>
          <w:p>
            <w:pPr>
              <w:pStyle w:val="TableParagraph"/>
              <w:spacing w:before="102"/>
              <w:ind w:left="20" w:right="1"/>
              <w:jc w:val="center"/>
              <w:rPr>
                <w:rFonts w:ascii="Microsoft Sans Serif"/>
                <w:sz w:val="21"/>
              </w:rPr>
            </w:pPr>
            <w:r>
              <w:rPr>
                <w:rFonts w:ascii="Microsoft Sans Serif"/>
                <w:spacing w:val="-2"/>
                <w:sz w:val="21"/>
              </w:rPr>
              <w:t>78.57</w:t>
            </w:r>
          </w:p>
        </w:tc>
        <w:tc>
          <w:tcPr>
            <w:tcW w:w="999" w:type="dxa"/>
          </w:tcPr>
          <w:p>
            <w:pPr>
              <w:pStyle w:val="TableParagraph"/>
              <w:spacing w:before="102"/>
              <w:ind w:left="17"/>
              <w:jc w:val="center"/>
              <w:rPr>
                <w:rFonts w:ascii="Microsoft Sans Serif"/>
                <w:sz w:val="21"/>
              </w:rPr>
            </w:pPr>
            <w:r>
              <w:rPr>
                <w:rFonts w:ascii="Microsoft Sans Serif"/>
                <w:spacing w:val="-2"/>
                <w:sz w:val="21"/>
              </w:rPr>
              <w:t>17.99</w:t>
            </w:r>
          </w:p>
        </w:tc>
        <w:tc>
          <w:tcPr>
            <w:tcW w:w="605" w:type="dxa"/>
          </w:tcPr>
          <w:p>
            <w:pPr>
              <w:pStyle w:val="TableParagraph"/>
              <w:spacing w:before="102"/>
              <w:ind w:left="19" w:right="1"/>
              <w:jc w:val="center"/>
              <w:rPr>
                <w:rFonts w:ascii="Microsoft Sans Serif"/>
                <w:sz w:val="21"/>
              </w:rPr>
            </w:pPr>
            <w:r>
              <w:rPr>
                <w:rFonts w:ascii="Microsoft Sans Serif"/>
                <w:spacing w:val="-5"/>
                <w:sz w:val="21"/>
              </w:rPr>
              <w:t>35</w:t>
            </w:r>
          </w:p>
        </w:tc>
        <w:tc>
          <w:tcPr>
            <w:tcW w:w="730" w:type="dxa"/>
          </w:tcPr>
          <w:p>
            <w:pPr>
              <w:pStyle w:val="TableParagraph"/>
              <w:spacing w:before="102"/>
              <w:ind w:left="12"/>
              <w:jc w:val="center"/>
              <w:rPr>
                <w:rFonts w:ascii="Microsoft Sans Serif"/>
                <w:sz w:val="21"/>
              </w:rPr>
            </w:pPr>
            <w:r>
              <w:rPr>
                <w:rFonts w:ascii="Microsoft Sans Serif"/>
                <w:spacing w:val="-2"/>
                <w:sz w:val="21"/>
              </w:rPr>
              <w:t>69.38</w:t>
            </w:r>
          </w:p>
        </w:tc>
        <w:tc>
          <w:tcPr>
            <w:tcW w:w="725" w:type="dxa"/>
          </w:tcPr>
          <w:p>
            <w:pPr>
              <w:pStyle w:val="TableParagraph"/>
              <w:spacing w:before="102"/>
              <w:ind w:left="16"/>
              <w:jc w:val="center"/>
              <w:rPr>
                <w:rFonts w:ascii="Microsoft Sans Serif"/>
                <w:sz w:val="21"/>
              </w:rPr>
            </w:pPr>
            <w:r>
              <w:rPr>
                <w:rFonts w:ascii="Microsoft Sans Serif"/>
                <w:spacing w:val="-2"/>
                <w:sz w:val="21"/>
              </w:rPr>
              <w:t>83.75</w:t>
            </w:r>
          </w:p>
        </w:tc>
        <w:tc>
          <w:tcPr>
            <w:tcW w:w="725" w:type="dxa"/>
          </w:tcPr>
          <w:p>
            <w:pPr>
              <w:pStyle w:val="TableParagraph"/>
              <w:spacing w:before="102"/>
              <w:ind w:left="16" w:right="1"/>
              <w:jc w:val="center"/>
              <w:rPr>
                <w:rFonts w:ascii="Microsoft Sans Serif"/>
                <w:sz w:val="21"/>
              </w:rPr>
            </w:pPr>
            <w:r>
              <w:rPr>
                <w:rFonts w:ascii="Microsoft Sans Serif"/>
                <w:spacing w:val="-2"/>
                <w:sz w:val="21"/>
              </w:rPr>
              <w:t>91.88</w:t>
            </w:r>
          </w:p>
        </w:tc>
        <w:tc>
          <w:tcPr>
            <w:tcW w:w="624" w:type="dxa"/>
          </w:tcPr>
          <w:p>
            <w:pPr>
              <w:pStyle w:val="TableParagraph"/>
              <w:spacing w:before="102"/>
              <w:ind w:left="12"/>
              <w:jc w:val="center"/>
              <w:rPr>
                <w:rFonts w:ascii="Microsoft Sans Serif"/>
                <w:sz w:val="21"/>
              </w:rPr>
            </w:pPr>
            <w:r>
              <w:rPr>
                <w:rFonts w:ascii="Microsoft Sans Serif"/>
                <w:spacing w:val="-4"/>
                <w:sz w:val="21"/>
              </w:rPr>
              <w:t>97.5</w:t>
            </w:r>
          </w:p>
        </w:tc>
      </w:tr>
    </w:tbl>
    <w:p>
      <w:pPr>
        <w:pStyle w:val="BodyText"/>
        <w:spacing w:before="1"/>
        <w:rPr>
          <w:rFonts w:ascii="Arial"/>
          <w:i/>
          <w:sz w:val="11"/>
        </w:rPr>
      </w:pPr>
      <w:r>
        <w:rPr>
          <w:rFonts w:ascii="Arial"/>
          <w:i/>
          <w:sz w:val="11"/>
        </w:rPr>
        <w:drawing>
          <wp:anchor distT="0" distB="0" distL="0" distR="0" allowOverlap="1" layoutInCell="1" locked="0" behindDoc="1" simplePos="0" relativeHeight="487592960">
            <wp:simplePos x="0" y="0"/>
            <wp:positionH relativeFrom="page">
              <wp:posOffset>1793943</wp:posOffset>
            </wp:positionH>
            <wp:positionV relativeFrom="paragraph">
              <wp:posOffset>96190</wp:posOffset>
            </wp:positionV>
            <wp:extent cx="3994376" cy="2664332"/>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26" cstate="print"/>
                    <a:stretch>
                      <a:fillRect/>
                    </a:stretch>
                  </pic:blipFill>
                  <pic:spPr>
                    <a:xfrm>
                      <a:off x="0" y="0"/>
                      <a:ext cx="3994376" cy="2664332"/>
                    </a:xfrm>
                    <a:prstGeom prst="rect">
                      <a:avLst/>
                    </a:prstGeom>
                  </pic:spPr>
                </pic:pic>
              </a:graphicData>
            </a:graphic>
          </wp:anchor>
        </w:drawing>
      </w:r>
    </w:p>
    <w:p>
      <w:pPr>
        <w:pStyle w:val="BodyText"/>
        <w:spacing w:before="64"/>
        <w:rPr>
          <w:rFonts w:ascii="Arial"/>
          <w:i/>
          <w:sz w:val="21"/>
        </w:rPr>
      </w:pPr>
    </w:p>
    <w:p>
      <w:pPr>
        <w:spacing w:before="0"/>
        <w:ind w:left="1896" w:right="1038" w:firstLine="0"/>
        <w:jc w:val="center"/>
        <w:rPr>
          <w:rFonts w:ascii="Arial" w:hAnsi="Arial"/>
          <w:i/>
          <w:sz w:val="21"/>
        </w:rPr>
      </w:pPr>
      <w:r>
        <w:rPr>
          <w:rFonts w:ascii="Arial" w:hAnsi="Arial"/>
          <w:i/>
          <w:spacing w:val="-6"/>
          <w:sz w:val="21"/>
        </w:rPr>
        <w:t>Figure</w:t>
      </w:r>
      <w:r>
        <w:rPr>
          <w:rFonts w:ascii="Arial" w:hAnsi="Arial"/>
          <w:i/>
          <w:spacing w:val="-5"/>
          <w:sz w:val="21"/>
        </w:rPr>
        <w:t> </w:t>
      </w:r>
      <w:r>
        <w:rPr>
          <w:rFonts w:ascii="Arial" w:hAnsi="Arial"/>
          <w:i/>
          <w:spacing w:val="-6"/>
          <w:sz w:val="21"/>
        </w:rPr>
        <w:t>17</w:t>
      </w:r>
      <w:r>
        <w:rPr>
          <w:rFonts w:ascii="Arial" w:hAnsi="Arial"/>
          <w:i/>
          <w:spacing w:val="-4"/>
          <w:sz w:val="21"/>
        </w:rPr>
        <w:t> </w:t>
      </w:r>
      <w:r>
        <w:rPr>
          <w:rFonts w:ascii="Arial" w:hAnsi="Arial"/>
          <w:i/>
          <w:spacing w:val="-6"/>
          <w:sz w:val="21"/>
        </w:rPr>
        <w:t>:</w:t>
      </w:r>
      <w:r>
        <w:rPr>
          <w:rFonts w:ascii="Arial" w:hAnsi="Arial"/>
          <w:i/>
          <w:spacing w:val="-4"/>
          <w:sz w:val="21"/>
        </w:rPr>
        <w:t> </w:t>
      </w:r>
      <w:r>
        <w:rPr>
          <w:rFonts w:ascii="Arial" w:hAnsi="Arial"/>
          <w:i/>
          <w:spacing w:val="-6"/>
          <w:sz w:val="21"/>
        </w:rPr>
        <w:t>Diagramme</w:t>
      </w:r>
      <w:r>
        <w:rPr>
          <w:rFonts w:ascii="Arial" w:hAnsi="Arial"/>
          <w:i/>
          <w:spacing w:val="-4"/>
          <w:sz w:val="21"/>
        </w:rPr>
        <w:t> </w:t>
      </w:r>
      <w:r>
        <w:rPr>
          <w:rFonts w:ascii="Arial" w:hAnsi="Arial"/>
          <w:i/>
          <w:spacing w:val="-6"/>
          <w:sz w:val="21"/>
        </w:rPr>
        <w:t>en</w:t>
      </w:r>
      <w:r>
        <w:rPr>
          <w:rFonts w:ascii="Arial" w:hAnsi="Arial"/>
          <w:i/>
          <w:spacing w:val="-4"/>
          <w:sz w:val="21"/>
        </w:rPr>
        <w:t> </w:t>
      </w:r>
      <w:r>
        <w:rPr>
          <w:rFonts w:ascii="Arial" w:hAnsi="Arial"/>
          <w:i/>
          <w:spacing w:val="-6"/>
          <w:sz w:val="21"/>
        </w:rPr>
        <w:t>boîte</w:t>
      </w:r>
      <w:r>
        <w:rPr>
          <w:rFonts w:ascii="Arial" w:hAnsi="Arial"/>
          <w:i/>
          <w:spacing w:val="-4"/>
          <w:sz w:val="21"/>
        </w:rPr>
        <w:t> </w:t>
      </w:r>
      <w:r>
        <w:rPr>
          <w:rFonts w:ascii="Arial" w:hAnsi="Arial"/>
          <w:i/>
          <w:spacing w:val="-6"/>
          <w:sz w:val="21"/>
        </w:rPr>
        <w:t>des</w:t>
      </w:r>
      <w:r>
        <w:rPr>
          <w:rFonts w:ascii="Arial" w:hAnsi="Arial"/>
          <w:i/>
          <w:spacing w:val="-4"/>
          <w:sz w:val="21"/>
        </w:rPr>
        <w:t> </w:t>
      </w:r>
      <w:r>
        <w:rPr>
          <w:rFonts w:ascii="Arial" w:hAnsi="Arial"/>
          <w:i/>
          <w:spacing w:val="-6"/>
          <w:sz w:val="21"/>
        </w:rPr>
        <w:t>scores</w:t>
      </w:r>
      <w:r>
        <w:rPr>
          <w:rFonts w:ascii="Arial" w:hAnsi="Arial"/>
          <w:i/>
          <w:spacing w:val="-4"/>
          <w:sz w:val="21"/>
        </w:rPr>
        <w:t> </w:t>
      </w:r>
      <w:r>
        <w:rPr>
          <w:rFonts w:ascii="Arial" w:hAnsi="Arial"/>
          <w:i/>
          <w:spacing w:val="-6"/>
          <w:sz w:val="21"/>
        </w:rPr>
        <w:t>SUS</w:t>
      </w:r>
      <w:r>
        <w:rPr>
          <w:rFonts w:ascii="Arial" w:hAnsi="Arial"/>
          <w:i/>
          <w:spacing w:val="-4"/>
          <w:sz w:val="21"/>
        </w:rPr>
        <w:t> </w:t>
      </w:r>
      <w:r>
        <w:rPr>
          <w:rFonts w:ascii="Arial" w:hAnsi="Arial"/>
          <w:i/>
          <w:spacing w:val="-6"/>
          <w:sz w:val="21"/>
        </w:rPr>
        <w:t>par</w:t>
      </w:r>
      <w:r>
        <w:rPr>
          <w:rFonts w:ascii="Arial" w:hAnsi="Arial"/>
          <w:i/>
          <w:spacing w:val="-4"/>
          <w:sz w:val="21"/>
        </w:rPr>
        <w:t> </w:t>
      </w:r>
      <w:r>
        <w:rPr>
          <w:rFonts w:ascii="Arial" w:hAnsi="Arial"/>
          <w:i/>
          <w:spacing w:val="-6"/>
          <w:sz w:val="21"/>
        </w:rPr>
        <w:t>tranche</w:t>
      </w:r>
      <w:r>
        <w:rPr>
          <w:rFonts w:ascii="Arial" w:hAnsi="Arial"/>
          <w:i/>
          <w:spacing w:val="-4"/>
          <w:sz w:val="21"/>
        </w:rPr>
        <w:t> </w:t>
      </w:r>
      <w:r>
        <w:rPr>
          <w:rFonts w:ascii="Arial" w:hAnsi="Arial"/>
          <w:i/>
          <w:spacing w:val="-6"/>
          <w:sz w:val="21"/>
        </w:rPr>
        <w:t>d’âge</w:t>
      </w:r>
    </w:p>
    <w:p>
      <w:pPr>
        <w:spacing w:after="0"/>
        <w:jc w:val="center"/>
        <w:rPr>
          <w:rFonts w:ascii="Arial" w:hAnsi="Arial"/>
          <w:i/>
          <w:sz w:val="21"/>
        </w:rPr>
        <w:sectPr>
          <w:pgSz w:w="11900" w:h="16840"/>
          <w:pgMar w:header="0" w:footer="713" w:top="1400" w:bottom="940" w:left="0" w:right="141"/>
        </w:sectPr>
      </w:pPr>
    </w:p>
    <w:p>
      <w:pPr>
        <w:pStyle w:val="BodyText"/>
        <w:spacing w:line="367" w:lineRule="auto" w:before="86"/>
        <w:ind w:left="1416" w:right="1274"/>
        <w:jc w:val="both"/>
      </w:pPr>
      <w:r>
        <w:rPr/>
        <w:t>La</w:t>
      </w:r>
      <w:r>
        <w:rPr>
          <w:spacing w:val="-2"/>
        </w:rPr>
        <w:t> </w:t>
      </w:r>
      <w:r>
        <w:rPr/>
        <w:t>tranche</w:t>
      </w:r>
      <w:r>
        <w:rPr>
          <w:spacing w:val="-2"/>
        </w:rPr>
        <w:t> </w:t>
      </w:r>
      <w:r>
        <w:rPr/>
        <w:t>d’âge</w:t>
      </w:r>
      <w:r>
        <w:rPr>
          <w:spacing w:val="-2"/>
        </w:rPr>
        <w:t> </w:t>
      </w:r>
      <w:r>
        <w:rPr/>
        <w:t>40-50</w:t>
      </w:r>
      <w:r>
        <w:rPr>
          <w:spacing w:val="-2"/>
        </w:rPr>
        <w:t> </w:t>
      </w:r>
      <w:r>
        <w:rPr/>
        <w:t>a</w:t>
      </w:r>
      <w:r>
        <w:rPr>
          <w:spacing w:val="-2"/>
        </w:rPr>
        <w:t> </w:t>
      </w:r>
      <w:r>
        <w:rPr/>
        <w:t>obtenu</w:t>
      </w:r>
      <w:r>
        <w:rPr>
          <w:spacing w:val="-2"/>
        </w:rPr>
        <w:t> </w:t>
      </w:r>
      <w:r>
        <w:rPr/>
        <w:t>une</w:t>
      </w:r>
      <w:r>
        <w:rPr>
          <w:spacing w:val="-2"/>
        </w:rPr>
        <w:t> </w:t>
      </w:r>
      <w:r>
        <w:rPr/>
        <w:t>moyenne</w:t>
      </w:r>
      <w:r>
        <w:rPr>
          <w:spacing w:val="-2"/>
        </w:rPr>
        <w:t> </w:t>
      </w:r>
      <w:r>
        <w:rPr/>
        <w:t>de</w:t>
      </w:r>
      <w:r>
        <w:rPr>
          <w:spacing w:val="-2"/>
        </w:rPr>
        <w:t> </w:t>
      </w:r>
      <w:r>
        <w:rPr/>
        <w:t>85.97</w:t>
      </w:r>
      <w:r>
        <w:rPr>
          <w:spacing w:val="-2"/>
        </w:rPr>
        <w:t> </w:t>
      </w:r>
      <w:r>
        <w:rPr/>
        <w:t>qui</w:t>
      </w:r>
      <w:r>
        <w:rPr>
          <w:spacing w:val="-2"/>
        </w:rPr>
        <w:t> </w:t>
      </w:r>
      <w:r>
        <w:rPr/>
        <w:t>est</w:t>
      </w:r>
      <w:r>
        <w:rPr>
          <w:spacing w:val="-2"/>
        </w:rPr>
        <w:t> </w:t>
      </w:r>
      <w:r>
        <w:rPr/>
        <w:t>la</w:t>
      </w:r>
      <w:r>
        <w:rPr>
          <w:spacing w:val="-2"/>
        </w:rPr>
        <w:t> </w:t>
      </w:r>
      <w:r>
        <w:rPr/>
        <w:t>plus</w:t>
      </w:r>
      <w:r>
        <w:rPr>
          <w:spacing w:val="-2"/>
        </w:rPr>
        <w:t> </w:t>
      </w:r>
      <w:r>
        <w:rPr/>
        <w:t>élevée.</w:t>
      </w:r>
      <w:r>
        <w:rPr>
          <w:spacing w:val="-2"/>
        </w:rPr>
        <w:t> </w:t>
      </w:r>
      <w:r>
        <w:rPr/>
        <w:t>Quant à la tranche d’âge 50-62, elle a obtenu une moyenne de 78.57, c’est la moins élevée. Les</w:t>
      </w:r>
      <w:r>
        <w:rPr>
          <w:spacing w:val="-11"/>
        </w:rPr>
        <w:t> </w:t>
      </w:r>
      <w:r>
        <w:rPr/>
        <w:t>score</w:t>
      </w:r>
      <w:r>
        <w:rPr>
          <w:spacing w:val="-11"/>
        </w:rPr>
        <w:t> </w:t>
      </w:r>
      <w:r>
        <w:rPr/>
        <w:t>SUS</w:t>
      </w:r>
      <w:r>
        <w:rPr>
          <w:spacing w:val="-11"/>
        </w:rPr>
        <w:t> </w:t>
      </w:r>
      <w:r>
        <w:rPr/>
        <w:t>de</w:t>
      </w:r>
      <w:r>
        <w:rPr>
          <w:spacing w:val="-11"/>
        </w:rPr>
        <w:t> </w:t>
      </w:r>
      <w:r>
        <w:rPr/>
        <w:t>la</w:t>
      </w:r>
      <w:r>
        <w:rPr>
          <w:spacing w:val="-11"/>
        </w:rPr>
        <w:t> </w:t>
      </w:r>
      <w:r>
        <w:rPr/>
        <w:t>tranche</w:t>
      </w:r>
      <w:r>
        <w:rPr>
          <w:spacing w:val="-11"/>
        </w:rPr>
        <w:t> </w:t>
      </w:r>
      <w:r>
        <w:rPr/>
        <w:t>d’âge</w:t>
      </w:r>
      <w:r>
        <w:rPr>
          <w:spacing w:val="-11"/>
        </w:rPr>
        <w:t> </w:t>
      </w:r>
      <w:r>
        <w:rPr/>
        <w:t>40-50</w:t>
      </w:r>
      <w:r>
        <w:rPr>
          <w:spacing w:val="-11"/>
        </w:rPr>
        <w:t> </w:t>
      </w:r>
      <w:r>
        <w:rPr/>
        <w:t>sont</w:t>
      </w:r>
      <w:r>
        <w:rPr>
          <w:spacing w:val="-11"/>
        </w:rPr>
        <w:t> </w:t>
      </w:r>
      <w:r>
        <w:rPr/>
        <w:t>les</w:t>
      </w:r>
      <w:r>
        <w:rPr>
          <w:spacing w:val="-11"/>
        </w:rPr>
        <w:t> </w:t>
      </w:r>
      <w:r>
        <w:rPr/>
        <w:t>plus</w:t>
      </w:r>
      <w:r>
        <w:rPr>
          <w:spacing w:val="-11"/>
        </w:rPr>
        <w:t> </w:t>
      </w:r>
      <w:r>
        <w:rPr/>
        <w:t>homogènes,</w:t>
      </w:r>
      <w:r>
        <w:rPr>
          <w:spacing w:val="-11"/>
        </w:rPr>
        <w:t> </w:t>
      </w:r>
      <w:r>
        <w:rPr/>
        <w:t>avec</w:t>
      </w:r>
      <w:r>
        <w:rPr>
          <w:spacing w:val="-11"/>
        </w:rPr>
        <w:t> </w:t>
      </w:r>
      <w:r>
        <w:rPr/>
        <w:t>un</w:t>
      </w:r>
      <w:r>
        <w:rPr>
          <w:spacing w:val="-11"/>
        </w:rPr>
        <w:t> </w:t>
      </w:r>
      <w:r>
        <w:rPr/>
        <w:t>écart-</w:t>
      </w:r>
      <w:r>
        <w:rPr/>
        <w:t>type de 9.32, ceux des 50-62 sont les plus dispersés avec un écart-type de 17.99.</w:t>
      </w:r>
    </w:p>
    <w:p>
      <w:pPr>
        <w:pStyle w:val="BodyText"/>
        <w:spacing w:before="131"/>
      </w:pPr>
    </w:p>
    <w:p>
      <w:pPr>
        <w:pStyle w:val="BodyText"/>
        <w:ind w:left="1416"/>
        <w:jc w:val="both"/>
      </w:pPr>
      <w:r>
        <w:rPr>
          <w:rFonts w:ascii="Arial" w:hAnsi="Arial"/>
          <w:b/>
        </w:rPr>
        <w:t>Hypothèse</w:t>
      </w:r>
      <w:r>
        <w:rPr>
          <w:rFonts w:ascii="Arial" w:hAnsi="Arial"/>
          <w:b/>
          <w:spacing w:val="9"/>
        </w:rPr>
        <w:t> </w:t>
      </w:r>
      <w:r>
        <w:rPr/>
        <w:t>:</w:t>
      </w:r>
      <w:r>
        <w:rPr>
          <w:spacing w:val="13"/>
        </w:rPr>
        <w:t> </w:t>
      </w:r>
      <w:r>
        <w:rPr/>
        <w:t>Il</w:t>
      </w:r>
      <w:r>
        <w:rPr>
          <w:spacing w:val="13"/>
        </w:rPr>
        <w:t> </w:t>
      </w:r>
      <w:r>
        <w:rPr/>
        <w:t>existerait</w:t>
      </w:r>
      <w:r>
        <w:rPr>
          <w:spacing w:val="13"/>
        </w:rPr>
        <w:t> </w:t>
      </w:r>
      <w:r>
        <w:rPr/>
        <w:t>une</w:t>
      </w:r>
      <w:r>
        <w:rPr>
          <w:spacing w:val="13"/>
        </w:rPr>
        <w:t> </w:t>
      </w:r>
      <w:r>
        <w:rPr/>
        <w:t>corrélation</w:t>
      </w:r>
      <w:r>
        <w:rPr>
          <w:spacing w:val="13"/>
        </w:rPr>
        <w:t> </w:t>
      </w:r>
      <w:r>
        <w:rPr/>
        <w:t>entre</w:t>
      </w:r>
      <w:r>
        <w:rPr>
          <w:spacing w:val="13"/>
        </w:rPr>
        <w:t> </w:t>
      </w:r>
      <w:r>
        <w:rPr/>
        <w:t>l’âge</w:t>
      </w:r>
      <w:r>
        <w:rPr>
          <w:spacing w:val="13"/>
        </w:rPr>
        <w:t> </w:t>
      </w:r>
      <w:r>
        <w:rPr/>
        <w:t>et</w:t>
      </w:r>
      <w:r>
        <w:rPr>
          <w:spacing w:val="13"/>
        </w:rPr>
        <w:t> </w:t>
      </w:r>
      <w:r>
        <w:rPr/>
        <w:t>le</w:t>
      </w:r>
      <w:r>
        <w:rPr>
          <w:spacing w:val="13"/>
        </w:rPr>
        <w:t> </w:t>
      </w:r>
      <w:r>
        <w:rPr/>
        <w:t>score</w:t>
      </w:r>
      <w:r>
        <w:rPr>
          <w:spacing w:val="13"/>
        </w:rPr>
        <w:t> </w:t>
      </w:r>
      <w:r>
        <w:rPr>
          <w:spacing w:val="-4"/>
        </w:rPr>
        <w:t>SUS.</w:t>
      </w:r>
    </w:p>
    <w:p>
      <w:pPr>
        <w:pStyle w:val="BodyText"/>
      </w:pPr>
    </w:p>
    <w:p>
      <w:pPr>
        <w:pStyle w:val="BodyText"/>
        <w:spacing w:before="10"/>
      </w:pPr>
    </w:p>
    <w:p>
      <w:pPr>
        <w:pStyle w:val="BodyText"/>
        <w:spacing w:line="367" w:lineRule="auto" w:before="1"/>
        <w:ind w:left="1416" w:right="1273"/>
        <w:jc w:val="both"/>
      </w:pPr>
      <w:r>
        <w:rPr/>
        <w:drawing>
          <wp:anchor distT="0" distB="0" distL="0" distR="0" allowOverlap="1" layoutInCell="1" locked="0" behindDoc="1" simplePos="0" relativeHeight="487593472">
            <wp:simplePos x="0" y="0"/>
            <wp:positionH relativeFrom="page">
              <wp:posOffset>1811985</wp:posOffset>
            </wp:positionH>
            <wp:positionV relativeFrom="paragraph">
              <wp:posOffset>830652</wp:posOffset>
            </wp:positionV>
            <wp:extent cx="3909573" cy="2767203"/>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27" cstate="print"/>
                    <a:stretch>
                      <a:fillRect/>
                    </a:stretch>
                  </pic:blipFill>
                  <pic:spPr>
                    <a:xfrm>
                      <a:off x="0" y="0"/>
                      <a:ext cx="3909573" cy="2767203"/>
                    </a:xfrm>
                    <a:prstGeom prst="rect">
                      <a:avLst/>
                    </a:prstGeom>
                  </pic:spPr>
                </pic:pic>
              </a:graphicData>
            </a:graphic>
          </wp:anchor>
        </w:drawing>
      </w:r>
      <w:r>
        <w:rPr/>
        <w:t>Afin de vérifier cette hypothèse, un graphique de dispersion des scores SUS </w:t>
      </w:r>
      <w:r>
        <w:rPr/>
        <w:t>en fonction de l'âge a été généré, comme illustré dans la Figure 18. Ce graphique montre qu’il n’y a pas de corrélation entre le score SUS et l’âge.</w:t>
      </w:r>
    </w:p>
    <w:p>
      <w:pPr>
        <w:spacing w:before="109"/>
        <w:ind w:left="3393" w:right="0" w:firstLine="0"/>
        <w:jc w:val="left"/>
        <w:rPr>
          <w:rFonts w:ascii="Arial" w:hAnsi="Arial"/>
          <w:i/>
          <w:sz w:val="21"/>
        </w:rPr>
      </w:pPr>
      <w:r>
        <w:rPr>
          <w:rFonts w:ascii="Arial" w:hAnsi="Arial"/>
          <w:i/>
          <w:spacing w:val="-6"/>
          <w:sz w:val="21"/>
        </w:rPr>
        <w:t>Figure</w:t>
      </w:r>
      <w:r>
        <w:rPr>
          <w:rFonts w:ascii="Arial" w:hAnsi="Arial"/>
          <w:i/>
          <w:spacing w:val="-7"/>
          <w:sz w:val="21"/>
        </w:rPr>
        <w:t> </w:t>
      </w:r>
      <w:r>
        <w:rPr>
          <w:rFonts w:ascii="Arial" w:hAnsi="Arial"/>
          <w:i/>
          <w:spacing w:val="-6"/>
          <w:sz w:val="21"/>
        </w:rPr>
        <w:t>18</w:t>
      </w:r>
      <w:r>
        <w:rPr>
          <w:rFonts w:ascii="Arial" w:hAnsi="Arial"/>
          <w:i/>
          <w:spacing w:val="-7"/>
          <w:sz w:val="21"/>
        </w:rPr>
        <w:t> </w:t>
      </w:r>
      <w:r>
        <w:rPr>
          <w:rFonts w:ascii="Arial" w:hAnsi="Arial"/>
          <w:i/>
          <w:spacing w:val="-6"/>
          <w:sz w:val="21"/>
        </w:rPr>
        <w:t>:</w:t>
      </w:r>
      <w:r>
        <w:rPr>
          <w:rFonts w:ascii="Arial" w:hAnsi="Arial"/>
          <w:i/>
          <w:spacing w:val="-7"/>
          <w:sz w:val="21"/>
        </w:rPr>
        <w:t> </w:t>
      </w:r>
      <w:r>
        <w:rPr>
          <w:rFonts w:ascii="Arial" w:hAnsi="Arial"/>
          <w:i/>
          <w:spacing w:val="-6"/>
          <w:sz w:val="21"/>
        </w:rPr>
        <w:t>Nuage</w:t>
      </w:r>
      <w:r>
        <w:rPr>
          <w:rFonts w:ascii="Arial" w:hAnsi="Arial"/>
          <w:i/>
          <w:spacing w:val="-7"/>
          <w:sz w:val="21"/>
        </w:rPr>
        <w:t> </w:t>
      </w:r>
      <w:r>
        <w:rPr>
          <w:rFonts w:ascii="Arial" w:hAnsi="Arial"/>
          <w:i/>
          <w:spacing w:val="-6"/>
          <w:sz w:val="21"/>
        </w:rPr>
        <w:t>des</w:t>
      </w:r>
      <w:r>
        <w:rPr>
          <w:rFonts w:ascii="Arial" w:hAnsi="Arial"/>
          <w:i/>
          <w:spacing w:val="-7"/>
          <w:sz w:val="21"/>
        </w:rPr>
        <w:t> </w:t>
      </w:r>
      <w:r>
        <w:rPr>
          <w:rFonts w:ascii="Arial" w:hAnsi="Arial"/>
          <w:i/>
          <w:spacing w:val="-6"/>
          <w:sz w:val="21"/>
        </w:rPr>
        <w:t>points</w:t>
      </w:r>
      <w:r>
        <w:rPr>
          <w:rFonts w:ascii="Arial" w:hAnsi="Arial"/>
          <w:i/>
          <w:spacing w:val="-7"/>
          <w:sz w:val="21"/>
        </w:rPr>
        <w:t> </w:t>
      </w:r>
      <w:r>
        <w:rPr>
          <w:rFonts w:ascii="Arial" w:hAnsi="Arial"/>
          <w:i/>
          <w:spacing w:val="-6"/>
          <w:sz w:val="21"/>
        </w:rPr>
        <w:t>des</w:t>
      </w:r>
      <w:r>
        <w:rPr>
          <w:rFonts w:ascii="Arial" w:hAnsi="Arial"/>
          <w:i/>
          <w:spacing w:val="-7"/>
          <w:sz w:val="21"/>
        </w:rPr>
        <w:t> </w:t>
      </w:r>
      <w:r>
        <w:rPr>
          <w:rFonts w:ascii="Arial" w:hAnsi="Arial"/>
          <w:i/>
          <w:spacing w:val="-6"/>
          <w:sz w:val="21"/>
        </w:rPr>
        <w:t>scores SUS</w:t>
      </w:r>
      <w:r>
        <w:rPr>
          <w:rFonts w:ascii="Arial" w:hAnsi="Arial"/>
          <w:i/>
          <w:spacing w:val="-7"/>
          <w:sz w:val="21"/>
        </w:rPr>
        <w:t> </w:t>
      </w:r>
      <w:r>
        <w:rPr>
          <w:rFonts w:ascii="Arial" w:hAnsi="Arial"/>
          <w:i/>
          <w:spacing w:val="-6"/>
          <w:sz w:val="21"/>
        </w:rPr>
        <w:t>en</w:t>
      </w:r>
      <w:r>
        <w:rPr>
          <w:rFonts w:ascii="Arial" w:hAnsi="Arial"/>
          <w:i/>
          <w:spacing w:val="-7"/>
          <w:sz w:val="21"/>
        </w:rPr>
        <w:t> </w:t>
      </w:r>
      <w:r>
        <w:rPr>
          <w:rFonts w:ascii="Arial" w:hAnsi="Arial"/>
          <w:i/>
          <w:spacing w:val="-6"/>
          <w:sz w:val="21"/>
        </w:rPr>
        <w:t>fonction</w:t>
      </w:r>
      <w:r>
        <w:rPr>
          <w:rFonts w:ascii="Arial" w:hAnsi="Arial"/>
          <w:i/>
          <w:spacing w:val="-7"/>
          <w:sz w:val="21"/>
        </w:rPr>
        <w:t> </w:t>
      </w:r>
      <w:r>
        <w:rPr>
          <w:rFonts w:ascii="Arial" w:hAnsi="Arial"/>
          <w:i/>
          <w:spacing w:val="-6"/>
          <w:sz w:val="21"/>
        </w:rPr>
        <w:t>de</w:t>
      </w:r>
      <w:r>
        <w:rPr>
          <w:rFonts w:ascii="Arial" w:hAnsi="Arial"/>
          <w:i/>
          <w:spacing w:val="-7"/>
          <w:sz w:val="21"/>
        </w:rPr>
        <w:t> </w:t>
      </w:r>
      <w:r>
        <w:rPr>
          <w:rFonts w:ascii="Arial" w:hAnsi="Arial"/>
          <w:i/>
          <w:spacing w:val="-6"/>
          <w:sz w:val="21"/>
        </w:rPr>
        <w:t>l’âge</w:t>
      </w:r>
    </w:p>
    <w:p>
      <w:pPr>
        <w:pStyle w:val="BodyText"/>
        <w:spacing w:before="40"/>
        <w:rPr>
          <w:rFonts w:ascii="Arial"/>
          <w:i/>
          <w:sz w:val="21"/>
        </w:rPr>
      </w:pPr>
    </w:p>
    <w:p>
      <w:pPr>
        <w:pStyle w:val="BodyText"/>
        <w:spacing w:line="364" w:lineRule="auto"/>
        <w:ind w:left="1416" w:right="1274"/>
        <w:jc w:val="both"/>
      </w:pPr>
      <w:r>
        <w:rPr/>
        <w:t>A la fin du questionnaire SUS, trois questions ouvertes ont été adressées</w:t>
      </w:r>
      <w:r>
        <w:rPr>
          <w:spacing w:val="-2"/>
        </w:rPr>
        <w:t> </w:t>
      </w:r>
      <w:r>
        <w:rPr/>
        <w:t>aux participant-e-s</w:t>
      </w:r>
      <w:r>
        <w:rPr>
          <w:spacing w:val="-12"/>
        </w:rPr>
        <w:t> </w:t>
      </w:r>
      <w:r>
        <w:rPr/>
        <w:t>:</w:t>
      </w:r>
      <w:r>
        <w:rPr>
          <w:spacing w:val="-12"/>
        </w:rPr>
        <w:t> </w:t>
      </w:r>
      <w:r>
        <w:rPr/>
        <w:t>(1)</w:t>
      </w:r>
      <w:r>
        <w:rPr>
          <w:spacing w:val="-12"/>
        </w:rPr>
        <w:t> </w:t>
      </w:r>
      <w:r>
        <w:rPr/>
        <w:t>Qu’est-ce</w:t>
      </w:r>
      <w:r>
        <w:rPr>
          <w:spacing w:val="-12"/>
        </w:rPr>
        <w:t> </w:t>
      </w:r>
      <w:r>
        <w:rPr/>
        <w:t>qui</w:t>
      </w:r>
      <w:r>
        <w:rPr>
          <w:spacing w:val="-12"/>
        </w:rPr>
        <w:t> </w:t>
      </w:r>
      <w:r>
        <w:rPr/>
        <w:t>vous</w:t>
      </w:r>
      <w:r>
        <w:rPr>
          <w:spacing w:val="-12"/>
        </w:rPr>
        <w:t> </w:t>
      </w:r>
      <w:r>
        <w:rPr/>
        <w:t>a</w:t>
      </w:r>
      <w:r>
        <w:rPr>
          <w:spacing w:val="-12"/>
        </w:rPr>
        <w:t> </w:t>
      </w:r>
      <w:r>
        <w:rPr/>
        <w:t>le</w:t>
      </w:r>
      <w:r>
        <w:rPr>
          <w:spacing w:val="-12"/>
        </w:rPr>
        <w:t> </w:t>
      </w:r>
      <w:r>
        <w:rPr/>
        <w:t>plus</w:t>
      </w:r>
      <w:r>
        <w:rPr>
          <w:spacing w:val="-12"/>
        </w:rPr>
        <w:t> </w:t>
      </w:r>
      <w:r>
        <w:rPr/>
        <w:t>plu</w:t>
      </w:r>
      <w:r>
        <w:rPr>
          <w:spacing w:val="-12"/>
        </w:rPr>
        <w:t> </w:t>
      </w:r>
      <w:r>
        <w:rPr/>
        <w:t>dans</w:t>
      </w:r>
      <w:r>
        <w:rPr>
          <w:spacing w:val="-12"/>
        </w:rPr>
        <w:t> </w:t>
      </w:r>
      <w:r>
        <w:rPr/>
        <w:t>le</w:t>
      </w:r>
      <w:r>
        <w:rPr>
          <w:spacing w:val="-12"/>
        </w:rPr>
        <w:t> </w:t>
      </w:r>
      <w:r>
        <w:rPr/>
        <w:t>jeu</w:t>
      </w:r>
      <w:r>
        <w:rPr>
          <w:spacing w:val="-5"/>
        </w:rPr>
        <w:t> </w:t>
      </w:r>
      <w:r>
        <w:rPr/>
        <w:t>?</w:t>
      </w:r>
      <w:r>
        <w:rPr>
          <w:spacing w:val="-12"/>
        </w:rPr>
        <w:t> </w:t>
      </w:r>
      <w:r>
        <w:rPr/>
        <w:t>(2)</w:t>
      </w:r>
      <w:r>
        <w:rPr>
          <w:spacing w:val="-12"/>
        </w:rPr>
        <w:t> </w:t>
      </w:r>
      <w:r>
        <w:rPr/>
        <w:t>Qu’est-ce</w:t>
      </w:r>
      <w:r>
        <w:rPr>
          <w:spacing w:val="-12"/>
        </w:rPr>
        <w:t> </w:t>
      </w:r>
      <w:r>
        <w:rPr/>
        <w:t>qui</w:t>
      </w:r>
      <w:r>
        <w:rPr>
          <w:spacing w:val="-12"/>
        </w:rPr>
        <w:t> </w:t>
      </w:r>
      <w:r>
        <w:rPr/>
        <w:t>vous a le moins plu dans le jeu ? (3) Qu’est-ce que vous suggérez ?</w:t>
      </w:r>
    </w:p>
    <w:p>
      <w:pPr>
        <w:pStyle w:val="BodyText"/>
        <w:spacing w:line="364" w:lineRule="auto"/>
        <w:ind w:left="1416" w:right="1273"/>
        <w:jc w:val="both"/>
      </w:pPr>
      <w:r>
        <w:rPr/>
        <w:t>La Figure 16 montre les mots les plus utilisés en répondant à la question “Qu’est-</w:t>
      </w:r>
      <w:r>
        <w:rPr/>
        <w:t>ce qui vous a le plus plu dans le jeu</w:t>
      </w:r>
      <w:r>
        <w:rPr>
          <w:spacing w:val="-4"/>
        </w:rPr>
        <w:t> </w:t>
      </w:r>
      <w:r>
        <w:rPr/>
        <w:t>?”. Voici quelques exemples de verbatims qui appuient les résultats illustrés dans la Figure 19 : "Intéressant en termes d'apprentissage.", "Ludique, convivial, interactif, j'apprends des choses.", "L'interactivité, l'échange, le partage, ainsi que le côté ludique de l'activité et de la </w:t>
      </w:r>
      <w:r>
        <w:rPr>
          <w:spacing w:val="-2"/>
        </w:rPr>
        <w:t>technologie."</w:t>
      </w:r>
    </w:p>
    <w:p>
      <w:pPr>
        <w:pStyle w:val="BodyText"/>
        <w:spacing w:after="0" w:line="364" w:lineRule="auto"/>
        <w:jc w:val="both"/>
        <w:sectPr>
          <w:pgSz w:w="11900" w:h="16840"/>
          <w:pgMar w:header="0" w:footer="713" w:top="1320" w:bottom="940" w:left="0" w:right="141"/>
        </w:sectPr>
      </w:pPr>
    </w:p>
    <w:p>
      <w:pPr>
        <w:spacing w:line="240" w:lineRule="auto"/>
        <w:ind w:left="3385" w:right="0" w:firstLine="0"/>
        <w:rPr>
          <w:sz w:val="20"/>
        </w:rPr>
      </w:pPr>
      <w:r>
        <w:rPr>
          <w:sz w:val="20"/>
        </w:rPr>
        <w:drawing>
          <wp:inline distT="0" distB="0" distL="0" distR="0">
            <wp:extent cx="3224519" cy="1705736"/>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28" cstate="print"/>
                    <a:stretch>
                      <a:fillRect/>
                    </a:stretch>
                  </pic:blipFill>
                  <pic:spPr>
                    <a:xfrm>
                      <a:off x="0" y="0"/>
                      <a:ext cx="3224519" cy="1705736"/>
                    </a:xfrm>
                    <a:prstGeom prst="rect">
                      <a:avLst/>
                    </a:prstGeom>
                  </pic:spPr>
                </pic:pic>
              </a:graphicData>
            </a:graphic>
          </wp:inline>
        </w:drawing>
      </w:r>
      <w:r>
        <w:rPr>
          <w:sz w:val="20"/>
        </w:rPr>
      </w:r>
    </w:p>
    <w:p>
      <w:pPr>
        <w:spacing w:before="188"/>
        <w:ind w:left="1896" w:right="1034" w:firstLine="0"/>
        <w:jc w:val="center"/>
        <w:rPr>
          <w:rFonts w:ascii="Arial" w:hAnsi="Arial"/>
          <w:i/>
          <w:sz w:val="21"/>
        </w:rPr>
      </w:pPr>
      <w:r>
        <w:rPr>
          <w:rFonts w:ascii="Arial" w:hAnsi="Arial"/>
          <w:i/>
          <w:spacing w:val="-2"/>
          <w:sz w:val="21"/>
        </w:rPr>
        <w:t>Figure</w:t>
      </w:r>
      <w:r>
        <w:rPr>
          <w:rFonts w:ascii="Arial" w:hAnsi="Arial"/>
          <w:i/>
          <w:spacing w:val="-12"/>
          <w:sz w:val="21"/>
        </w:rPr>
        <w:t> </w:t>
      </w:r>
      <w:r>
        <w:rPr>
          <w:rFonts w:ascii="Arial" w:hAnsi="Arial"/>
          <w:i/>
          <w:spacing w:val="-2"/>
          <w:sz w:val="21"/>
        </w:rPr>
        <w:t>19</w:t>
      </w:r>
      <w:r>
        <w:rPr>
          <w:rFonts w:ascii="Arial" w:hAnsi="Arial"/>
          <w:i/>
          <w:spacing w:val="-12"/>
          <w:sz w:val="21"/>
        </w:rPr>
        <w:t> </w:t>
      </w:r>
      <w:r>
        <w:rPr>
          <w:rFonts w:ascii="Arial" w:hAnsi="Arial"/>
          <w:i/>
          <w:spacing w:val="-2"/>
          <w:sz w:val="21"/>
        </w:rPr>
        <w:t>:</w:t>
      </w:r>
      <w:r>
        <w:rPr>
          <w:rFonts w:ascii="Arial" w:hAnsi="Arial"/>
          <w:i/>
          <w:spacing w:val="-12"/>
          <w:sz w:val="21"/>
        </w:rPr>
        <w:t> </w:t>
      </w:r>
      <w:r>
        <w:rPr>
          <w:rFonts w:ascii="Arial" w:hAnsi="Arial"/>
          <w:i/>
          <w:spacing w:val="-2"/>
          <w:sz w:val="21"/>
        </w:rPr>
        <w:t>Nuage</w:t>
      </w:r>
      <w:r>
        <w:rPr>
          <w:rFonts w:ascii="Arial" w:hAnsi="Arial"/>
          <w:i/>
          <w:spacing w:val="-12"/>
          <w:sz w:val="21"/>
        </w:rPr>
        <w:t> </w:t>
      </w:r>
      <w:r>
        <w:rPr>
          <w:rFonts w:ascii="Arial" w:hAnsi="Arial"/>
          <w:i/>
          <w:spacing w:val="-2"/>
          <w:sz w:val="21"/>
        </w:rPr>
        <w:t>des</w:t>
      </w:r>
      <w:r>
        <w:rPr>
          <w:rFonts w:ascii="Arial" w:hAnsi="Arial"/>
          <w:i/>
          <w:spacing w:val="-12"/>
          <w:sz w:val="21"/>
        </w:rPr>
        <w:t> </w:t>
      </w:r>
      <w:r>
        <w:rPr>
          <w:rFonts w:ascii="Arial" w:hAnsi="Arial"/>
          <w:i/>
          <w:spacing w:val="-2"/>
          <w:sz w:val="21"/>
        </w:rPr>
        <w:t>mots</w:t>
      </w:r>
      <w:r>
        <w:rPr>
          <w:rFonts w:ascii="Arial" w:hAnsi="Arial"/>
          <w:i/>
          <w:spacing w:val="-12"/>
          <w:sz w:val="21"/>
        </w:rPr>
        <w:t> </w:t>
      </w:r>
      <w:r>
        <w:rPr>
          <w:rFonts w:ascii="Arial" w:hAnsi="Arial"/>
          <w:i/>
          <w:spacing w:val="-2"/>
          <w:sz w:val="21"/>
        </w:rPr>
        <w:t>les</w:t>
      </w:r>
      <w:r>
        <w:rPr>
          <w:rFonts w:ascii="Arial" w:hAnsi="Arial"/>
          <w:i/>
          <w:spacing w:val="-12"/>
          <w:sz w:val="21"/>
        </w:rPr>
        <w:t> </w:t>
      </w:r>
      <w:r>
        <w:rPr>
          <w:rFonts w:ascii="Arial" w:hAnsi="Arial"/>
          <w:i/>
          <w:spacing w:val="-2"/>
          <w:sz w:val="21"/>
        </w:rPr>
        <w:t>plus</w:t>
      </w:r>
      <w:r>
        <w:rPr>
          <w:rFonts w:ascii="Arial" w:hAnsi="Arial"/>
          <w:i/>
          <w:spacing w:val="-12"/>
          <w:sz w:val="21"/>
        </w:rPr>
        <w:t> </w:t>
      </w:r>
      <w:r>
        <w:rPr>
          <w:rFonts w:ascii="Arial" w:hAnsi="Arial"/>
          <w:i/>
          <w:spacing w:val="-2"/>
          <w:sz w:val="21"/>
        </w:rPr>
        <w:t>fréquents</w:t>
      </w:r>
      <w:r>
        <w:rPr>
          <w:rFonts w:ascii="Arial" w:hAnsi="Arial"/>
          <w:i/>
          <w:spacing w:val="-12"/>
          <w:sz w:val="21"/>
        </w:rPr>
        <w:t> </w:t>
      </w:r>
      <w:r>
        <w:rPr>
          <w:rFonts w:ascii="Arial" w:hAnsi="Arial"/>
          <w:i/>
          <w:spacing w:val="-2"/>
          <w:sz w:val="21"/>
        </w:rPr>
        <w:t>en</w:t>
      </w:r>
      <w:r>
        <w:rPr>
          <w:rFonts w:ascii="Arial" w:hAnsi="Arial"/>
          <w:i/>
          <w:spacing w:val="-12"/>
          <w:sz w:val="21"/>
        </w:rPr>
        <w:t> </w:t>
      </w:r>
      <w:r>
        <w:rPr>
          <w:rFonts w:ascii="Arial" w:hAnsi="Arial"/>
          <w:i/>
          <w:spacing w:val="-2"/>
          <w:sz w:val="21"/>
        </w:rPr>
        <w:t>parlant</w:t>
      </w:r>
      <w:r>
        <w:rPr>
          <w:rFonts w:ascii="Arial" w:hAnsi="Arial"/>
          <w:i/>
          <w:spacing w:val="-12"/>
          <w:sz w:val="21"/>
        </w:rPr>
        <w:t> </w:t>
      </w:r>
      <w:r>
        <w:rPr>
          <w:rFonts w:ascii="Arial" w:hAnsi="Arial"/>
          <w:i/>
          <w:spacing w:val="-2"/>
          <w:sz w:val="21"/>
        </w:rPr>
        <w:t>des</w:t>
      </w:r>
      <w:r>
        <w:rPr>
          <w:rFonts w:ascii="Arial" w:hAnsi="Arial"/>
          <w:i/>
          <w:spacing w:val="-12"/>
          <w:sz w:val="21"/>
        </w:rPr>
        <w:t> </w:t>
      </w:r>
      <w:r>
        <w:rPr>
          <w:rFonts w:ascii="Arial" w:hAnsi="Arial"/>
          <w:i/>
          <w:spacing w:val="-2"/>
          <w:sz w:val="21"/>
        </w:rPr>
        <w:t>points</w:t>
      </w:r>
      <w:r>
        <w:rPr>
          <w:rFonts w:ascii="Arial" w:hAnsi="Arial"/>
          <w:i/>
          <w:spacing w:val="-12"/>
          <w:sz w:val="21"/>
        </w:rPr>
        <w:t> </w:t>
      </w:r>
      <w:r>
        <w:rPr>
          <w:rFonts w:ascii="Arial" w:hAnsi="Arial"/>
          <w:i/>
          <w:spacing w:val="-2"/>
          <w:sz w:val="21"/>
        </w:rPr>
        <w:t>forts</w:t>
      </w:r>
      <w:r>
        <w:rPr>
          <w:rFonts w:ascii="Arial" w:hAnsi="Arial"/>
          <w:i/>
          <w:spacing w:val="-12"/>
          <w:sz w:val="21"/>
        </w:rPr>
        <w:t> </w:t>
      </w:r>
      <w:r>
        <w:rPr>
          <w:rFonts w:ascii="Arial" w:hAnsi="Arial"/>
          <w:i/>
          <w:spacing w:val="-2"/>
          <w:sz w:val="21"/>
        </w:rPr>
        <w:t>du</w:t>
      </w:r>
      <w:r>
        <w:rPr>
          <w:rFonts w:ascii="Arial" w:hAnsi="Arial"/>
          <w:i/>
          <w:spacing w:val="-12"/>
          <w:sz w:val="21"/>
        </w:rPr>
        <w:t> </w:t>
      </w:r>
      <w:r>
        <w:rPr>
          <w:rFonts w:ascii="Arial" w:hAnsi="Arial"/>
          <w:i/>
          <w:spacing w:val="-2"/>
          <w:sz w:val="21"/>
        </w:rPr>
        <w:t>jeu</w:t>
      </w:r>
      <w:r>
        <w:rPr>
          <w:rFonts w:ascii="Arial" w:hAnsi="Arial"/>
          <w:i/>
          <w:spacing w:val="-12"/>
          <w:sz w:val="21"/>
        </w:rPr>
        <w:t> </w:t>
      </w:r>
      <w:r>
        <w:rPr>
          <w:rFonts w:ascii="Arial" w:hAnsi="Arial"/>
          <w:i/>
          <w:spacing w:val="-2"/>
          <w:sz w:val="21"/>
        </w:rPr>
        <w:t>sérieux</w:t>
      </w:r>
      <w:r>
        <w:rPr>
          <w:rFonts w:ascii="Arial" w:hAnsi="Arial"/>
          <w:i/>
          <w:spacing w:val="-12"/>
          <w:sz w:val="21"/>
        </w:rPr>
        <w:t> </w:t>
      </w:r>
      <w:r>
        <w:rPr>
          <w:rFonts w:ascii="Arial" w:hAnsi="Arial"/>
          <w:i/>
          <w:spacing w:val="-2"/>
          <w:sz w:val="21"/>
        </w:rPr>
        <w:t>SG-</w:t>
      </w:r>
      <w:r>
        <w:rPr>
          <w:rFonts w:ascii="Arial" w:hAnsi="Arial"/>
          <w:i/>
          <w:sz w:val="21"/>
        </w:rPr>
        <w:t>HANDI selon les participant-e-s</w:t>
      </w:r>
    </w:p>
    <w:p>
      <w:pPr>
        <w:pStyle w:val="BodyText"/>
        <w:spacing w:before="172"/>
        <w:rPr>
          <w:rFonts w:ascii="Arial"/>
          <w:i/>
          <w:sz w:val="21"/>
        </w:rPr>
      </w:pPr>
    </w:p>
    <w:p>
      <w:pPr>
        <w:pStyle w:val="BodyText"/>
        <w:spacing w:line="364" w:lineRule="auto" w:before="1"/>
        <w:ind w:left="1416" w:right="1273"/>
        <w:jc w:val="both"/>
      </w:pPr>
      <w:r>
        <w:rPr/>
        <w:t>La Figure 18 montre les mots les plus utilisés en répondant à la question “ Qu’est-ce qui vous a le moins plu dans le jeu ”. Voici quelques exemples de verbatims qui appuient les résultats illustrés dans la Figure 20 : " Complexité de </w:t>
      </w:r>
      <w:r>
        <w:rPr/>
        <w:t>certaines questions.", " Manque de cohérence dans certaines questions, mais bel outil à faire évoluer.", " Station debout longue pour moi.", "La largeur des phrases".</w:t>
      </w:r>
    </w:p>
    <w:p>
      <w:pPr>
        <w:pStyle w:val="BodyText"/>
        <w:spacing w:before="219"/>
        <w:rPr>
          <w:sz w:val="20"/>
        </w:rPr>
      </w:pPr>
      <w:r>
        <w:rPr>
          <w:sz w:val="20"/>
        </w:rPr>
        <w:drawing>
          <wp:anchor distT="0" distB="0" distL="0" distR="0" allowOverlap="1" layoutInCell="1" locked="0" behindDoc="1" simplePos="0" relativeHeight="487593984">
            <wp:simplePos x="0" y="0"/>
            <wp:positionH relativeFrom="page">
              <wp:posOffset>2153515</wp:posOffset>
            </wp:positionH>
            <wp:positionV relativeFrom="paragraph">
              <wp:posOffset>298138</wp:posOffset>
            </wp:positionV>
            <wp:extent cx="3222535" cy="1705737"/>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29" cstate="print"/>
                    <a:stretch>
                      <a:fillRect/>
                    </a:stretch>
                  </pic:blipFill>
                  <pic:spPr>
                    <a:xfrm>
                      <a:off x="0" y="0"/>
                      <a:ext cx="3222535" cy="1705737"/>
                    </a:xfrm>
                    <a:prstGeom prst="rect">
                      <a:avLst/>
                    </a:prstGeom>
                  </pic:spPr>
                </pic:pic>
              </a:graphicData>
            </a:graphic>
          </wp:anchor>
        </w:drawing>
      </w:r>
    </w:p>
    <w:p>
      <w:pPr>
        <w:spacing w:before="93"/>
        <w:ind w:left="2269" w:right="1410" w:firstLine="0"/>
        <w:jc w:val="center"/>
        <w:rPr>
          <w:rFonts w:ascii="Arial" w:hAnsi="Arial"/>
          <w:i/>
          <w:sz w:val="21"/>
        </w:rPr>
      </w:pPr>
      <w:r>
        <w:rPr>
          <w:rFonts w:ascii="Arial" w:hAnsi="Arial"/>
          <w:i/>
          <w:spacing w:val="-2"/>
          <w:sz w:val="21"/>
        </w:rPr>
        <w:t>Figure</w:t>
      </w:r>
      <w:r>
        <w:rPr>
          <w:rFonts w:ascii="Arial" w:hAnsi="Arial"/>
          <w:i/>
          <w:spacing w:val="-10"/>
          <w:sz w:val="21"/>
        </w:rPr>
        <w:t> </w:t>
      </w:r>
      <w:r>
        <w:rPr>
          <w:rFonts w:ascii="Arial" w:hAnsi="Arial"/>
          <w:i/>
          <w:spacing w:val="-2"/>
          <w:sz w:val="21"/>
        </w:rPr>
        <w:t>20</w:t>
      </w:r>
      <w:r>
        <w:rPr>
          <w:rFonts w:ascii="Arial" w:hAnsi="Arial"/>
          <w:i/>
          <w:spacing w:val="-10"/>
          <w:sz w:val="21"/>
        </w:rPr>
        <w:t> </w:t>
      </w:r>
      <w:r>
        <w:rPr>
          <w:rFonts w:ascii="Arial" w:hAnsi="Arial"/>
          <w:i/>
          <w:spacing w:val="-2"/>
          <w:sz w:val="21"/>
        </w:rPr>
        <w:t>:</w:t>
      </w:r>
      <w:r>
        <w:rPr>
          <w:rFonts w:ascii="Arial" w:hAnsi="Arial"/>
          <w:i/>
          <w:spacing w:val="-10"/>
          <w:sz w:val="21"/>
        </w:rPr>
        <w:t> </w:t>
      </w:r>
      <w:r>
        <w:rPr>
          <w:rFonts w:ascii="Arial" w:hAnsi="Arial"/>
          <w:i/>
          <w:spacing w:val="-2"/>
          <w:sz w:val="21"/>
        </w:rPr>
        <w:t>Nuage</w:t>
      </w:r>
      <w:r>
        <w:rPr>
          <w:rFonts w:ascii="Arial" w:hAnsi="Arial"/>
          <w:i/>
          <w:spacing w:val="-10"/>
          <w:sz w:val="21"/>
        </w:rPr>
        <w:t> </w:t>
      </w:r>
      <w:r>
        <w:rPr>
          <w:rFonts w:ascii="Arial" w:hAnsi="Arial"/>
          <w:i/>
          <w:spacing w:val="-2"/>
          <w:sz w:val="21"/>
        </w:rPr>
        <w:t>des</w:t>
      </w:r>
      <w:r>
        <w:rPr>
          <w:rFonts w:ascii="Arial" w:hAnsi="Arial"/>
          <w:i/>
          <w:spacing w:val="-10"/>
          <w:sz w:val="21"/>
        </w:rPr>
        <w:t> </w:t>
      </w:r>
      <w:r>
        <w:rPr>
          <w:rFonts w:ascii="Arial" w:hAnsi="Arial"/>
          <w:i/>
          <w:spacing w:val="-2"/>
          <w:sz w:val="21"/>
        </w:rPr>
        <w:t>mots</w:t>
      </w:r>
      <w:r>
        <w:rPr>
          <w:rFonts w:ascii="Arial" w:hAnsi="Arial"/>
          <w:i/>
          <w:spacing w:val="-10"/>
          <w:sz w:val="21"/>
        </w:rPr>
        <w:t> </w:t>
      </w:r>
      <w:r>
        <w:rPr>
          <w:rFonts w:ascii="Arial" w:hAnsi="Arial"/>
          <w:i/>
          <w:spacing w:val="-2"/>
          <w:sz w:val="21"/>
        </w:rPr>
        <w:t>les</w:t>
      </w:r>
      <w:r>
        <w:rPr>
          <w:rFonts w:ascii="Arial" w:hAnsi="Arial"/>
          <w:i/>
          <w:spacing w:val="-10"/>
          <w:sz w:val="21"/>
        </w:rPr>
        <w:t> </w:t>
      </w:r>
      <w:r>
        <w:rPr>
          <w:rFonts w:ascii="Arial" w:hAnsi="Arial"/>
          <w:i/>
          <w:spacing w:val="-2"/>
          <w:sz w:val="21"/>
        </w:rPr>
        <w:t>plus</w:t>
      </w:r>
      <w:r>
        <w:rPr>
          <w:rFonts w:ascii="Arial" w:hAnsi="Arial"/>
          <w:i/>
          <w:spacing w:val="-10"/>
          <w:sz w:val="21"/>
        </w:rPr>
        <w:t> </w:t>
      </w:r>
      <w:r>
        <w:rPr>
          <w:rFonts w:ascii="Arial" w:hAnsi="Arial"/>
          <w:i/>
          <w:spacing w:val="-2"/>
          <w:sz w:val="21"/>
        </w:rPr>
        <w:t>fréquents</w:t>
      </w:r>
      <w:r>
        <w:rPr>
          <w:rFonts w:ascii="Arial" w:hAnsi="Arial"/>
          <w:i/>
          <w:spacing w:val="-10"/>
          <w:sz w:val="21"/>
        </w:rPr>
        <w:t> </w:t>
      </w:r>
      <w:r>
        <w:rPr>
          <w:rFonts w:ascii="Arial" w:hAnsi="Arial"/>
          <w:i/>
          <w:spacing w:val="-2"/>
          <w:sz w:val="21"/>
        </w:rPr>
        <w:t>en</w:t>
      </w:r>
      <w:r>
        <w:rPr>
          <w:rFonts w:ascii="Arial" w:hAnsi="Arial"/>
          <w:i/>
          <w:spacing w:val="-10"/>
          <w:sz w:val="21"/>
        </w:rPr>
        <w:t> </w:t>
      </w:r>
      <w:r>
        <w:rPr>
          <w:rFonts w:ascii="Arial" w:hAnsi="Arial"/>
          <w:i/>
          <w:spacing w:val="-2"/>
          <w:sz w:val="21"/>
        </w:rPr>
        <w:t>parlant</w:t>
      </w:r>
      <w:r>
        <w:rPr>
          <w:rFonts w:ascii="Arial" w:hAnsi="Arial"/>
          <w:i/>
          <w:spacing w:val="-10"/>
          <w:sz w:val="21"/>
        </w:rPr>
        <w:t> </w:t>
      </w:r>
      <w:r>
        <w:rPr>
          <w:rFonts w:ascii="Arial" w:hAnsi="Arial"/>
          <w:i/>
          <w:spacing w:val="-2"/>
          <w:sz w:val="21"/>
        </w:rPr>
        <w:t>des</w:t>
      </w:r>
      <w:r>
        <w:rPr>
          <w:rFonts w:ascii="Arial" w:hAnsi="Arial"/>
          <w:i/>
          <w:spacing w:val="-10"/>
          <w:sz w:val="21"/>
        </w:rPr>
        <w:t> </w:t>
      </w:r>
      <w:r>
        <w:rPr>
          <w:rFonts w:ascii="Arial" w:hAnsi="Arial"/>
          <w:i/>
          <w:spacing w:val="-2"/>
          <w:sz w:val="21"/>
        </w:rPr>
        <w:t>points</w:t>
      </w:r>
      <w:r>
        <w:rPr>
          <w:rFonts w:ascii="Arial" w:hAnsi="Arial"/>
          <w:i/>
          <w:spacing w:val="-10"/>
          <w:sz w:val="21"/>
        </w:rPr>
        <w:t> </w:t>
      </w:r>
      <w:r>
        <w:rPr>
          <w:rFonts w:ascii="Arial" w:hAnsi="Arial"/>
          <w:i/>
          <w:spacing w:val="-2"/>
          <w:sz w:val="21"/>
        </w:rPr>
        <w:t>faibles</w:t>
      </w:r>
      <w:r>
        <w:rPr>
          <w:rFonts w:ascii="Arial" w:hAnsi="Arial"/>
          <w:i/>
          <w:spacing w:val="-10"/>
          <w:sz w:val="21"/>
        </w:rPr>
        <w:t> </w:t>
      </w:r>
      <w:r>
        <w:rPr>
          <w:rFonts w:ascii="Arial" w:hAnsi="Arial"/>
          <w:i/>
          <w:spacing w:val="-2"/>
          <w:sz w:val="21"/>
        </w:rPr>
        <w:t>du</w:t>
      </w:r>
      <w:r>
        <w:rPr>
          <w:rFonts w:ascii="Arial" w:hAnsi="Arial"/>
          <w:i/>
          <w:spacing w:val="-10"/>
          <w:sz w:val="21"/>
        </w:rPr>
        <w:t> </w:t>
      </w:r>
      <w:r>
        <w:rPr>
          <w:rFonts w:ascii="Arial" w:hAnsi="Arial"/>
          <w:i/>
          <w:spacing w:val="-2"/>
          <w:sz w:val="21"/>
        </w:rPr>
        <w:t>jeu</w:t>
      </w:r>
      <w:r>
        <w:rPr>
          <w:rFonts w:ascii="Arial" w:hAnsi="Arial"/>
          <w:i/>
          <w:spacing w:val="-10"/>
          <w:sz w:val="21"/>
        </w:rPr>
        <w:t> </w:t>
      </w:r>
      <w:r>
        <w:rPr>
          <w:rFonts w:ascii="Arial" w:hAnsi="Arial"/>
          <w:i/>
          <w:spacing w:val="-2"/>
          <w:sz w:val="21"/>
        </w:rPr>
        <w:t>sérieux </w:t>
      </w:r>
      <w:r>
        <w:rPr>
          <w:rFonts w:ascii="Arial" w:hAnsi="Arial"/>
          <w:i/>
          <w:sz w:val="21"/>
        </w:rPr>
        <w:t>SG-HANDI</w:t>
      </w:r>
      <w:r>
        <w:rPr>
          <w:rFonts w:ascii="Arial" w:hAnsi="Arial"/>
          <w:i/>
          <w:spacing w:val="-4"/>
          <w:sz w:val="21"/>
        </w:rPr>
        <w:t> </w:t>
      </w:r>
      <w:r>
        <w:rPr>
          <w:rFonts w:ascii="Arial" w:hAnsi="Arial"/>
          <w:i/>
          <w:sz w:val="21"/>
        </w:rPr>
        <w:t>selon</w:t>
      </w:r>
      <w:r>
        <w:rPr>
          <w:rFonts w:ascii="Arial" w:hAnsi="Arial"/>
          <w:i/>
          <w:spacing w:val="-4"/>
          <w:sz w:val="21"/>
        </w:rPr>
        <w:t> </w:t>
      </w:r>
      <w:r>
        <w:rPr>
          <w:rFonts w:ascii="Arial" w:hAnsi="Arial"/>
          <w:i/>
          <w:sz w:val="21"/>
        </w:rPr>
        <w:t>les</w:t>
      </w:r>
      <w:r>
        <w:rPr>
          <w:rFonts w:ascii="Arial" w:hAnsi="Arial"/>
          <w:i/>
          <w:spacing w:val="-4"/>
          <w:sz w:val="21"/>
        </w:rPr>
        <w:t> </w:t>
      </w:r>
      <w:r>
        <w:rPr>
          <w:rFonts w:ascii="Arial" w:hAnsi="Arial"/>
          <w:i/>
          <w:sz w:val="21"/>
        </w:rPr>
        <w:t>participant-e-s</w:t>
      </w:r>
    </w:p>
    <w:p>
      <w:pPr>
        <w:pStyle w:val="BodyText"/>
        <w:rPr>
          <w:rFonts w:ascii="Arial"/>
          <w:i/>
          <w:sz w:val="21"/>
        </w:rPr>
      </w:pPr>
    </w:p>
    <w:p>
      <w:pPr>
        <w:pStyle w:val="BodyText"/>
        <w:spacing w:before="4"/>
        <w:rPr>
          <w:rFonts w:ascii="Arial"/>
          <w:i/>
          <w:sz w:val="21"/>
        </w:rPr>
      </w:pPr>
    </w:p>
    <w:p>
      <w:pPr>
        <w:pStyle w:val="BodyText"/>
        <w:spacing w:line="364" w:lineRule="auto"/>
        <w:ind w:left="1416" w:right="1273"/>
        <w:jc w:val="both"/>
      </w:pPr>
      <w:r>
        <w:rPr/>
        <w:t>La Figure 21 montre les mots les plus utilisés en répondant à la question “ Qu’est-ce que vous suggérez</w:t>
      </w:r>
      <w:r>
        <w:rPr>
          <w:spacing w:val="-3"/>
        </w:rPr>
        <w:t> </w:t>
      </w:r>
      <w:r>
        <w:rPr/>
        <w:t>? ”. Voici quelques exemples de verbatims qui appuient les résultats illustrés dans la Figure 18 : "Simplifier les contenus pour être accessible pour tous les collaborateurs, accessibilité handicap à revoir (lecteur, écran, etc.)", " A quand la communication ? ", " Très bien conçu et facile d'utilisation", " </w:t>
      </w:r>
      <w:r>
        <w:rPr/>
        <w:t>Outil intéressant il reste néanmoins à l'améliorer : problème des couleurs, questions complexes ", "Certaines questions méritent d'être reformulées pour éviter certaines </w:t>
      </w:r>
      <w:r>
        <w:rPr>
          <w:spacing w:val="-2"/>
        </w:rPr>
        <w:t>incompréhensions".</w:t>
      </w:r>
    </w:p>
    <w:p>
      <w:pPr>
        <w:pStyle w:val="BodyText"/>
        <w:spacing w:after="0" w:line="364" w:lineRule="auto"/>
        <w:jc w:val="both"/>
        <w:sectPr>
          <w:pgSz w:w="11900" w:h="16840"/>
          <w:pgMar w:header="0" w:footer="713" w:top="1460" w:bottom="940" w:left="0" w:right="141"/>
        </w:sectPr>
      </w:pPr>
    </w:p>
    <w:p>
      <w:pPr>
        <w:spacing w:line="240" w:lineRule="auto"/>
        <w:ind w:left="3404" w:right="0" w:firstLine="0"/>
        <w:rPr>
          <w:sz w:val="20"/>
        </w:rPr>
      </w:pPr>
      <w:r>
        <w:rPr>
          <w:sz w:val="20"/>
        </w:rPr>
        <w:drawing>
          <wp:inline distT="0" distB="0" distL="0" distR="0">
            <wp:extent cx="3216134" cy="1705736"/>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30" cstate="print"/>
                    <a:stretch>
                      <a:fillRect/>
                    </a:stretch>
                  </pic:blipFill>
                  <pic:spPr>
                    <a:xfrm>
                      <a:off x="0" y="0"/>
                      <a:ext cx="3216134" cy="1705736"/>
                    </a:xfrm>
                    <a:prstGeom prst="rect">
                      <a:avLst/>
                    </a:prstGeom>
                  </pic:spPr>
                </pic:pic>
              </a:graphicData>
            </a:graphic>
          </wp:inline>
        </w:drawing>
      </w:r>
      <w:r>
        <w:rPr>
          <w:sz w:val="20"/>
        </w:rPr>
      </w:r>
    </w:p>
    <w:p>
      <w:pPr>
        <w:spacing w:before="92"/>
        <w:ind w:left="5642" w:right="1635" w:hanging="3149"/>
        <w:jc w:val="left"/>
        <w:rPr>
          <w:rFonts w:ascii="Arial" w:hAnsi="Arial"/>
          <w:i/>
          <w:sz w:val="21"/>
        </w:rPr>
      </w:pPr>
      <w:r>
        <w:rPr>
          <w:rFonts w:ascii="Arial" w:hAnsi="Arial"/>
          <w:i/>
          <w:spacing w:val="-2"/>
          <w:sz w:val="21"/>
        </w:rPr>
        <w:t>Figure</w:t>
      </w:r>
      <w:r>
        <w:rPr>
          <w:rFonts w:ascii="Arial" w:hAnsi="Arial"/>
          <w:i/>
          <w:spacing w:val="-13"/>
          <w:sz w:val="21"/>
        </w:rPr>
        <w:t> </w:t>
      </w:r>
      <w:r>
        <w:rPr>
          <w:rFonts w:ascii="Arial" w:hAnsi="Arial"/>
          <w:i/>
          <w:spacing w:val="-2"/>
          <w:sz w:val="21"/>
        </w:rPr>
        <w:t>21</w:t>
      </w:r>
      <w:r>
        <w:rPr>
          <w:rFonts w:ascii="Arial" w:hAnsi="Arial"/>
          <w:i/>
          <w:spacing w:val="-13"/>
          <w:sz w:val="21"/>
        </w:rPr>
        <w:t> </w:t>
      </w:r>
      <w:r>
        <w:rPr>
          <w:rFonts w:ascii="Arial" w:hAnsi="Arial"/>
          <w:i/>
          <w:spacing w:val="-2"/>
          <w:sz w:val="21"/>
        </w:rPr>
        <w:t>:</w:t>
      </w:r>
      <w:r>
        <w:rPr>
          <w:rFonts w:ascii="Arial" w:hAnsi="Arial"/>
          <w:i/>
          <w:spacing w:val="-12"/>
          <w:sz w:val="21"/>
        </w:rPr>
        <w:t> </w:t>
      </w:r>
      <w:r>
        <w:rPr>
          <w:rFonts w:ascii="Arial" w:hAnsi="Arial"/>
          <w:i/>
          <w:spacing w:val="-2"/>
          <w:sz w:val="21"/>
        </w:rPr>
        <w:t>Nuage</w:t>
      </w:r>
      <w:r>
        <w:rPr>
          <w:rFonts w:ascii="Arial" w:hAnsi="Arial"/>
          <w:i/>
          <w:spacing w:val="-13"/>
          <w:sz w:val="21"/>
        </w:rPr>
        <w:t> </w:t>
      </w:r>
      <w:r>
        <w:rPr>
          <w:rFonts w:ascii="Arial" w:hAnsi="Arial"/>
          <w:i/>
          <w:spacing w:val="-2"/>
          <w:sz w:val="21"/>
        </w:rPr>
        <w:t>des</w:t>
      </w:r>
      <w:r>
        <w:rPr>
          <w:rFonts w:ascii="Arial" w:hAnsi="Arial"/>
          <w:i/>
          <w:spacing w:val="-12"/>
          <w:sz w:val="21"/>
        </w:rPr>
        <w:t> </w:t>
      </w:r>
      <w:r>
        <w:rPr>
          <w:rFonts w:ascii="Arial" w:hAnsi="Arial"/>
          <w:i/>
          <w:spacing w:val="-2"/>
          <w:sz w:val="21"/>
        </w:rPr>
        <w:t>mots</w:t>
      </w:r>
      <w:r>
        <w:rPr>
          <w:rFonts w:ascii="Arial" w:hAnsi="Arial"/>
          <w:i/>
          <w:spacing w:val="-13"/>
          <w:sz w:val="21"/>
        </w:rPr>
        <w:t> </w:t>
      </w:r>
      <w:r>
        <w:rPr>
          <w:rFonts w:ascii="Arial" w:hAnsi="Arial"/>
          <w:i/>
          <w:spacing w:val="-2"/>
          <w:sz w:val="21"/>
        </w:rPr>
        <w:t>les</w:t>
      </w:r>
      <w:r>
        <w:rPr>
          <w:rFonts w:ascii="Arial" w:hAnsi="Arial"/>
          <w:i/>
          <w:spacing w:val="-13"/>
          <w:sz w:val="21"/>
        </w:rPr>
        <w:t> </w:t>
      </w:r>
      <w:r>
        <w:rPr>
          <w:rFonts w:ascii="Arial" w:hAnsi="Arial"/>
          <w:i/>
          <w:spacing w:val="-2"/>
          <w:sz w:val="21"/>
        </w:rPr>
        <w:t>plus</w:t>
      </w:r>
      <w:r>
        <w:rPr>
          <w:rFonts w:ascii="Arial" w:hAnsi="Arial"/>
          <w:i/>
          <w:spacing w:val="-12"/>
          <w:sz w:val="21"/>
        </w:rPr>
        <w:t> </w:t>
      </w:r>
      <w:r>
        <w:rPr>
          <w:rFonts w:ascii="Arial" w:hAnsi="Arial"/>
          <w:i/>
          <w:spacing w:val="-2"/>
          <w:sz w:val="21"/>
        </w:rPr>
        <w:t>fréquents</w:t>
      </w:r>
      <w:r>
        <w:rPr>
          <w:rFonts w:ascii="Arial" w:hAnsi="Arial"/>
          <w:i/>
          <w:spacing w:val="-13"/>
          <w:sz w:val="21"/>
        </w:rPr>
        <w:t> </w:t>
      </w:r>
      <w:r>
        <w:rPr>
          <w:rFonts w:ascii="Arial" w:hAnsi="Arial"/>
          <w:i/>
          <w:spacing w:val="-2"/>
          <w:sz w:val="21"/>
        </w:rPr>
        <w:t>en</w:t>
      </w:r>
      <w:r>
        <w:rPr>
          <w:rFonts w:ascii="Arial" w:hAnsi="Arial"/>
          <w:i/>
          <w:spacing w:val="-12"/>
          <w:sz w:val="21"/>
        </w:rPr>
        <w:t> </w:t>
      </w:r>
      <w:r>
        <w:rPr>
          <w:rFonts w:ascii="Arial" w:hAnsi="Arial"/>
          <w:i/>
          <w:spacing w:val="-2"/>
          <w:sz w:val="21"/>
        </w:rPr>
        <w:t>parlant</w:t>
      </w:r>
      <w:r>
        <w:rPr>
          <w:rFonts w:ascii="Arial" w:hAnsi="Arial"/>
          <w:i/>
          <w:spacing w:val="-13"/>
          <w:sz w:val="21"/>
        </w:rPr>
        <w:t> </w:t>
      </w:r>
      <w:r>
        <w:rPr>
          <w:rFonts w:ascii="Arial" w:hAnsi="Arial"/>
          <w:i/>
          <w:spacing w:val="-2"/>
          <w:sz w:val="21"/>
        </w:rPr>
        <w:t>des</w:t>
      </w:r>
      <w:r>
        <w:rPr>
          <w:rFonts w:ascii="Arial" w:hAnsi="Arial"/>
          <w:i/>
          <w:spacing w:val="-13"/>
          <w:sz w:val="21"/>
        </w:rPr>
        <w:t> </w:t>
      </w:r>
      <w:r>
        <w:rPr>
          <w:rFonts w:ascii="Arial" w:hAnsi="Arial"/>
          <w:i/>
          <w:spacing w:val="-2"/>
          <w:sz w:val="21"/>
        </w:rPr>
        <w:t>avis</w:t>
      </w:r>
      <w:r>
        <w:rPr>
          <w:rFonts w:ascii="Arial" w:hAnsi="Arial"/>
          <w:i/>
          <w:spacing w:val="-12"/>
          <w:sz w:val="21"/>
        </w:rPr>
        <w:t> </w:t>
      </w:r>
      <w:r>
        <w:rPr>
          <w:rFonts w:ascii="Arial" w:hAnsi="Arial"/>
          <w:i/>
          <w:spacing w:val="-2"/>
          <w:sz w:val="21"/>
        </w:rPr>
        <w:t>et</w:t>
      </w:r>
      <w:r>
        <w:rPr>
          <w:rFonts w:ascii="Arial" w:hAnsi="Arial"/>
          <w:i/>
          <w:spacing w:val="-13"/>
          <w:sz w:val="21"/>
        </w:rPr>
        <w:t> </w:t>
      </w:r>
      <w:r>
        <w:rPr>
          <w:rFonts w:ascii="Arial" w:hAnsi="Arial"/>
          <w:i/>
          <w:spacing w:val="-2"/>
          <w:sz w:val="21"/>
        </w:rPr>
        <w:t>suggestions</w:t>
      </w:r>
      <w:r>
        <w:rPr>
          <w:rFonts w:ascii="Arial" w:hAnsi="Arial"/>
          <w:i/>
          <w:spacing w:val="-12"/>
          <w:sz w:val="21"/>
        </w:rPr>
        <w:t> </w:t>
      </w:r>
      <w:r>
        <w:rPr>
          <w:rFonts w:ascii="Arial" w:hAnsi="Arial"/>
          <w:i/>
          <w:spacing w:val="-2"/>
          <w:sz w:val="21"/>
        </w:rPr>
        <w:t>des participant-e-s</w:t>
      </w:r>
    </w:p>
    <w:p>
      <w:pPr>
        <w:pStyle w:val="BodyText"/>
        <w:rPr>
          <w:rFonts w:ascii="Arial"/>
          <w:i/>
          <w:sz w:val="21"/>
        </w:rPr>
      </w:pPr>
    </w:p>
    <w:p>
      <w:pPr>
        <w:pStyle w:val="BodyText"/>
        <w:spacing w:before="233"/>
        <w:rPr>
          <w:rFonts w:ascii="Arial"/>
          <w:i/>
          <w:sz w:val="21"/>
        </w:rPr>
      </w:pPr>
    </w:p>
    <w:p>
      <w:pPr>
        <w:pStyle w:val="Heading3"/>
        <w:numPr>
          <w:ilvl w:val="0"/>
          <w:numId w:val="11"/>
        </w:numPr>
        <w:tabs>
          <w:tab w:pos="2136" w:val="left" w:leader="none"/>
        </w:tabs>
        <w:spacing w:line="355" w:lineRule="auto" w:before="0" w:after="0"/>
        <w:ind w:left="2136" w:right="1274" w:hanging="360"/>
        <w:jc w:val="left"/>
      </w:pPr>
      <w:r>
        <w:rPr>
          <w:color w:val="4D4D4D"/>
        </w:rPr>
        <w:t>Évaluation de l’utilisabilité</w:t>
      </w:r>
      <w:r>
        <w:rPr>
          <w:color w:val="4D4D4D"/>
          <w:spacing w:val="-1"/>
        </w:rPr>
        <w:t> </w:t>
      </w:r>
      <w:r>
        <w:rPr>
          <w:color w:val="4D4D4D"/>
        </w:rPr>
        <w:t>de point de vue des animateurs/animatrice</w:t>
      </w:r>
      <w:r>
        <w:rPr>
          <w:color w:val="4D4D4D"/>
          <w:spacing w:val="-1"/>
        </w:rPr>
        <w:t> </w:t>
      </w:r>
      <w:r>
        <w:rPr>
          <w:color w:val="4D4D4D"/>
        </w:rPr>
        <w:t>:</w:t>
      </w:r>
      <w:r>
        <w:rPr>
          <w:color w:val="4D4D4D"/>
          <w:spacing w:val="40"/>
        </w:rPr>
        <w:t> </w:t>
      </w:r>
      <w:r>
        <w:rPr>
          <w:color w:val="4D4D4D"/>
        </w:rPr>
        <w:t>Résultats du questionnaire CUSQ</w:t>
      </w:r>
    </w:p>
    <w:p>
      <w:pPr>
        <w:pStyle w:val="BodyText"/>
        <w:spacing w:line="364" w:lineRule="auto" w:before="165"/>
        <w:ind w:left="1416" w:right="1273" w:firstLine="360"/>
        <w:jc w:val="both"/>
      </w:pPr>
      <w:r>
        <w:rPr/>
        <w:t>Lors des 11 ateliers de sensibilisation, 5 intervenants (4 animatrices et un animateur) ont participé à l'évaluation du jeu sérieux SG-HANDI en utilisant un questionnaire CUSQ. Elles/ils ont attribué des notes de 1 à 7 relativement à 19 affirmations pour évaluer différents aspects du jeu sérieux. Les résultats obtenus</w:t>
      </w:r>
      <w:r>
        <w:rPr>
          <w:spacing w:val="80"/>
        </w:rPr>
        <w:t> </w:t>
      </w:r>
      <w:r>
        <w:rPr/>
        <w:t>sont récapitulés dans le Tableau 4.</w:t>
      </w:r>
    </w:p>
    <w:p>
      <w:pPr>
        <w:pStyle w:val="BodyText"/>
        <w:spacing w:line="364" w:lineRule="auto" w:before="4"/>
        <w:ind w:left="1416" w:right="1274" w:firstLine="360"/>
        <w:jc w:val="both"/>
      </w:pPr>
      <w:r>
        <w:rPr/>
        <w:t>Concernant le score CUSQ global, la note globale attribuée au jeu sérieux SG-HANDI</w:t>
      </w:r>
      <w:r>
        <w:rPr>
          <w:spacing w:val="-1"/>
        </w:rPr>
        <w:t> </w:t>
      </w:r>
      <w:r>
        <w:rPr/>
        <w:t>est</w:t>
      </w:r>
      <w:r>
        <w:rPr>
          <w:spacing w:val="-1"/>
        </w:rPr>
        <w:t> </w:t>
      </w:r>
      <w:r>
        <w:rPr/>
        <w:t>de</w:t>
      </w:r>
      <w:r>
        <w:rPr>
          <w:spacing w:val="-1"/>
        </w:rPr>
        <w:t> </w:t>
      </w:r>
      <w:r>
        <w:rPr/>
        <w:t>5.05</w:t>
      </w:r>
      <w:r>
        <w:rPr>
          <w:spacing w:val="-1"/>
        </w:rPr>
        <w:t> </w:t>
      </w:r>
      <w:r>
        <w:rPr/>
        <w:t>sur</w:t>
      </w:r>
      <w:r>
        <w:rPr>
          <w:spacing w:val="-1"/>
        </w:rPr>
        <w:t> </w:t>
      </w:r>
      <w:r>
        <w:rPr/>
        <w:t>7.</w:t>
      </w:r>
      <w:r>
        <w:rPr>
          <w:spacing w:val="-1"/>
        </w:rPr>
        <w:t> </w:t>
      </w:r>
      <w:r>
        <w:rPr/>
        <w:t>Cela</w:t>
      </w:r>
      <w:r>
        <w:rPr>
          <w:spacing w:val="-1"/>
        </w:rPr>
        <w:t> </w:t>
      </w:r>
      <w:r>
        <w:rPr/>
        <w:t>suggère</w:t>
      </w:r>
      <w:r>
        <w:rPr>
          <w:spacing w:val="-1"/>
        </w:rPr>
        <w:t> </w:t>
      </w:r>
      <w:r>
        <w:rPr/>
        <w:t>une</w:t>
      </w:r>
      <w:r>
        <w:rPr>
          <w:spacing w:val="-1"/>
        </w:rPr>
        <w:t> </w:t>
      </w:r>
      <w:r>
        <w:rPr/>
        <w:t>satisfaction</w:t>
      </w:r>
      <w:r>
        <w:rPr>
          <w:spacing w:val="-1"/>
        </w:rPr>
        <w:t> </w:t>
      </w:r>
      <w:r>
        <w:rPr/>
        <w:t>globale</w:t>
      </w:r>
      <w:r>
        <w:rPr>
          <w:spacing w:val="-1"/>
        </w:rPr>
        <w:t> </w:t>
      </w:r>
      <w:r>
        <w:rPr/>
        <w:t>modérée</w:t>
      </w:r>
      <w:r>
        <w:rPr>
          <w:spacing w:val="-1"/>
        </w:rPr>
        <w:t> </w:t>
      </w:r>
      <w:r>
        <w:rPr/>
        <w:t>à</w:t>
      </w:r>
      <w:r>
        <w:rPr>
          <w:spacing w:val="-1"/>
        </w:rPr>
        <w:t> </w:t>
      </w:r>
      <w:r>
        <w:rPr/>
        <w:t>l'égard</w:t>
      </w:r>
      <w:r>
        <w:rPr>
          <w:spacing w:val="-1"/>
        </w:rPr>
        <w:t> </w:t>
      </w:r>
      <w:r>
        <w:rPr/>
        <w:t>du </w:t>
      </w:r>
      <w:r>
        <w:rPr>
          <w:spacing w:val="-4"/>
        </w:rPr>
        <w:t>jeu.</w:t>
      </w:r>
    </w:p>
    <w:p>
      <w:pPr>
        <w:pStyle w:val="BodyText"/>
        <w:spacing w:line="364" w:lineRule="auto"/>
        <w:ind w:left="1416" w:right="1274" w:firstLine="360"/>
        <w:jc w:val="both"/>
      </w:pPr>
      <w:r>
        <w:rPr>
          <w:w w:val="105"/>
        </w:rPr>
        <w:t>L’utilité</w:t>
      </w:r>
      <w:r>
        <w:rPr>
          <w:w w:val="105"/>
        </w:rPr>
        <w:t> du</w:t>
      </w:r>
      <w:r>
        <w:rPr>
          <w:w w:val="105"/>
        </w:rPr>
        <w:t> système</w:t>
      </w:r>
      <w:r>
        <w:rPr>
          <w:w w:val="105"/>
        </w:rPr>
        <w:t> a</w:t>
      </w:r>
      <w:r>
        <w:rPr>
          <w:w w:val="105"/>
        </w:rPr>
        <w:t> été</w:t>
      </w:r>
      <w:r>
        <w:rPr>
          <w:w w:val="105"/>
        </w:rPr>
        <w:t> notée</w:t>
      </w:r>
      <w:r>
        <w:rPr>
          <w:w w:val="105"/>
        </w:rPr>
        <w:t> à</w:t>
      </w:r>
      <w:r>
        <w:rPr>
          <w:w w:val="105"/>
        </w:rPr>
        <w:t> 5.59</w:t>
      </w:r>
      <w:r>
        <w:rPr>
          <w:w w:val="105"/>
        </w:rPr>
        <w:t> sur</w:t>
      </w:r>
      <w:r>
        <w:rPr>
          <w:w w:val="105"/>
        </w:rPr>
        <w:t> 7.</w:t>
      </w:r>
      <w:r>
        <w:rPr>
          <w:w w:val="105"/>
        </w:rPr>
        <w:t> Cela</w:t>
      </w:r>
      <w:r>
        <w:rPr>
          <w:w w:val="105"/>
        </w:rPr>
        <w:t> indique</w:t>
      </w:r>
      <w:r>
        <w:rPr>
          <w:w w:val="105"/>
        </w:rPr>
        <w:t> que</w:t>
      </w:r>
      <w:r>
        <w:rPr>
          <w:w w:val="105"/>
        </w:rPr>
        <w:t> </w:t>
      </w:r>
      <w:r>
        <w:rPr>
          <w:w w:val="105"/>
        </w:rPr>
        <w:t>les animateurs/animatrices</w:t>
      </w:r>
      <w:r>
        <w:rPr>
          <w:w w:val="105"/>
        </w:rPr>
        <w:t> ont</w:t>
      </w:r>
      <w:r>
        <w:rPr>
          <w:w w:val="105"/>
        </w:rPr>
        <w:t> trouvé</w:t>
      </w:r>
      <w:r>
        <w:rPr>
          <w:w w:val="105"/>
        </w:rPr>
        <w:t> le</w:t>
      </w:r>
      <w:r>
        <w:rPr>
          <w:w w:val="105"/>
        </w:rPr>
        <w:t> jeu</w:t>
      </w:r>
      <w:r>
        <w:rPr>
          <w:w w:val="105"/>
        </w:rPr>
        <w:t> sérieux</w:t>
      </w:r>
      <w:r>
        <w:rPr>
          <w:w w:val="105"/>
        </w:rPr>
        <w:t> SG-HANDI</w:t>
      </w:r>
      <w:r>
        <w:rPr>
          <w:w w:val="105"/>
        </w:rPr>
        <w:t> plutôt</w:t>
      </w:r>
      <w:r>
        <w:rPr>
          <w:w w:val="105"/>
        </w:rPr>
        <w:t> utile</w:t>
      </w:r>
      <w:r>
        <w:rPr>
          <w:w w:val="105"/>
        </w:rPr>
        <w:t> dans</w:t>
      </w:r>
      <w:r>
        <w:rPr>
          <w:w w:val="105"/>
        </w:rPr>
        <w:t> le contexte des ateliers de sensibilisation. Quant à la qualité de l'information fournie </w:t>
      </w:r>
      <w:r>
        <w:rPr/>
        <w:t>par le jeu sérieux a reçu une note de 4.09 sur 7. Cette note suggère qu'il peut y avoir </w:t>
      </w:r>
      <w:r>
        <w:rPr>
          <w:w w:val="105"/>
        </w:rPr>
        <w:t>des</w:t>
      </w:r>
      <w:r>
        <w:rPr>
          <w:spacing w:val="-5"/>
          <w:w w:val="105"/>
        </w:rPr>
        <w:t> </w:t>
      </w:r>
      <w:r>
        <w:rPr>
          <w:w w:val="105"/>
        </w:rPr>
        <w:t>améliorations</w:t>
      </w:r>
      <w:r>
        <w:rPr>
          <w:spacing w:val="-5"/>
          <w:w w:val="105"/>
        </w:rPr>
        <w:t> </w:t>
      </w:r>
      <w:r>
        <w:rPr>
          <w:w w:val="105"/>
        </w:rPr>
        <w:t>à</w:t>
      </w:r>
      <w:r>
        <w:rPr>
          <w:spacing w:val="-5"/>
          <w:w w:val="105"/>
        </w:rPr>
        <w:t> </w:t>
      </w:r>
      <w:r>
        <w:rPr>
          <w:w w:val="105"/>
        </w:rPr>
        <w:t>apporter</w:t>
      </w:r>
      <w:r>
        <w:rPr>
          <w:spacing w:val="-5"/>
          <w:w w:val="105"/>
        </w:rPr>
        <w:t> </w:t>
      </w:r>
      <w:r>
        <w:rPr>
          <w:w w:val="105"/>
        </w:rPr>
        <w:t>à</w:t>
      </w:r>
      <w:r>
        <w:rPr>
          <w:spacing w:val="-5"/>
          <w:w w:val="105"/>
        </w:rPr>
        <w:t> </w:t>
      </w:r>
      <w:r>
        <w:rPr>
          <w:w w:val="105"/>
        </w:rPr>
        <w:t>cet</w:t>
      </w:r>
      <w:r>
        <w:rPr>
          <w:spacing w:val="-5"/>
          <w:w w:val="105"/>
        </w:rPr>
        <w:t> </w:t>
      </w:r>
      <w:r>
        <w:rPr>
          <w:w w:val="105"/>
        </w:rPr>
        <w:t>aspect</w:t>
      </w:r>
      <w:r>
        <w:rPr>
          <w:spacing w:val="-5"/>
          <w:w w:val="105"/>
        </w:rPr>
        <w:t> </w:t>
      </w:r>
      <w:r>
        <w:rPr>
          <w:w w:val="105"/>
        </w:rPr>
        <w:t>spécifique</w:t>
      </w:r>
      <w:r>
        <w:rPr>
          <w:spacing w:val="-5"/>
          <w:w w:val="105"/>
        </w:rPr>
        <w:t> </w:t>
      </w:r>
      <w:r>
        <w:rPr>
          <w:w w:val="105"/>
        </w:rPr>
        <w:t>du</w:t>
      </w:r>
      <w:r>
        <w:rPr>
          <w:spacing w:val="-5"/>
          <w:w w:val="105"/>
        </w:rPr>
        <w:t> </w:t>
      </w:r>
      <w:r>
        <w:rPr>
          <w:w w:val="105"/>
        </w:rPr>
        <w:t>jeu.</w:t>
      </w:r>
    </w:p>
    <w:p>
      <w:pPr>
        <w:pStyle w:val="BodyText"/>
        <w:spacing w:line="367" w:lineRule="auto" w:before="4"/>
        <w:ind w:left="1416" w:right="1273" w:firstLine="360"/>
        <w:jc w:val="both"/>
      </w:pPr>
      <w:r>
        <w:rPr>
          <w:w w:val="105"/>
        </w:rPr>
        <w:t>La</w:t>
      </w:r>
      <w:r>
        <w:rPr>
          <w:w w:val="105"/>
        </w:rPr>
        <w:t> qualité</w:t>
      </w:r>
      <w:r>
        <w:rPr>
          <w:w w:val="105"/>
        </w:rPr>
        <w:t> de</w:t>
      </w:r>
      <w:r>
        <w:rPr>
          <w:w w:val="105"/>
        </w:rPr>
        <w:t> l'interface</w:t>
      </w:r>
      <w:r>
        <w:rPr>
          <w:w w:val="105"/>
        </w:rPr>
        <w:t> du</w:t>
      </w:r>
      <w:r>
        <w:rPr>
          <w:w w:val="105"/>
        </w:rPr>
        <w:t> jeu</w:t>
      </w:r>
      <w:r>
        <w:rPr>
          <w:w w:val="105"/>
        </w:rPr>
        <w:t> a</w:t>
      </w:r>
      <w:r>
        <w:rPr>
          <w:w w:val="105"/>
        </w:rPr>
        <w:t> été</w:t>
      </w:r>
      <w:r>
        <w:rPr>
          <w:w w:val="105"/>
        </w:rPr>
        <w:t> évaluée</w:t>
      </w:r>
      <w:r>
        <w:rPr>
          <w:w w:val="105"/>
        </w:rPr>
        <w:t> à</w:t>
      </w:r>
      <w:r>
        <w:rPr>
          <w:w w:val="105"/>
        </w:rPr>
        <w:t> 4.75</w:t>
      </w:r>
      <w:r>
        <w:rPr>
          <w:w w:val="105"/>
        </w:rPr>
        <w:t> sur</w:t>
      </w:r>
      <w:r>
        <w:rPr>
          <w:w w:val="105"/>
        </w:rPr>
        <w:t> 7.</w:t>
      </w:r>
      <w:r>
        <w:rPr>
          <w:w w:val="105"/>
        </w:rPr>
        <w:t> Cela</w:t>
      </w:r>
      <w:r>
        <w:rPr>
          <w:w w:val="105"/>
        </w:rPr>
        <w:t> indique</w:t>
      </w:r>
      <w:r>
        <w:rPr>
          <w:w w:val="105"/>
        </w:rPr>
        <w:t> que l'interface</w:t>
      </w:r>
      <w:r>
        <w:rPr>
          <w:w w:val="105"/>
        </w:rPr>
        <w:t> du</w:t>
      </w:r>
      <w:r>
        <w:rPr>
          <w:w w:val="105"/>
        </w:rPr>
        <w:t> jeu</w:t>
      </w:r>
      <w:r>
        <w:rPr>
          <w:w w:val="105"/>
        </w:rPr>
        <w:t> sérieux</w:t>
      </w:r>
      <w:r>
        <w:rPr>
          <w:w w:val="105"/>
        </w:rPr>
        <w:t> SG-HANDI</w:t>
      </w:r>
      <w:r>
        <w:rPr>
          <w:w w:val="105"/>
        </w:rPr>
        <w:t> a</w:t>
      </w:r>
      <w:r>
        <w:rPr>
          <w:w w:val="105"/>
        </w:rPr>
        <w:t> été</w:t>
      </w:r>
      <w:r>
        <w:rPr>
          <w:w w:val="105"/>
        </w:rPr>
        <w:t> perçue</w:t>
      </w:r>
      <w:r>
        <w:rPr>
          <w:w w:val="105"/>
        </w:rPr>
        <w:t> comme</w:t>
      </w:r>
      <w:r>
        <w:rPr>
          <w:w w:val="105"/>
        </w:rPr>
        <w:t> acceptable,</w:t>
      </w:r>
      <w:r>
        <w:rPr>
          <w:w w:val="105"/>
        </w:rPr>
        <w:t> mais</w:t>
      </w:r>
      <w:r>
        <w:rPr>
          <w:w w:val="105"/>
        </w:rPr>
        <w:t> </w:t>
      </w:r>
      <w:r>
        <w:rPr>
          <w:w w:val="105"/>
        </w:rPr>
        <w:t>qu'il pourrait y avoir des opportunités d'amélioration.</w:t>
      </w:r>
    </w:p>
    <w:p>
      <w:pPr>
        <w:pStyle w:val="BodyText"/>
        <w:spacing w:line="364" w:lineRule="auto"/>
        <w:ind w:left="1416" w:right="1274" w:firstLine="360"/>
        <w:jc w:val="both"/>
      </w:pPr>
      <w:r>
        <w:rPr>
          <w:w w:val="105"/>
        </w:rPr>
        <w:t>Les</w:t>
      </w:r>
      <w:r>
        <w:rPr>
          <w:spacing w:val="-17"/>
          <w:w w:val="105"/>
        </w:rPr>
        <w:t> </w:t>
      </w:r>
      <w:r>
        <w:rPr>
          <w:w w:val="105"/>
        </w:rPr>
        <w:t>animateurs/animatrices</w:t>
      </w:r>
      <w:r>
        <w:rPr>
          <w:spacing w:val="-17"/>
          <w:w w:val="105"/>
        </w:rPr>
        <w:t> </w:t>
      </w:r>
      <w:r>
        <w:rPr>
          <w:w w:val="105"/>
        </w:rPr>
        <w:t>ont</w:t>
      </w:r>
      <w:r>
        <w:rPr>
          <w:spacing w:val="-17"/>
          <w:w w:val="105"/>
        </w:rPr>
        <w:t> </w:t>
      </w:r>
      <w:r>
        <w:rPr>
          <w:w w:val="105"/>
        </w:rPr>
        <w:t>donné</w:t>
      </w:r>
      <w:r>
        <w:rPr>
          <w:spacing w:val="-16"/>
          <w:w w:val="105"/>
        </w:rPr>
        <w:t> </w:t>
      </w:r>
      <w:r>
        <w:rPr>
          <w:w w:val="105"/>
        </w:rPr>
        <w:t>une</w:t>
      </w:r>
      <w:r>
        <w:rPr>
          <w:spacing w:val="-17"/>
          <w:w w:val="105"/>
        </w:rPr>
        <w:t> </w:t>
      </w:r>
      <w:r>
        <w:rPr>
          <w:w w:val="105"/>
        </w:rPr>
        <w:t>note</w:t>
      </w:r>
      <w:r>
        <w:rPr>
          <w:spacing w:val="-17"/>
          <w:w w:val="105"/>
        </w:rPr>
        <w:t> </w:t>
      </w:r>
      <w:r>
        <w:rPr>
          <w:w w:val="105"/>
        </w:rPr>
        <w:t>de</w:t>
      </w:r>
      <w:r>
        <w:rPr>
          <w:spacing w:val="-17"/>
          <w:w w:val="105"/>
        </w:rPr>
        <w:t> </w:t>
      </w:r>
      <w:r>
        <w:rPr>
          <w:w w:val="105"/>
        </w:rPr>
        <w:t>5.8</w:t>
      </w:r>
      <w:r>
        <w:rPr>
          <w:spacing w:val="-16"/>
          <w:w w:val="105"/>
        </w:rPr>
        <w:t> </w:t>
      </w:r>
      <w:r>
        <w:rPr>
          <w:w w:val="105"/>
        </w:rPr>
        <w:t>sur</w:t>
      </w:r>
      <w:r>
        <w:rPr>
          <w:spacing w:val="-17"/>
          <w:w w:val="105"/>
        </w:rPr>
        <w:t> </w:t>
      </w:r>
      <w:r>
        <w:rPr>
          <w:w w:val="105"/>
        </w:rPr>
        <w:t>7</w:t>
      </w:r>
      <w:r>
        <w:rPr>
          <w:spacing w:val="-17"/>
          <w:w w:val="105"/>
        </w:rPr>
        <w:t> </w:t>
      </w:r>
      <w:r>
        <w:rPr>
          <w:w w:val="105"/>
        </w:rPr>
        <w:t>en</w:t>
      </w:r>
      <w:r>
        <w:rPr>
          <w:spacing w:val="-17"/>
          <w:w w:val="105"/>
        </w:rPr>
        <w:t> </w:t>
      </w:r>
      <w:r>
        <w:rPr>
          <w:w w:val="105"/>
        </w:rPr>
        <w:t>ce</w:t>
      </w:r>
      <w:r>
        <w:rPr>
          <w:spacing w:val="-16"/>
          <w:w w:val="105"/>
        </w:rPr>
        <w:t> </w:t>
      </w:r>
      <w:r>
        <w:rPr>
          <w:w w:val="105"/>
        </w:rPr>
        <w:t>qui</w:t>
      </w:r>
      <w:r>
        <w:rPr>
          <w:spacing w:val="-17"/>
          <w:w w:val="105"/>
        </w:rPr>
        <w:t> </w:t>
      </w:r>
      <w:r>
        <w:rPr>
          <w:w w:val="105"/>
        </w:rPr>
        <w:t>concerne leur</w:t>
      </w:r>
      <w:r>
        <w:rPr>
          <w:w w:val="105"/>
        </w:rPr>
        <w:t> satisfaction</w:t>
      </w:r>
      <w:r>
        <w:rPr>
          <w:w w:val="105"/>
        </w:rPr>
        <w:t> générale</w:t>
      </w:r>
      <w:r>
        <w:rPr>
          <w:w w:val="105"/>
        </w:rPr>
        <w:t> à</w:t>
      </w:r>
      <w:r>
        <w:rPr>
          <w:w w:val="105"/>
        </w:rPr>
        <w:t> l'égard</w:t>
      </w:r>
      <w:r>
        <w:rPr>
          <w:w w:val="105"/>
        </w:rPr>
        <w:t> du</w:t>
      </w:r>
      <w:r>
        <w:rPr>
          <w:w w:val="105"/>
        </w:rPr>
        <w:t> jeu</w:t>
      </w:r>
      <w:r>
        <w:rPr>
          <w:w w:val="105"/>
        </w:rPr>
        <w:t> sérieux</w:t>
      </w:r>
      <w:r>
        <w:rPr>
          <w:w w:val="105"/>
        </w:rPr>
        <w:t> SG-HANDI.</w:t>
      </w:r>
      <w:r>
        <w:rPr>
          <w:w w:val="105"/>
        </w:rPr>
        <w:t> Cette</w:t>
      </w:r>
      <w:r>
        <w:rPr>
          <w:w w:val="105"/>
        </w:rPr>
        <w:t> note relativement élevée suggère une satisfaction globale positive.</w:t>
      </w:r>
    </w:p>
    <w:p>
      <w:pPr>
        <w:pStyle w:val="BodyText"/>
        <w:spacing w:line="367" w:lineRule="auto"/>
        <w:ind w:left="1416" w:right="1274"/>
        <w:jc w:val="both"/>
      </w:pPr>
      <w:r>
        <w:rPr>
          <w:w w:val="105"/>
        </w:rPr>
        <w:t>Ces</w:t>
      </w:r>
      <w:r>
        <w:rPr>
          <w:spacing w:val="-2"/>
          <w:w w:val="105"/>
        </w:rPr>
        <w:t> </w:t>
      </w:r>
      <w:r>
        <w:rPr>
          <w:w w:val="105"/>
        </w:rPr>
        <w:t>résultats</w:t>
      </w:r>
      <w:r>
        <w:rPr>
          <w:spacing w:val="-2"/>
          <w:w w:val="105"/>
        </w:rPr>
        <w:t> </w:t>
      </w:r>
      <w:r>
        <w:rPr>
          <w:w w:val="105"/>
        </w:rPr>
        <w:t>indiquent</w:t>
      </w:r>
      <w:r>
        <w:rPr>
          <w:spacing w:val="-2"/>
          <w:w w:val="105"/>
        </w:rPr>
        <w:t> </w:t>
      </w:r>
      <w:r>
        <w:rPr>
          <w:w w:val="105"/>
        </w:rPr>
        <w:t>que,</w:t>
      </w:r>
      <w:r>
        <w:rPr>
          <w:spacing w:val="-2"/>
          <w:w w:val="105"/>
        </w:rPr>
        <w:t> </w:t>
      </w:r>
      <w:r>
        <w:rPr>
          <w:w w:val="105"/>
        </w:rPr>
        <w:t>dans</w:t>
      </w:r>
      <w:r>
        <w:rPr>
          <w:spacing w:val="-2"/>
          <w:w w:val="105"/>
        </w:rPr>
        <w:t> </w:t>
      </w:r>
      <w:r>
        <w:rPr>
          <w:w w:val="105"/>
        </w:rPr>
        <w:t>l'ensemble,</w:t>
      </w:r>
      <w:r>
        <w:rPr>
          <w:spacing w:val="-2"/>
          <w:w w:val="105"/>
        </w:rPr>
        <w:t> </w:t>
      </w:r>
      <w:r>
        <w:rPr>
          <w:w w:val="105"/>
        </w:rPr>
        <w:t>les</w:t>
      </w:r>
      <w:r>
        <w:rPr>
          <w:spacing w:val="-2"/>
          <w:w w:val="105"/>
        </w:rPr>
        <w:t> </w:t>
      </w:r>
      <w:r>
        <w:rPr>
          <w:w w:val="105"/>
        </w:rPr>
        <w:t>animateurs/animatrices</w:t>
      </w:r>
      <w:r>
        <w:rPr>
          <w:spacing w:val="-2"/>
          <w:w w:val="105"/>
        </w:rPr>
        <w:t> </w:t>
      </w:r>
      <w:r>
        <w:rPr>
          <w:w w:val="105"/>
        </w:rPr>
        <w:t>ont</w:t>
      </w:r>
      <w:r>
        <w:rPr>
          <w:spacing w:val="-2"/>
          <w:w w:val="105"/>
        </w:rPr>
        <w:t> </w:t>
      </w:r>
      <w:r>
        <w:rPr>
          <w:w w:val="105"/>
        </w:rPr>
        <w:t>une opinion</w:t>
      </w:r>
      <w:r>
        <w:rPr>
          <w:w w:val="105"/>
        </w:rPr>
        <w:t> favorable</w:t>
      </w:r>
      <w:r>
        <w:rPr>
          <w:w w:val="105"/>
        </w:rPr>
        <w:t> du</w:t>
      </w:r>
      <w:r>
        <w:rPr>
          <w:w w:val="105"/>
        </w:rPr>
        <w:t> jeu</w:t>
      </w:r>
      <w:r>
        <w:rPr>
          <w:w w:val="105"/>
        </w:rPr>
        <w:t> sérieux</w:t>
      </w:r>
      <w:r>
        <w:rPr>
          <w:w w:val="105"/>
        </w:rPr>
        <w:t> SG-HANDI,</w:t>
      </w:r>
      <w:r>
        <w:rPr>
          <w:w w:val="105"/>
        </w:rPr>
        <w:t> mais</w:t>
      </w:r>
      <w:r>
        <w:rPr>
          <w:w w:val="105"/>
        </w:rPr>
        <w:t> qu'il</w:t>
      </w:r>
      <w:r>
        <w:rPr>
          <w:w w:val="105"/>
        </w:rPr>
        <w:t> existe</w:t>
      </w:r>
      <w:r>
        <w:rPr>
          <w:w w:val="105"/>
        </w:rPr>
        <w:t> des</w:t>
      </w:r>
      <w:r>
        <w:rPr>
          <w:w w:val="105"/>
        </w:rPr>
        <w:t> domaines spécifiques,</w:t>
      </w:r>
      <w:r>
        <w:rPr>
          <w:spacing w:val="24"/>
          <w:w w:val="105"/>
        </w:rPr>
        <w:t>  </w:t>
      </w:r>
      <w:r>
        <w:rPr>
          <w:w w:val="105"/>
        </w:rPr>
        <w:t>tels</w:t>
      </w:r>
      <w:r>
        <w:rPr>
          <w:spacing w:val="24"/>
          <w:w w:val="105"/>
        </w:rPr>
        <w:t>  </w:t>
      </w:r>
      <w:r>
        <w:rPr>
          <w:w w:val="105"/>
        </w:rPr>
        <w:t>que</w:t>
      </w:r>
      <w:r>
        <w:rPr>
          <w:spacing w:val="24"/>
          <w:w w:val="105"/>
        </w:rPr>
        <w:t>  </w:t>
      </w:r>
      <w:r>
        <w:rPr>
          <w:w w:val="105"/>
        </w:rPr>
        <w:t>la</w:t>
      </w:r>
      <w:r>
        <w:rPr>
          <w:spacing w:val="24"/>
          <w:w w:val="105"/>
        </w:rPr>
        <w:t>  </w:t>
      </w:r>
      <w:r>
        <w:rPr>
          <w:w w:val="105"/>
        </w:rPr>
        <w:t>qualité</w:t>
      </w:r>
      <w:r>
        <w:rPr>
          <w:spacing w:val="24"/>
          <w:w w:val="105"/>
        </w:rPr>
        <w:t>  </w:t>
      </w:r>
      <w:r>
        <w:rPr>
          <w:w w:val="105"/>
        </w:rPr>
        <w:t>de</w:t>
      </w:r>
      <w:r>
        <w:rPr>
          <w:spacing w:val="24"/>
          <w:w w:val="105"/>
        </w:rPr>
        <w:t>  </w:t>
      </w:r>
      <w:r>
        <w:rPr>
          <w:w w:val="105"/>
        </w:rPr>
        <w:t>l'information</w:t>
      </w:r>
      <w:r>
        <w:rPr>
          <w:spacing w:val="24"/>
          <w:w w:val="105"/>
        </w:rPr>
        <w:t>  </w:t>
      </w:r>
      <w:r>
        <w:rPr>
          <w:w w:val="105"/>
        </w:rPr>
        <w:t>et</w:t>
      </w:r>
      <w:r>
        <w:rPr>
          <w:spacing w:val="24"/>
          <w:w w:val="105"/>
        </w:rPr>
        <w:t>  </w:t>
      </w:r>
      <w:r>
        <w:rPr>
          <w:w w:val="105"/>
        </w:rPr>
        <w:t>de</w:t>
      </w:r>
      <w:r>
        <w:rPr>
          <w:spacing w:val="24"/>
          <w:w w:val="105"/>
        </w:rPr>
        <w:t>  </w:t>
      </w:r>
      <w:r>
        <w:rPr>
          <w:w w:val="105"/>
        </w:rPr>
        <w:t>l'interface,</w:t>
      </w:r>
      <w:r>
        <w:rPr>
          <w:spacing w:val="24"/>
          <w:w w:val="105"/>
        </w:rPr>
        <w:t>  </w:t>
      </w:r>
      <w:r>
        <w:rPr>
          <w:w w:val="105"/>
        </w:rPr>
        <w:t>où</w:t>
      </w:r>
      <w:r>
        <w:rPr>
          <w:spacing w:val="24"/>
          <w:w w:val="105"/>
        </w:rPr>
        <w:t>  </w:t>
      </w:r>
      <w:r>
        <w:rPr>
          <w:spacing w:val="-5"/>
          <w:w w:val="105"/>
        </w:rPr>
        <w:t>des</w:t>
      </w:r>
    </w:p>
    <w:p>
      <w:pPr>
        <w:pStyle w:val="BodyText"/>
        <w:spacing w:after="0" w:line="367" w:lineRule="auto"/>
        <w:jc w:val="both"/>
        <w:sectPr>
          <w:pgSz w:w="11900" w:h="16840"/>
          <w:pgMar w:header="0" w:footer="713" w:top="1460" w:bottom="940" w:left="0" w:right="141"/>
        </w:sectPr>
      </w:pPr>
    </w:p>
    <w:p>
      <w:pPr>
        <w:pStyle w:val="BodyText"/>
        <w:spacing w:line="364" w:lineRule="auto" w:before="86"/>
        <w:ind w:left="1416" w:right="1274"/>
        <w:jc w:val="both"/>
      </w:pPr>
      <w:r>
        <w:rPr>
          <w:w w:val="105"/>
        </w:rPr>
        <w:t>améliorations</w:t>
      </w:r>
      <w:r>
        <w:rPr>
          <w:w w:val="105"/>
        </w:rPr>
        <w:t> pourraient</w:t>
      </w:r>
      <w:r>
        <w:rPr>
          <w:w w:val="105"/>
        </w:rPr>
        <w:t> être</w:t>
      </w:r>
      <w:r>
        <w:rPr>
          <w:w w:val="105"/>
        </w:rPr>
        <w:t> envisagées</w:t>
      </w:r>
      <w:r>
        <w:rPr>
          <w:w w:val="105"/>
        </w:rPr>
        <w:t> pour</w:t>
      </w:r>
      <w:r>
        <w:rPr>
          <w:w w:val="105"/>
        </w:rPr>
        <w:t> optimiser</w:t>
      </w:r>
      <w:r>
        <w:rPr>
          <w:w w:val="105"/>
        </w:rPr>
        <w:t> l'expérience</w:t>
      </w:r>
      <w:r>
        <w:rPr>
          <w:w w:val="105"/>
        </w:rPr>
        <w:t> </w:t>
      </w:r>
      <w:r>
        <w:rPr>
          <w:w w:val="105"/>
        </w:rPr>
        <w:t>des </w:t>
      </w:r>
      <w:r>
        <w:rPr>
          <w:spacing w:val="-2"/>
          <w:w w:val="105"/>
        </w:rPr>
        <w:t>utilisateurs.</w:t>
      </w:r>
    </w:p>
    <w:p>
      <w:pPr>
        <w:spacing w:before="241"/>
        <w:ind w:left="3360" w:right="0" w:firstLine="0"/>
        <w:jc w:val="left"/>
        <w:rPr>
          <w:rFonts w:ascii="Arial" w:hAnsi="Arial"/>
          <w:i/>
          <w:sz w:val="21"/>
        </w:rPr>
      </w:pPr>
      <w:r>
        <w:rPr>
          <w:rFonts w:ascii="Arial" w:hAnsi="Arial"/>
          <w:i/>
          <w:spacing w:val="-2"/>
          <w:sz w:val="21"/>
        </w:rPr>
        <w:t>Tableau</w:t>
      </w:r>
      <w:r>
        <w:rPr>
          <w:rFonts w:ascii="Arial" w:hAnsi="Arial"/>
          <w:i/>
          <w:spacing w:val="-6"/>
          <w:sz w:val="21"/>
        </w:rPr>
        <w:t> </w:t>
      </w:r>
      <w:r>
        <w:rPr>
          <w:rFonts w:ascii="Arial" w:hAnsi="Arial"/>
          <w:i/>
          <w:spacing w:val="-2"/>
          <w:sz w:val="21"/>
        </w:rPr>
        <w:t>4</w:t>
      </w:r>
      <w:r>
        <w:rPr>
          <w:rFonts w:ascii="Arial" w:hAnsi="Arial"/>
          <w:i/>
          <w:spacing w:val="-6"/>
          <w:sz w:val="21"/>
        </w:rPr>
        <w:t> </w:t>
      </w:r>
      <w:r>
        <w:rPr>
          <w:rFonts w:ascii="Arial" w:hAnsi="Arial"/>
          <w:i/>
          <w:spacing w:val="-2"/>
          <w:sz w:val="21"/>
        </w:rPr>
        <w:t>:</w:t>
      </w:r>
      <w:r>
        <w:rPr>
          <w:rFonts w:ascii="Arial" w:hAnsi="Arial"/>
          <w:i/>
          <w:spacing w:val="-6"/>
          <w:sz w:val="21"/>
        </w:rPr>
        <w:t> </w:t>
      </w:r>
      <w:r>
        <w:rPr>
          <w:rFonts w:ascii="Arial" w:hAnsi="Arial"/>
          <w:i/>
          <w:spacing w:val="-2"/>
          <w:sz w:val="21"/>
        </w:rPr>
        <w:t>Tableau</w:t>
      </w:r>
      <w:r>
        <w:rPr>
          <w:rFonts w:ascii="Arial" w:hAnsi="Arial"/>
          <w:i/>
          <w:spacing w:val="-5"/>
          <w:sz w:val="21"/>
        </w:rPr>
        <w:t> </w:t>
      </w:r>
      <w:r>
        <w:rPr>
          <w:rFonts w:ascii="Arial" w:hAnsi="Arial"/>
          <w:i/>
          <w:spacing w:val="-2"/>
          <w:sz w:val="21"/>
        </w:rPr>
        <w:t>récapitulatif</w:t>
      </w:r>
      <w:r>
        <w:rPr>
          <w:rFonts w:ascii="Arial" w:hAnsi="Arial"/>
          <w:i/>
          <w:spacing w:val="-6"/>
          <w:sz w:val="21"/>
        </w:rPr>
        <w:t> </w:t>
      </w:r>
      <w:r>
        <w:rPr>
          <w:rFonts w:ascii="Arial" w:hAnsi="Arial"/>
          <w:i/>
          <w:spacing w:val="-2"/>
          <w:sz w:val="21"/>
        </w:rPr>
        <w:t>des</w:t>
      </w:r>
      <w:r>
        <w:rPr>
          <w:rFonts w:ascii="Arial" w:hAnsi="Arial"/>
          <w:i/>
          <w:spacing w:val="-6"/>
          <w:sz w:val="21"/>
        </w:rPr>
        <w:t> </w:t>
      </w:r>
      <w:r>
        <w:rPr>
          <w:rFonts w:ascii="Arial" w:hAnsi="Arial"/>
          <w:i/>
          <w:spacing w:val="-2"/>
          <w:sz w:val="21"/>
        </w:rPr>
        <w:t>résultats</w:t>
      </w:r>
      <w:r>
        <w:rPr>
          <w:rFonts w:ascii="Arial" w:hAnsi="Arial"/>
          <w:i/>
          <w:spacing w:val="-5"/>
          <w:sz w:val="21"/>
        </w:rPr>
        <w:t> </w:t>
      </w:r>
      <w:r>
        <w:rPr>
          <w:rFonts w:ascii="Arial" w:hAnsi="Arial"/>
          <w:i/>
          <w:spacing w:val="-2"/>
          <w:sz w:val="21"/>
        </w:rPr>
        <w:t>du</w:t>
      </w:r>
      <w:r>
        <w:rPr>
          <w:rFonts w:ascii="Arial" w:hAnsi="Arial"/>
          <w:i/>
          <w:spacing w:val="-6"/>
          <w:sz w:val="21"/>
        </w:rPr>
        <w:t> </w:t>
      </w:r>
      <w:r>
        <w:rPr>
          <w:rFonts w:ascii="Arial" w:hAnsi="Arial"/>
          <w:i/>
          <w:spacing w:val="-2"/>
          <w:sz w:val="21"/>
        </w:rPr>
        <w:t>score</w:t>
      </w:r>
      <w:r>
        <w:rPr>
          <w:rFonts w:ascii="Arial" w:hAnsi="Arial"/>
          <w:i/>
          <w:spacing w:val="-6"/>
          <w:sz w:val="21"/>
        </w:rPr>
        <w:t> </w:t>
      </w:r>
      <w:r>
        <w:rPr>
          <w:rFonts w:ascii="Arial" w:hAnsi="Arial"/>
          <w:i/>
          <w:spacing w:val="-4"/>
          <w:sz w:val="21"/>
        </w:rPr>
        <w:t>CUSQ</w:t>
      </w:r>
    </w:p>
    <w:p>
      <w:pPr>
        <w:pStyle w:val="BodyText"/>
        <w:spacing w:before="10"/>
        <w:rPr>
          <w:rFonts w:ascii="Arial"/>
          <w:i/>
          <w:sz w:val="9"/>
        </w:rPr>
      </w:pPr>
    </w:p>
    <w:tbl>
      <w:tblPr>
        <w:tblW w:w="0" w:type="auto"/>
        <w:jc w:val="left"/>
        <w:tblInd w:w="1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45"/>
        <w:gridCol w:w="1455"/>
        <w:gridCol w:w="2007"/>
        <w:gridCol w:w="1637"/>
        <w:gridCol w:w="2016"/>
      </w:tblGrid>
      <w:tr>
        <w:trPr>
          <w:trHeight w:val="1122" w:hRule="atLeast"/>
        </w:trPr>
        <w:tc>
          <w:tcPr>
            <w:tcW w:w="1445" w:type="dxa"/>
          </w:tcPr>
          <w:p>
            <w:pPr>
              <w:pStyle w:val="TableParagraph"/>
              <w:spacing w:before="105"/>
              <w:rPr>
                <w:rFonts w:ascii="Arial"/>
                <w:i/>
                <w:sz w:val="20"/>
              </w:rPr>
            </w:pPr>
          </w:p>
          <w:p>
            <w:pPr>
              <w:pStyle w:val="TableParagraph"/>
              <w:ind w:left="423" w:hanging="268"/>
              <w:rPr>
                <w:rFonts w:ascii="Arial"/>
                <w:b/>
                <w:sz w:val="20"/>
              </w:rPr>
            </w:pPr>
            <w:r>
              <w:rPr>
                <w:rFonts w:ascii="Arial"/>
                <w:b/>
                <w:spacing w:val="-8"/>
                <w:sz w:val="20"/>
              </w:rPr>
              <w:t>Score</w:t>
            </w:r>
            <w:r>
              <w:rPr>
                <w:rFonts w:ascii="Arial"/>
                <w:b/>
                <w:spacing w:val="-9"/>
                <w:sz w:val="20"/>
              </w:rPr>
              <w:t> </w:t>
            </w:r>
            <w:r>
              <w:rPr>
                <w:rFonts w:ascii="Arial"/>
                <w:b/>
                <w:spacing w:val="-8"/>
                <w:sz w:val="20"/>
              </w:rPr>
              <w:t>CUSQ </w:t>
            </w:r>
            <w:r>
              <w:rPr>
                <w:rFonts w:ascii="Arial"/>
                <w:b/>
                <w:spacing w:val="-2"/>
                <w:sz w:val="20"/>
              </w:rPr>
              <w:t>global</w:t>
            </w:r>
          </w:p>
        </w:tc>
        <w:tc>
          <w:tcPr>
            <w:tcW w:w="1455" w:type="dxa"/>
          </w:tcPr>
          <w:p>
            <w:pPr>
              <w:pStyle w:val="TableParagraph"/>
              <w:spacing w:before="105"/>
              <w:rPr>
                <w:rFonts w:ascii="Arial"/>
                <w:i/>
                <w:sz w:val="20"/>
              </w:rPr>
            </w:pPr>
          </w:p>
          <w:p>
            <w:pPr>
              <w:pStyle w:val="TableParagraph"/>
              <w:ind w:left="329" w:hanging="52"/>
              <w:rPr>
                <w:rFonts w:ascii="Arial" w:hAnsi="Arial"/>
                <w:b/>
                <w:sz w:val="20"/>
              </w:rPr>
            </w:pPr>
            <w:r>
              <w:rPr>
                <w:rFonts w:ascii="Arial" w:hAnsi="Arial"/>
                <w:b/>
                <w:sz w:val="20"/>
              </w:rPr>
              <w:t>Utilité</w:t>
            </w:r>
            <w:r>
              <w:rPr>
                <w:rFonts w:ascii="Arial" w:hAnsi="Arial"/>
                <w:b/>
                <w:spacing w:val="-3"/>
                <w:sz w:val="20"/>
              </w:rPr>
              <w:t> </w:t>
            </w:r>
            <w:r>
              <w:rPr>
                <w:rFonts w:ascii="Arial" w:hAnsi="Arial"/>
                <w:b/>
                <w:sz w:val="20"/>
              </w:rPr>
              <w:t>du </w:t>
            </w:r>
            <w:r>
              <w:rPr>
                <w:rFonts w:ascii="Arial" w:hAnsi="Arial"/>
                <w:b/>
                <w:spacing w:val="-2"/>
                <w:sz w:val="20"/>
              </w:rPr>
              <w:t>système</w:t>
            </w:r>
          </w:p>
        </w:tc>
        <w:tc>
          <w:tcPr>
            <w:tcW w:w="2007" w:type="dxa"/>
          </w:tcPr>
          <w:p>
            <w:pPr>
              <w:pStyle w:val="TableParagraph"/>
              <w:spacing w:before="105"/>
              <w:rPr>
                <w:rFonts w:ascii="Arial"/>
                <w:i/>
                <w:sz w:val="20"/>
              </w:rPr>
            </w:pPr>
          </w:p>
          <w:p>
            <w:pPr>
              <w:pStyle w:val="TableParagraph"/>
              <w:ind w:left="349" w:firstLine="295"/>
              <w:rPr>
                <w:rFonts w:ascii="Arial" w:hAnsi="Arial"/>
                <w:b/>
                <w:sz w:val="20"/>
              </w:rPr>
            </w:pPr>
            <w:r>
              <w:rPr>
                <w:rFonts w:ascii="Arial" w:hAnsi="Arial"/>
                <w:b/>
                <w:spacing w:val="-2"/>
                <w:w w:val="105"/>
                <w:sz w:val="20"/>
              </w:rPr>
              <w:t>Qualité </w:t>
            </w:r>
            <w:r>
              <w:rPr>
                <w:rFonts w:ascii="Arial" w:hAnsi="Arial"/>
                <w:b/>
                <w:spacing w:val="-2"/>
                <w:sz w:val="20"/>
              </w:rPr>
              <w:t>d’information</w:t>
            </w:r>
          </w:p>
        </w:tc>
        <w:tc>
          <w:tcPr>
            <w:tcW w:w="1637" w:type="dxa"/>
          </w:tcPr>
          <w:p>
            <w:pPr>
              <w:pStyle w:val="TableParagraph"/>
              <w:spacing w:before="105"/>
              <w:rPr>
                <w:rFonts w:ascii="Arial"/>
                <w:i/>
                <w:sz w:val="20"/>
              </w:rPr>
            </w:pPr>
          </w:p>
          <w:p>
            <w:pPr>
              <w:pStyle w:val="TableParagraph"/>
              <w:ind w:left="323" w:right="294" w:hanging="5"/>
              <w:rPr>
                <w:rFonts w:ascii="Arial" w:hAnsi="Arial"/>
                <w:b/>
                <w:sz w:val="20"/>
              </w:rPr>
            </w:pPr>
            <w:r>
              <w:rPr>
                <w:rFonts w:ascii="Arial" w:hAnsi="Arial"/>
                <w:b/>
                <w:spacing w:val="-2"/>
                <w:w w:val="105"/>
                <w:sz w:val="20"/>
              </w:rPr>
              <w:t>Qualité</w:t>
            </w:r>
            <w:r>
              <w:rPr>
                <w:rFonts w:ascii="Arial" w:hAnsi="Arial"/>
                <w:b/>
                <w:spacing w:val="-13"/>
                <w:w w:val="105"/>
                <w:sz w:val="20"/>
              </w:rPr>
              <w:t> </w:t>
            </w:r>
            <w:r>
              <w:rPr>
                <w:rFonts w:ascii="Arial" w:hAnsi="Arial"/>
                <w:b/>
                <w:spacing w:val="-2"/>
                <w:w w:val="105"/>
                <w:sz w:val="20"/>
              </w:rPr>
              <w:t>de l’interface</w:t>
            </w:r>
          </w:p>
        </w:tc>
        <w:tc>
          <w:tcPr>
            <w:tcW w:w="2016" w:type="dxa"/>
          </w:tcPr>
          <w:p>
            <w:pPr>
              <w:pStyle w:val="TableParagraph"/>
              <w:spacing w:before="105"/>
              <w:ind w:left="392" w:right="374" w:firstLine="38"/>
              <w:jc w:val="both"/>
              <w:rPr>
                <w:rFonts w:ascii="Arial" w:hAnsi="Arial"/>
                <w:b/>
                <w:sz w:val="20"/>
              </w:rPr>
            </w:pPr>
            <w:r>
              <w:rPr>
                <w:rFonts w:ascii="Arial" w:hAnsi="Arial"/>
                <w:b/>
                <w:spacing w:val="-2"/>
                <w:sz w:val="20"/>
              </w:rPr>
              <w:t>Satisfaction </w:t>
            </w:r>
            <w:r>
              <w:rPr>
                <w:rFonts w:ascii="Arial" w:hAnsi="Arial"/>
                <w:b/>
                <w:sz w:val="20"/>
              </w:rPr>
              <w:t>générale</w:t>
            </w:r>
            <w:r>
              <w:rPr>
                <w:rFonts w:ascii="Arial" w:hAnsi="Arial"/>
                <w:b/>
                <w:spacing w:val="-14"/>
                <w:sz w:val="20"/>
              </w:rPr>
              <w:t> </w:t>
            </w:r>
            <w:r>
              <w:rPr>
                <w:rFonts w:ascii="Arial" w:hAnsi="Arial"/>
                <w:b/>
                <w:sz w:val="20"/>
              </w:rPr>
              <w:t>des </w:t>
            </w:r>
            <w:r>
              <w:rPr>
                <w:rFonts w:ascii="Arial" w:hAnsi="Arial"/>
                <w:b/>
                <w:spacing w:val="-2"/>
                <w:sz w:val="20"/>
              </w:rPr>
              <w:t>animateurs</w:t>
            </w:r>
          </w:p>
          <w:p>
            <w:pPr>
              <w:pStyle w:val="TableParagraph"/>
              <w:spacing w:before="1"/>
              <w:ind w:left="405"/>
              <w:rPr>
                <w:rFonts w:ascii="Arial"/>
                <w:b/>
                <w:sz w:val="20"/>
              </w:rPr>
            </w:pPr>
            <w:r>
              <w:rPr>
                <w:rFonts w:ascii="Arial"/>
                <w:b/>
                <w:spacing w:val="-2"/>
                <w:w w:val="105"/>
                <w:sz w:val="20"/>
              </w:rPr>
              <w:t>/animatrices</w:t>
            </w:r>
          </w:p>
        </w:tc>
      </w:tr>
      <w:tr>
        <w:trPr>
          <w:trHeight w:val="460" w:hRule="atLeast"/>
        </w:trPr>
        <w:tc>
          <w:tcPr>
            <w:tcW w:w="1445" w:type="dxa"/>
          </w:tcPr>
          <w:p>
            <w:pPr>
              <w:pStyle w:val="TableParagraph"/>
              <w:spacing w:before="122"/>
              <w:ind w:left="19"/>
              <w:jc w:val="center"/>
              <w:rPr>
                <w:rFonts w:ascii="Microsoft Sans Serif"/>
                <w:sz w:val="20"/>
              </w:rPr>
            </w:pPr>
            <w:r>
              <w:rPr>
                <w:rFonts w:ascii="Microsoft Sans Serif"/>
                <w:spacing w:val="-4"/>
                <w:sz w:val="20"/>
              </w:rPr>
              <w:t>5.05</w:t>
            </w:r>
          </w:p>
        </w:tc>
        <w:tc>
          <w:tcPr>
            <w:tcW w:w="1455" w:type="dxa"/>
          </w:tcPr>
          <w:p>
            <w:pPr>
              <w:pStyle w:val="TableParagraph"/>
              <w:spacing w:before="122"/>
              <w:ind w:left="21"/>
              <w:jc w:val="center"/>
              <w:rPr>
                <w:rFonts w:ascii="Microsoft Sans Serif"/>
                <w:sz w:val="20"/>
              </w:rPr>
            </w:pPr>
            <w:r>
              <w:rPr>
                <w:rFonts w:ascii="Microsoft Sans Serif"/>
                <w:spacing w:val="-4"/>
                <w:sz w:val="20"/>
              </w:rPr>
              <w:t>5.59</w:t>
            </w:r>
          </w:p>
        </w:tc>
        <w:tc>
          <w:tcPr>
            <w:tcW w:w="2007" w:type="dxa"/>
          </w:tcPr>
          <w:p>
            <w:pPr>
              <w:pStyle w:val="TableParagraph"/>
              <w:spacing w:before="122"/>
              <w:ind w:left="16"/>
              <w:jc w:val="center"/>
              <w:rPr>
                <w:rFonts w:ascii="Microsoft Sans Serif"/>
                <w:sz w:val="20"/>
              </w:rPr>
            </w:pPr>
            <w:r>
              <w:rPr>
                <w:rFonts w:ascii="Microsoft Sans Serif"/>
                <w:spacing w:val="-4"/>
                <w:sz w:val="20"/>
              </w:rPr>
              <w:t>4.09</w:t>
            </w:r>
          </w:p>
        </w:tc>
        <w:tc>
          <w:tcPr>
            <w:tcW w:w="1637" w:type="dxa"/>
          </w:tcPr>
          <w:p>
            <w:pPr>
              <w:pStyle w:val="TableParagraph"/>
              <w:spacing w:before="122"/>
              <w:ind w:left="19"/>
              <w:jc w:val="center"/>
              <w:rPr>
                <w:rFonts w:ascii="Microsoft Sans Serif"/>
                <w:sz w:val="20"/>
              </w:rPr>
            </w:pPr>
            <w:r>
              <w:rPr>
                <w:rFonts w:ascii="Microsoft Sans Serif"/>
                <w:spacing w:val="-4"/>
                <w:sz w:val="20"/>
              </w:rPr>
              <w:t>4.75</w:t>
            </w:r>
          </w:p>
        </w:tc>
        <w:tc>
          <w:tcPr>
            <w:tcW w:w="2016" w:type="dxa"/>
          </w:tcPr>
          <w:p>
            <w:pPr>
              <w:pStyle w:val="TableParagraph"/>
              <w:spacing w:before="122"/>
              <w:ind w:left="17"/>
              <w:jc w:val="center"/>
              <w:rPr>
                <w:rFonts w:ascii="Microsoft Sans Serif"/>
                <w:sz w:val="20"/>
              </w:rPr>
            </w:pPr>
            <w:r>
              <w:rPr>
                <w:rFonts w:ascii="Microsoft Sans Serif"/>
                <w:spacing w:val="-5"/>
                <w:sz w:val="20"/>
              </w:rPr>
              <w:t>5.8</w:t>
            </w:r>
          </w:p>
        </w:tc>
      </w:tr>
    </w:tbl>
    <w:p>
      <w:pPr>
        <w:pStyle w:val="BodyText"/>
        <w:spacing w:before="180"/>
        <w:rPr>
          <w:rFonts w:ascii="Arial"/>
          <w:i/>
          <w:sz w:val="21"/>
        </w:rPr>
      </w:pPr>
    </w:p>
    <w:p>
      <w:pPr>
        <w:pStyle w:val="BodyText"/>
        <w:spacing w:line="367" w:lineRule="auto"/>
        <w:ind w:left="1416" w:right="1557"/>
        <w:jc w:val="both"/>
      </w:pPr>
      <w:r>
        <w:rPr/>
        <w:t>A la fin du questionnaire CUSQ, 3 questions ouvertes ont été adressées</w:t>
      </w:r>
      <w:r>
        <w:rPr>
          <w:spacing w:val="-3"/>
        </w:rPr>
        <w:t> </w:t>
      </w:r>
      <w:r>
        <w:rPr/>
        <w:t>aux animateurs/animatrices : (1) Qu’est-ce qui vous a le plus plu dans le jeu</w:t>
      </w:r>
      <w:r>
        <w:rPr>
          <w:spacing w:val="-6"/>
        </w:rPr>
        <w:t> </w:t>
      </w:r>
      <w:r>
        <w:rPr/>
        <w:t>? (2) Qu’est-ce qui vous a le moins plu dans le jeu ? (3) Qu’est-ce que vous suggérez ?</w:t>
      </w:r>
    </w:p>
    <w:p>
      <w:pPr>
        <w:pStyle w:val="BodyText"/>
        <w:spacing w:line="364" w:lineRule="auto"/>
        <w:ind w:left="1416" w:right="1274"/>
        <w:jc w:val="both"/>
      </w:pPr>
      <w:r>
        <w:rPr>
          <w:w w:val="105"/>
        </w:rPr>
        <w:t>Voici</w:t>
      </w:r>
      <w:r>
        <w:rPr>
          <w:w w:val="105"/>
        </w:rPr>
        <w:t> les</w:t>
      </w:r>
      <w:r>
        <w:rPr>
          <w:w w:val="105"/>
        </w:rPr>
        <w:t> témoignages</w:t>
      </w:r>
      <w:r>
        <w:rPr>
          <w:w w:val="105"/>
        </w:rPr>
        <w:t> (sous</w:t>
      </w:r>
      <w:r>
        <w:rPr>
          <w:w w:val="105"/>
        </w:rPr>
        <w:t> forme</w:t>
      </w:r>
      <w:r>
        <w:rPr>
          <w:w w:val="105"/>
        </w:rPr>
        <w:t> de</w:t>
      </w:r>
      <w:r>
        <w:rPr>
          <w:w w:val="105"/>
        </w:rPr>
        <w:t> verbatims)</w:t>
      </w:r>
      <w:r>
        <w:rPr>
          <w:w w:val="105"/>
        </w:rPr>
        <w:t> des</w:t>
      </w:r>
      <w:r>
        <w:rPr>
          <w:w w:val="105"/>
        </w:rPr>
        <w:t> </w:t>
      </w:r>
      <w:r>
        <w:rPr>
          <w:w w:val="105"/>
        </w:rPr>
        <w:t>animateurs/animatrices concernant la première question :</w:t>
      </w:r>
    </w:p>
    <w:p>
      <w:pPr>
        <w:pStyle w:val="ListParagraph"/>
        <w:numPr>
          <w:ilvl w:val="0"/>
          <w:numId w:val="12"/>
        </w:numPr>
        <w:tabs>
          <w:tab w:pos="2135" w:val="left" w:leader="none"/>
        </w:tabs>
        <w:spacing w:line="273" w:lineRule="exact" w:before="0" w:after="0"/>
        <w:ind w:left="2135" w:right="0" w:hanging="359"/>
        <w:jc w:val="left"/>
        <w:rPr>
          <w:rFonts w:ascii="Arial" w:hAnsi="Arial"/>
          <w:i/>
          <w:sz w:val="24"/>
        </w:rPr>
      </w:pPr>
      <w:r>
        <w:rPr>
          <w:rFonts w:ascii="Arial" w:hAnsi="Arial"/>
          <w:i/>
          <w:color w:val="4D4D4D"/>
          <w:sz w:val="24"/>
        </w:rPr>
        <w:t>"Participation,</w:t>
      </w:r>
      <w:r>
        <w:rPr>
          <w:rFonts w:ascii="Arial" w:hAnsi="Arial"/>
          <w:i/>
          <w:color w:val="4D4D4D"/>
          <w:spacing w:val="-1"/>
          <w:sz w:val="24"/>
        </w:rPr>
        <w:t> </w:t>
      </w:r>
      <w:r>
        <w:rPr>
          <w:rFonts w:ascii="Arial" w:hAnsi="Arial"/>
          <w:i/>
          <w:color w:val="4D4D4D"/>
          <w:sz w:val="24"/>
        </w:rPr>
        <w:t>intérêt,</w:t>
      </w:r>
      <w:r>
        <w:rPr>
          <w:rFonts w:ascii="Arial" w:hAnsi="Arial"/>
          <w:i/>
          <w:color w:val="4D4D4D"/>
          <w:spacing w:val="-1"/>
          <w:sz w:val="24"/>
        </w:rPr>
        <w:t> </w:t>
      </w:r>
      <w:r>
        <w:rPr>
          <w:rFonts w:ascii="Arial" w:hAnsi="Arial"/>
          <w:i/>
          <w:color w:val="4D4D4D"/>
          <w:sz w:val="24"/>
        </w:rPr>
        <w:t>engagement des</w:t>
      </w:r>
      <w:r>
        <w:rPr>
          <w:rFonts w:ascii="Arial" w:hAnsi="Arial"/>
          <w:i/>
          <w:color w:val="4D4D4D"/>
          <w:spacing w:val="-1"/>
          <w:sz w:val="24"/>
        </w:rPr>
        <w:t> </w:t>
      </w:r>
      <w:r>
        <w:rPr>
          <w:rFonts w:ascii="Arial" w:hAnsi="Arial"/>
          <w:i/>
          <w:color w:val="4D4D4D"/>
          <w:sz w:val="24"/>
        </w:rPr>
        <w:t>participant-e-</w:t>
      </w:r>
      <w:r>
        <w:rPr>
          <w:rFonts w:ascii="Arial" w:hAnsi="Arial"/>
          <w:i/>
          <w:color w:val="4D4D4D"/>
          <w:spacing w:val="-5"/>
          <w:sz w:val="24"/>
        </w:rPr>
        <w:t>s"</w:t>
      </w:r>
    </w:p>
    <w:p>
      <w:pPr>
        <w:pStyle w:val="ListParagraph"/>
        <w:numPr>
          <w:ilvl w:val="0"/>
          <w:numId w:val="12"/>
        </w:numPr>
        <w:tabs>
          <w:tab w:pos="2135" w:val="left" w:leader="none"/>
        </w:tabs>
        <w:spacing w:line="240" w:lineRule="auto" w:before="132" w:after="0"/>
        <w:ind w:left="2135" w:right="0" w:hanging="359"/>
        <w:jc w:val="left"/>
        <w:rPr>
          <w:rFonts w:ascii="Arial" w:hAnsi="Arial"/>
          <w:i/>
          <w:sz w:val="24"/>
        </w:rPr>
      </w:pPr>
      <w:r>
        <w:rPr>
          <w:rFonts w:ascii="Arial" w:hAnsi="Arial"/>
          <w:i/>
          <w:color w:val="4D4D4D"/>
          <w:w w:val="105"/>
          <w:sz w:val="24"/>
        </w:rPr>
        <w:t>"Outil</w:t>
      </w:r>
      <w:r>
        <w:rPr>
          <w:rFonts w:ascii="Arial" w:hAnsi="Arial"/>
          <w:i/>
          <w:color w:val="4D4D4D"/>
          <w:spacing w:val="-2"/>
          <w:w w:val="105"/>
          <w:sz w:val="24"/>
        </w:rPr>
        <w:t> </w:t>
      </w:r>
      <w:r>
        <w:rPr>
          <w:rFonts w:ascii="Arial" w:hAnsi="Arial"/>
          <w:i/>
          <w:color w:val="4D4D4D"/>
          <w:w w:val="105"/>
          <w:sz w:val="24"/>
        </w:rPr>
        <w:t>interactif</w:t>
      </w:r>
      <w:r>
        <w:rPr>
          <w:rFonts w:ascii="Arial" w:hAnsi="Arial"/>
          <w:i/>
          <w:color w:val="4D4D4D"/>
          <w:spacing w:val="-1"/>
          <w:w w:val="105"/>
          <w:sz w:val="24"/>
        </w:rPr>
        <w:t> </w:t>
      </w:r>
      <w:r>
        <w:rPr>
          <w:rFonts w:ascii="Arial" w:hAnsi="Arial"/>
          <w:i/>
          <w:color w:val="4D4D4D"/>
          <w:w w:val="105"/>
          <w:sz w:val="24"/>
        </w:rPr>
        <w:t>et</w:t>
      </w:r>
      <w:r>
        <w:rPr>
          <w:rFonts w:ascii="Arial" w:hAnsi="Arial"/>
          <w:i/>
          <w:color w:val="4D4D4D"/>
          <w:spacing w:val="-2"/>
          <w:w w:val="105"/>
          <w:sz w:val="24"/>
        </w:rPr>
        <w:t> ludique"</w:t>
      </w:r>
    </w:p>
    <w:p>
      <w:pPr>
        <w:pStyle w:val="ListParagraph"/>
        <w:numPr>
          <w:ilvl w:val="0"/>
          <w:numId w:val="12"/>
        </w:numPr>
        <w:tabs>
          <w:tab w:pos="2136" w:val="left" w:leader="none"/>
        </w:tabs>
        <w:spacing w:line="357" w:lineRule="auto" w:before="140" w:after="0"/>
        <w:ind w:left="2136" w:right="1274" w:hanging="360"/>
        <w:jc w:val="left"/>
        <w:rPr>
          <w:rFonts w:ascii="Arial" w:hAnsi="Arial"/>
          <w:i/>
          <w:sz w:val="24"/>
        </w:rPr>
      </w:pPr>
      <w:r>
        <w:rPr>
          <w:rFonts w:ascii="Arial" w:hAnsi="Arial"/>
          <w:i/>
          <w:color w:val="4D4D4D"/>
          <w:spacing w:val="-2"/>
          <w:sz w:val="24"/>
        </w:rPr>
        <w:t>"La</w:t>
      </w:r>
      <w:r>
        <w:rPr>
          <w:rFonts w:ascii="Arial" w:hAnsi="Arial"/>
          <w:i/>
          <w:color w:val="4D4D4D"/>
          <w:spacing w:val="-18"/>
          <w:sz w:val="24"/>
        </w:rPr>
        <w:t> </w:t>
      </w:r>
      <w:r>
        <w:rPr>
          <w:rFonts w:ascii="Arial" w:hAnsi="Arial"/>
          <w:i/>
          <w:color w:val="4D4D4D"/>
          <w:spacing w:val="-2"/>
          <w:sz w:val="24"/>
        </w:rPr>
        <w:t>diversité</w:t>
      </w:r>
      <w:r>
        <w:rPr>
          <w:rFonts w:ascii="Arial" w:hAnsi="Arial"/>
          <w:i/>
          <w:color w:val="4D4D4D"/>
          <w:spacing w:val="-18"/>
          <w:sz w:val="24"/>
        </w:rPr>
        <w:t> </w:t>
      </w:r>
      <w:r>
        <w:rPr>
          <w:rFonts w:ascii="Arial" w:hAnsi="Arial"/>
          <w:i/>
          <w:color w:val="4D4D4D"/>
          <w:spacing w:val="-2"/>
          <w:sz w:val="24"/>
        </w:rPr>
        <w:t>des</w:t>
      </w:r>
      <w:r>
        <w:rPr>
          <w:rFonts w:ascii="Arial" w:hAnsi="Arial"/>
          <w:i/>
          <w:color w:val="4D4D4D"/>
          <w:spacing w:val="-18"/>
          <w:sz w:val="24"/>
        </w:rPr>
        <w:t> </w:t>
      </w:r>
      <w:r>
        <w:rPr>
          <w:rFonts w:ascii="Arial" w:hAnsi="Arial"/>
          <w:i/>
          <w:color w:val="4D4D4D"/>
          <w:spacing w:val="-2"/>
          <w:sz w:val="24"/>
        </w:rPr>
        <w:t>supports,</w:t>
      </w:r>
      <w:r>
        <w:rPr>
          <w:rFonts w:ascii="Arial" w:hAnsi="Arial"/>
          <w:i/>
          <w:color w:val="4D4D4D"/>
          <w:spacing w:val="-18"/>
          <w:sz w:val="24"/>
        </w:rPr>
        <w:t> </w:t>
      </w:r>
      <w:r>
        <w:rPr>
          <w:rFonts w:ascii="Arial" w:hAnsi="Arial"/>
          <w:i/>
          <w:color w:val="4D4D4D"/>
          <w:spacing w:val="-2"/>
          <w:sz w:val="24"/>
        </w:rPr>
        <w:t>la</w:t>
      </w:r>
      <w:r>
        <w:rPr>
          <w:rFonts w:ascii="Arial" w:hAnsi="Arial"/>
          <w:i/>
          <w:color w:val="4D4D4D"/>
          <w:spacing w:val="-18"/>
          <w:sz w:val="24"/>
        </w:rPr>
        <w:t> </w:t>
      </w:r>
      <w:r>
        <w:rPr>
          <w:rFonts w:ascii="Arial" w:hAnsi="Arial"/>
          <w:i/>
          <w:color w:val="4D4D4D"/>
          <w:spacing w:val="-2"/>
          <w:sz w:val="24"/>
        </w:rPr>
        <w:t>chronologie</w:t>
      </w:r>
      <w:r>
        <w:rPr>
          <w:rFonts w:ascii="Arial" w:hAnsi="Arial"/>
          <w:i/>
          <w:color w:val="4D4D4D"/>
          <w:spacing w:val="-18"/>
          <w:sz w:val="24"/>
        </w:rPr>
        <w:t> </w:t>
      </w:r>
      <w:r>
        <w:rPr>
          <w:rFonts w:ascii="Arial" w:hAnsi="Arial"/>
          <w:i/>
          <w:color w:val="4D4D4D"/>
          <w:spacing w:val="-2"/>
          <w:sz w:val="24"/>
        </w:rPr>
        <w:t>des</w:t>
      </w:r>
      <w:r>
        <w:rPr>
          <w:rFonts w:ascii="Arial" w:hAnsi="Arial"/>
          <w:i/>
          <w:color w:val="4D4D4D"/>
          <w:spacing w:val="-18"/>
          <w:sz w:val="24"/>
        </w:rPr>
        <w:t> </w:t>
      </w:r>
      <w:r>
        <w:rPr>
          <w:rFonts w:ascii="Arial" w:hAnsi="Arial"/>
          <w:i/>
          <w:color w:val="4D4D4D"/>
          <w:spacing w:val="-2"/>
          <w:sz w:val="24"/>
        </w:rPr>
        <w:t>thématiques,</w:t>
      </w:r>
      <w:r>
        <w:rPr>
          <w:rFonts w:ascii="Arial" w:hAnsi="Arial"/>
          <w:i/>
          <w:color w:val="4D4D4D"/>
          <w:spacing w:val="-18"/>
          <w:sz w:val="24"/>
        </w:rPr>
        <w:t> </w:t>
      </w:r>
      <w:r>
        <w:rPr>
          <w:rFonts w:ascii="Arial" w:hAnsi="Arial"/>
          <w:i/>
          <w:color w:val="4D4D4D"/>
          <w:spacing w:val="-2"/>
          <w:sz w:val="24"/>
        </w:rPr>
        <w:t>les</w:t>
      </w:r>
      <w:r>
        <w:rPr>
          <w:rFonts w:ascii="Arial" w:hAnsi="Arial"/>
          <w:i/>
          <w:color w:val="4D4D4D"/>
          <w:spacing w:val="-18"/>
          <w:sz w:val="24"/>
        </w:rPr>
        <w:t> </w:t>
      </w:r>
      <w:r>
        <w:rPr>
          <w:rFonts w:ascii="Arial" w:hAnsi="Arial"/>
          <w:i/>
          <w:color w:val="4D4D4D"/>
          <w:spacing w:val="-2"/>
          <w:sz w:val="24"/>
        </w:rPr>
        <w:t>vidéos</w:t>
      </w:r>
      <w:r>
        <w:rPr>
          <w:rFonts w:ascii="Arial" w:hAnsi="Arial"/>
          <w:i/>
          <w:color w:val="4D4D4D"/>
          <w:spacing w:val="-19"/>
          <w:sz w:val="24"/>
        </w:rPr>
        <w:t> </w:t>
      </w:r>
      <w:r>
        <w:rPr>
          <w:rFonts w:ascii="Arial" w:hAnsi="Arial"/>
          <w:i/>
          <w:color w:val="4D4D4D"/>
          <w:spacing w:val="-2"/>
          <w:sz w:val="24"/>
        </w:rPr>
        <w:t>permettent </w:t>
      </w:r>
      <w:r>
        <w:rPr>
          <w:rFonts w:ascii="Arial" w:hAnsi="Arial"/>
          <w:i/>
          <w:color w:val="4D4D4D"/>
          <w:sz w:val="24"/>
        </w:rPr>
        <w:t>de faire des pauses"</w:t>
      </w:r>
    </w:p>
    <w:p>
      <w:pPr>
        <w:pStyle w:val="ListParagraph"/>
        <w:numPr>
          <w:ilvl w:val="0"/>
          <w:numId w:val="12"/>
        </w:numPr>
        <w:tabs>
          <w:tab w:pos="2136" w:val="left" w:leader="none"/>
        </w:tabs>
        <w:spacing w:line="362" w:lineRule="auto" w:before="3" w:after="0"/>
        <w:ind w:left="2136" w:right="1273" w:hanging="360"/>
        <w:jc w:val="left"/>
        <w:rPr>
          <w:rFonts w:ascii="Arial" w:hAnsi="Arial"/>
          <w:i/>
          <w:sz w:val="24"/>
        </w:rPr>
      </w:pPr>
      <w:r>
        <w:rPr>
          <w:rFonts w:ascii="Arial" w:hAnsi="Arial"/>
          <w:i/>
          <w:color w:val="4D4D4D"/>
          <w:spacing w:val="-4"/>
          <w:sz w:val="24"/>
        </w:rPr>
        <w:t>"Les</w:t>
      </w:r>
      <w:r>
        <w:rPr>
          <w:rFonts w:ascii="Arial" w:hAnsi="Arial"/>
          <w:i/>
          <w:color w:val="4D4D4D"/>
          <w:spacing w:val="-5"/>
          <w:sz w:val="24"/>
        </w:rPr>
        <w:t> </w:t>
      </w:r>
      <w:r>
        <w:rPr>
          <w:rFonts w:ascii="Arial" w:hAnsi="Arial"/>
          <w:i/>
          <w:color w:val="4D4D4D"/>
          <w:spacing w:val="-4"/>
          <w:sz w:val="24"/>
        </w:rPr>
        <w:t>échanges</w:t>
      </w:r>
      <w:r>
        <w:rPr>
          <w:rFonts w:ascii="Arial" w:hAnsi="Arial"/>
          <w:i/>
          <w:color w:val="4D4D4D"/>
          <w:spacing w:val="-5"/>
          <w:sz w:val="24"/>
        </w:rPr>
        <w:t> </w:t>
      </w:r>
      <w:r>
        <w:rPr>
          <w:rFonts w:ascii="Arial" w:hAnsi="Arial"/>
          <w:i/>
          <w:color w:val="4D4D4D"/>
          <w:spacing w:val="-4"/>
          <w:sz w:val="24"/>
        </w:rPr>
        <w:t>provoqués</w:t>
      </w:r>
      <w:r>
        <w:rPr>
          <w:rFonts w:ascii="Arial" w:hAnsi="Arial"/>
          <w:i/>
          <w:color w:val="4D4D4D"/>
          <w:spacing w:val="-5"/>
          <w:sz w:val="24"/>
        </w:rPr>
        <w:t> </w:t>
      </w:r>
      <w:r>
        <w:rPr>
          <w:rFonts w:ascii="Arial" w:hAnsi="Arial"/>
          <w:i/>
          <w:color w:val="4D4D4D"/>
          <w:spacing w:val="-4"/>
          <w:sz w:val="24"/>
        </w:rPr>
        <w:t>après</w:t>
      </w:r>
      <w:r>
        <w:rPr>
          <w:rFonts w:ascii="Arial" w:hAnsi="Arial"/>
          <w:i/>
          <w:color w:val="4D4D4D"/>
          <w:spacing w:val="-5"/>
          <w:sz w:val="24"/>
        </w:rPr>
        <w:t> </w:t>
      </w:r>
      <w:r>
        <w:rPr>
          <w:rFonts w:ascii="Arial" w:hAnsi="Arial"/>
          <w:i/>
          <w:color w:val="4D4D4D"/>
          <w:spacing w:val="-4"/>
          <w:sz w:val="24"/>
        </w:rPr>
        <w:t>les</w:t>
      </w:r>
      <w:r>
        <w:rPr>
          <w:rFonts w:ascii="Arial" w:hAnsi="Arial"/>
          <w:i/>
          <w:color w:val="4D4D4D"/>
          <w:spacing w:val="-5"/>
          <w:sz w:val="24"/>
        </w:rPr>
        <w:t> </w:t>
      </w:r>
      <w:r>
        <w:rPr>
          <w:rFonts w:ascii="Arial" w:hAnsi="Arial"/>
          <w:i/>
          <w:color w:val="4D4D4D"/>
          <w:spacing w:val="-4"/>
          <w:sz w:val="24"/>
        </w:rPr>
        <w:t>questions,</w:t>
      </w:r>
      <w:r>
        <w:rPr>
          <w:rFonts w:ascii="Arial" w:hAnsi="Arial"/>
          <w:i/>
          <w:color w:val="4D4D4D"/>
          <w:spacing w:val="-5"/>
          <w:sz w:val="24"/>
        </w:rPr>
        <w:t> </w:t>
      </w:r>
      <w:r>
        <w:rPr>
          <w:rFonts w:ascii="Arial" w:hAnsi="Arial"/>
          <w:i/>
          <w:color w:val="4D4D4D"/>
          <w:spacing w:val="-4"/>
          <w:sz w:val="24"/>
        </w:rPr>
        <w:t>les</w:t>
      </w:r>
      <w:r>
        <w:rPr>
          <w:rFonts w:ascii="Arial" w:hAnsi="Arial"/>
          <w:i/>
          <w:color w:val="4D4D4D"/>
          <w:spacing w:val="-5"/>
          <w:sz w:val="24"/>
        </w:rPr>
        <w:t> </w:t>
      </w:r>
      <w:r>
        <w:rPr>
          <w:rFonts w:ascii="Arial" w:hAnsi="Arial"/>
          <w:i/>
          <w:color w:val="4D4D4D"/>
          <w:spacing w:val="-4"/>
          <w:sz w:val="24"/>
        </w:rPr>
        <w:t>thématiques</w:t>
      </w:r>
      <w:r>
        <w:rPr>
          <w:rFonts w:ascii="Arial" w:hAnsi="Arial"/>
          <w:i/>
          <w:color w:val="4D4D4D"/>
          <w:spacing w:val="-5"/>
          <w:sz w:val="24"/>
        </w:rPr>
        <w:t> </w:t>
      </w:r>
      <w:r>
        <w:rPr>
          <w:rFonts w:ascii="Arial" w:hAnsi="Arial"/>
          <w:i/>
          <w:color w:val="4D4D4D"/>
          <w:spacing w:val="-4"/>
          <w:sz w:val="24"/>
        </w:rPr>
        <w:t>abordées,</w:t>
      </w:r>
      <w:r>
        <w:rPr>
          <w:rFonts w:ascii="Arial" w:hAnsi="Arial"/>
          <w:i/>
          <w:color w:val="4D4D4D"/>
          <w:spacing w:val="-5"/>
          <w:sz w:val="24"/>
        </w:rPr>
        <w:t> </w:t>
      </w:r>
      <w:r>
        <w:rPr>
          <w:rFonts w:ascii="Arial" w:hAnsi="Arial"/>
          <w:i/>
          <w:color w:val="4D4D4D"/>
          <w:spacing w:val="-4"/>
          <w:sz w:val="24"/>
        </w:rPr>
        <w:t>le</w:t>
      </w:r>
      <w:r>
        <w:rPr>
          <w:rFonts w:ascii="Arial" w:hAnsi="Arial"/>
          <w:i/>
          <w:color w:val="4D4D4D"/>
          <w:spacing w:val="-5"/>
          <w:sz w:val="24"/>
        </w:rPr>
        <w:t> </w:t>
      </w:r>
      <w:r>
        <w:rPr>
          <w:rFonts w:ascii="Arial" w:hAnsi="Arial"/>
          <w:i/>
          <w:color w:val="4D4D4D"/>
          <w:spacing w:val="-4"/>
          <w:sz w:val="24"/>
        </w:rPr>
        <w:t>côté </w:t>
      </w:r>
      <w:r>
        <w:rPr>
          <w:rFonts w:ascii="Arial" w:hAnsi="Arial"/>
          <w:i/>
          <w:color w:val="4D4D4D"/>
          <w:sz w:val="24"/>
        </w:rPr>
        <w:t>ludique où les personnes apprennent tout en jouant"</w:t>
      </w:r>
    </w:p>
    <w:p>
      <w:pPr>
        <w:pStyle w:val="BodyText"/>
        <w:spacing w:line="364" w:lineRule="auto" w:before="158"/>
        <w:ind w:left="1416" w:right="1274"/>
        <w:jc w:val="both"/>
      </w:pPr>
      <w:r>
        <w:rPr/>
        <w:t>Voici les témoignages (sous forme de verbatims) des </w:t>
      </w:r>
      <w:r>
        <w:rPr/>
        <w:t>animateurs/animatrices concernant la deuxième question :</w:t>
      </w:r>
    </w:p>
    <w:p>
      <w:pPr>
        <w:pStyle w:val="ListParagraph"/>
        <w:numPr>
          <w:ilvl w:val="0"/>
          <w:numId w:val="12"/>
        </w:numPr>
        <w:tabs>
          <w:tab w:pos="2135" w:val="left" w:leader="none"/>
        </w:tabs>
        <w:spacing w:line="273" w:lineRule="exact" w:before="0" w:after="0"/>
        <w:ind w:left="2135" w:right="0" w:hanging="359"/>
        <w:jc w:val="left"/>
        <w:rPr>
          <w:rFonts w:ascii="Arial" w:hAnsi="Arial"/>
          <w:i/>
          <w:sz w:val="24"/>
        </w:rPr>
      </w:pPr>
      <w:r>
        <w:rPr>
          <w:rFonts w:ascii="Arial" w:hAnsi="Arial"/>
          <w:i/>
          <w:color w:val="4D4D4D"/>
          <w:sz w:val="24"/>
        </w:rPr>
        <w:t>"La</w:t>
      </w:r>
      <w:r>
        <w:rPr>
          <w:rFonts w:ascii="Arial" w:hAnsi="Arial"/>
          <w:i/>
          <w:color w:val="4D4D4D"/>
          <w:spacing w:val="-16"/>
          <w:sz w:val="24"/>
        </w:rPr>
        <w:t> </w:t>
      </w:r>
      <w:r>
        <w:rPr>
          <w:rFonts w:ascii="Arial" w:hAnsi="Arial"/>
          <w:i/>
          <w:color w:val="4D4D4D"/>
          <w:sz w:val="24"/>
        </w:rPr>
        <w:t>«</w:t>
      </w:r>
      <w:r>
        <w:rPr>
          <w:rFonts w:ascii="Arial" w:hAnsi="Arial"/>
          <w:i/>
          <w:color w:val="4D4D4D"/>
          <w:spacing w:val="-16"/>
          <w:sz w:val="24"/>
        </w:rPr>
        <w:t> </w:t>
      </w:r>
      <w:r>
        <w:rPr>
          <w:rFonts w:ascii="Arial" w:hAnsi="Arial"/>
          <w:i/>
          <w:color w:val="4D4D4D"/>
          <w:sz w:val="24"/>
        </w:rPr>
        <w:t>panne</w:t>
      </w:r>
      <w:r>
        <w:rPr>
          <w:rFonts w:ascii="Arial" w:hAnsi="Arial"/>
          <w:i/>
          <w:color w:val="4D4D4D"/>
          <w:spacing w:val="-16"/>
          <w:sz w:val="24"/>
        </w:rPr>
        <w:t> </w:t>
      </w:r>
      <w:r>
        <w:rPr>
          <w:rFonts w:ascii="Arial" w:hAnsi="Arial"/>
          <w:i/>
          <w:color w:val="4D4D4D"/>
          <w:sz w:val="24"/>
        </w:rPr>
        <w:t>»</w:t>
      </w:r>
      <w:r>
        <w:rPr>
          <w:rFonts w:ascii="Arial" w:hAnsi="Arial"/>
          <w:i/>
          <w:color w:val="4D4D4D"/>
          <w:sz w:val="24"/>
          <w:vertAlign w:val="superscript"/>
        </w:rPr>
        <w:t>5</w:t>
      </w:r>
      <w:r>
        <w:rPr>
          <w:rFonts w:ascii="Arial" w:hAnsi="Arial"/>
          <w:i/>
          <w:color w:val="4D4D4D"/>
          <w:spacing w:val="-13"/>
          <w:sz w:val="24"/>
          <w:vertAlign w:val="baseline"/>
        </w:rPr>
        <w:t> </w:t>
      </w:r>
      <w:r>
        <w:rPr>
          <w:rFonts w:ascii="Arial" w:hAnsi="Arial"/>
          <w:i/>
          <w:color w:val="4D4D4D"/>
          <w:sz w:val="24"/>
          <w:vertAlign w:val="baseline"/>
        </w:rPr>
        <w:t>du</w:t>
      </w:r>
      <w:r>
        <w:rPr>
          <w:rFonts w:ascii="Arial" w:hAnsi="Arial"/>
          <w:i/>
          <w:color w:val="4D4D4D"/>
          <w:spacing w:val="-15"/>
          <w:sz w:val="24"/>
          <w:vertAlign w:val="baseline"/>
        </w:rPr>
        <w:t> </w:t>
      </w:r>
      <w:r>
        <w:rPr>
          <w:rFonts w:ascii="Arial" w:hAnsi="Arial"/>
          <w:i/>
          <w:color w:val="4D4D4D"/>
          <w:sz w:val="24"/>
          <w:vertAlign w:val="baseline"/>
        </w:rPr>
        <w:t>début</w:t>
      </w:r>
      <w:r>
        <w:rPr>
          <w:rFonts w:ascii="Arial" w:hAnsi="Arial"/>
          <w:i/>
          <w:color w:val="4D4D4D"/>
          <w:spacing w:val="-16"/>
          <w:sz w:val="24"/>
          <w:vertAlign w:val="baseline"/>
        </w:rPr>
        <w:t> </w:t>
      </w:r>
      <w:r>
        <w:rPr>
          <w:rFonts w:ascii="Arial" w:hAnsi="Arial"/>
          <w:i/>
          <w:color w:val="4D4D4D"/>
          <w:sz w:val="24"/>
          <w:vertAlign w:val="baseline"/>
        </w:rPr>
        <w:t>qui</w:t>
      </w:r>
      <w:r>
        <w:rPr>
          <w:rFonts w:ascii="Arial" w:hAnsi="Arial"/>
          <w:i/>
          <w:color w:val="4D4D4D"/>
          <w:spacing w:val="-16"/>
          <w:sz w:val="24"/>
          <w:vertAlign w:val="baseline"/>
        </w:rPr>
        <w:t> </w:t>
      </w:r>
      <w:r>
        <w:rPr>
          <w:rFonts w:ascii="Arial" w:hAnsi="Arial"/>
          <w:i/>
          <w:color w:val="4D4D4D"/>
          <w:sz w:val="24"/>
          <w:vertAlign w:val="baseline"/>
        </w:rPr>
        <w:t>nous</w:t>
      </w:r>
      <w:r>
        <w:rPr>
          <w:rFonts w:ascii="Arial" w:hAnsi="Arial"/>
          <w:i/>
          <w:color w:val="4D4D4D"/>
          <w:spacing w:val="-16"/>
          <w:sz w:val="24"/>
          <w:vertAlign w:val="baseline"/>
        </w:rPr>
        <w:t> </w:t>
      </w:r>
      <w:r>
        <w:rPr>
          <w:rFonts w:ascii="Arial" w:hAnsi="Arial"/>
          <w:i/>
          <w:color w:val="4D4D4D"/>
          <w:sz w:val="24"/>
          <w:vertAlign w:val="baseline"/>
        </w:rPr>
        <w:t>a</w:t>
      </w:r>
      <w:r>
        <w:rPr>
          <w:rFonts w:ascii="Arial" w:hAnsi="Arial"/>
          <w:i/>
          <w:color w:val="4D4D4D"/>
          <w:spacing w:val="-16"/>
          <w:sz w:val="24"/>
          <w:vertAlign w:val="baseline"/>
        </w:rPr>
        <w:t> </w:t>
      </w:r>
      <w:r>
        <w:rPr>
          <w:rFonts w:ascii="Arial" w:hAnsi="Arial"/>
          <w:i/>
          <w:color w:val="4D4D4D"/>
          <w:sz w:val="24"/>
          <w:vertAlign w:val="baseline"/>
        </w:rPr>
        <w:t>fait</w:t>
      </w:r>
      <w:r>
        <w:rPr>
          <w:rFonts w:ascii="Arial" w:hAnsi="Arial"/>
          <w:i/>
          <w:color w:val="4D4D4D"/>
          <w:spacing w:val="-15"/>
          <w:sz w:val="24"/>
          <w:vertAlign w:val="baseline"/>
        </w:rPr>
        <w:t> </w:t>
      </w:r>
      <w:r>
        <w:rPr>
          <w:rFonts w:ascii="Arial" w:hAnsi="Arial"/>
          <w:i/>
          <w:color w:val="4D4D4D"/>
          <w:sz w:val="24"/>
          <w:vertAlign w:val="baseline"/>
        </w:rPr>
        <w:t>perdre</w:t>
      </w:r>
      <w:r>
        <w:rPr>
          <w:rFonts w:ascii="Arial" w:hAnsi="Arial"/>
          <w:i/>
          <w:color w:val="4D4D4D"/>
          <w:spacing w:val="-16"/>
          <w:sz w:val="24"/>
          <w:vertAlign w:val="baseline"/>
        </w:rPr>
        <w:t> </w:t>
      </w:r>
      <w:r>
        <w:rPr>
          <w:rFonts w:ascii="Arial" w:hAnsi="Arial"/>
          <w:i/>
          <w:color w:val="4D4D4D"/>
          <w:sz w:val="24"/>
          <w:vertAlign w:val="baseline"/>
        </w:rPr>
        <w:t>du</w:t>
      </w:r>
      <w:r>
        <w:rPr>
          <w:rFonts w:ascii="Arial" w:hAnsi="Arial"/>
          <w:i/>
          <w:color w:val="4D4D4D"/>
          <w:spacing w:val="-16"/>
          <w:sz w:val="24"/>
          <w:vertAlign w:val="baseline"/>
        </w:rPr>
        <w:t> </w:t>
      </w:r>
      <w:r>
        <w:rPr>
          <w:rFonts w:ascii="Arial" w:hAnsi="Arial"/>
          <w:i/>
          <w:color w:val="4D4D4D"/>
          <w:sz w:val="24"/>
          <w:vertAlign w:val="baseline"/>
        </w:rPr>
        <w:t>temps</w:t>
      </w:r>
      <w:r>
        <w:rPr>
          <w:rFonts w:ascii="Arial" w:hAnsi="Arial"/>
          <w:i/>
          <w:color w:val="4D4D4D"/>
          <w:spacing w:val="-16"/>
          <w:sz w:val="24"/>
          <w:vertAlign w:val="baseline"/>
        </w:rPr>
        <w:t> </w:t>
      </w:r>
      <w:r>
        <w:rPr>
          <w:rFonts w:ascii="Arial" w:hAnsi="Arial"/>
          <w:i/>
          <w:color w:val="4D4D4D"/>
          <w:spacing w:val="-2"/>
          <w:sz w:val="24"/>
          <w:vertAlign w:val="baseline"/>
        </w:rPr>
        <w:t>précieux"</w:t>
      </w:r>
    </w:p>
    <w:p>
      <w:pPr>
        <w:pStyle w:val="ListParagraph"/>
        <w:numPr>
          <w:ilvl w:val="0"/>
          <w:numId w:val="12"/>
        </w:numPr>
        <w:tabs>
          <w:tab w:pos="2191" w:val="left" w:leader="none"/>
        </w:tabs>
        <w:spacing w:line="240" w:lineRule="auto" w:before="136" w:after="0"/>
        <w:ind w:left="2191" w:right="0" w:hanging="415"/>
        <w:jc w:val="left"/>
        <w:rPr>
          <w:rFonts w:ascii="Arial" w:hAnsi="Arial"/>
          <w:i/>
          <w:sz w:val="24"/>
        </w:rPr>
      </w:pPr>
      <w:r>
        <w:rPr>
          <w:rFonts w:ascii="Arial" w:hAnsi="Arial"/>
          <w:i/>
          <w:color w:val="4D4D4D"/>
          <w:sz w:val="24"/>
        </w:rPr>
        <w:t>"Le</w:t>
      </w:r>
      <w:r>
        <w:rPr>
          <w:rFonts w:ascii="Arial" w:hAnsi="Arial"/>
          <w:i/>
          <w:color w:val="4D4D4D"/>
          <w:spacing w:val="-10"/>
          <w:sz w:val="24"/>
        </w:rPr>
        <w:t> </w:t>
      </w:r>
      <w:r>
        <w:rPr>
          <w:rFonts w:ascii="Arial" w:hAnsi="Arial"/>
          <w:i/>
          <w:color w:val="4D4D4D"/>
          <w:sz w:val="24"/>
        </w:rPr>
        <w:t>fait</w:t>
      </w:r>
      <w:r>
        <w:rPr>
          <w:rFonts w:ascii="Arial" w:hAnsi="Arial"/>
          <w:i/>
          <w:color w:val="4D4D4D"/>
          <w:spacing w:val="-9"/>
          <w:sz w:val="24"/>
        </w:rPr>
        <w:t> </w:t>
      </w:r>
      <w:r>
        <w:rPr>
          <w:rFonts w:ascii="Arial" w:hAnsi="Arial"/>
          <w:i/>
          <w:color w:val="4D4D4D"/>
          <w:sz w:val="24"/>
        </w:rPr>
        <w:t>d'être</w:t>
      </w:r>
      <w:r>
        <w:rPr>
          <w:rFonts w:ascii="Arial" w:hAnsi="Arial"/>
          <w:i/>
          <w:color w:val="4D4D4D"/>
          <w:spacing w:val="-9"/>
          <w:sz w:val="24"/>
        </w:rPr>
        <w:t> </w:t>
      </w:r>
      <w:r>
        <w:rPr>
          <w:rFonts w:ascii="Arial" w:hAnsi="Arial"/>
          <w:i/>
          <w:color w:val="4D4D4D"/>
          <w:sz w:val="24"/>
        </w:rPr>
        <w:t>à</w:t>
      </w:r>
      <w:r>
        <w:rPr>
          <w:rFonts w:ascii="Arial" w:hAnsi="Arial"/>
          <w:i/>
          <w:color w:val="4D4D4D"/>
          <w:spacing w:val="-10"/>
          <w:sz w:val="24"/>
        </w:rPr>
        <w:t> </w:t>
      </w:r>
      <w:r>
        <w:rPr>
          <w:rFonts w:ascii="Arial" w:hAnsi="Arial"/>
          <w:i/>
          <w:color w:val="4D4D4D"/>
          <w:sz w:val="24"/>
        </w:rPr>
        <w:t>l'envers</w:t>
      </w:r>
      <w:r>
        <w:rPr>
          <w:rFonts w:ascii="Arial" w:hAnsi="Arial"/>
          <w:i/>
          <w:color w:val="4D4D4D"/>
          <w:spacing w:val="-9"/>
          <w:sz w:val="24"/>
        </w:rPr>
        <w:t> </w:t>
      </w:r>
      <w:r>
        <w:rPr>
          <w:rFonts w:ascii="Arial" w:hAnsi="Arial"/>
          <w:i/>
          <w:color w:val="4D4D4D"/>
          <w:sz w:val="24"/>
        </w:rPr>
        <w:t>pour</w:t>
      </w:r>
      <w:r>
        <w:rPr>
          <w:rFonts w:ascii="Arial" w:hAnsi="Arial"/>
          <w:i/>
          <w:color w:val="4D4D4D"/>
          <w:spacing w:val="-9"/>
          <w:sz w:val="24"/>
        </w:rPr>
        <w:t> </w:t>
      </w:r>
      <w:r>
        <w:rPr>
          <w:rFonts w:ascii="Arial" w:hAnsi="Arial"/>
          <w:i/>
          <w:color w:val="4D4D4D"/>
          <w:sz w:val="24"/>
        </w:rPr>
        <w:t>animer</w:t>
      </w:r>
      <w:r>
        <w:rPr>
          <w:rFonts w:ascii="Arial" w:hAnsi="Arial"/>
          <w:i/>
          <w:color w:val="4D4D4D"/>
          <w:spacing w:val="-9"/>
          <w:sz w:val="24"/>
        </w:rPr>
        <w:t> </w:t>
      </w:r>
      <w:r>
        <w:rPr>
          <w:rFonts w:ascii="Arial" w:hAnsi="Arial"/>
          <w:i/>
          <w:color w:val="4D4D4D"/>
          <w:sz w:val="24"/>
        </w:rPr>
        <w:t>(problème</w:t>
      </w:r>
      <w:r>
        <w:rPr>
          <w:rFonts w:ascii="Arial" w:hAnsi="Arial"/>
          <w:i/>
          <w:color w:val="4D4D4D"/>
          <w:spacing w:val="-10"/>
          <w:sz w:val="24"/>
        </w:rPr>
        <w:t> </w:t>
      </w:r>
      <w:r>
        <w:rPr>
          <w:rFonts w:ascii="Arial" w:hAnsi="Arial"/>
          <w:i/>
          <w:color w:val="4D4D4D"/>
          <w:sz w:val="24"/>
        </w:rPr>
        <w:t>de</w:t>
      </w:r>
      <w:r>
        <w:rPr>
          <w:rFonts w:ascii="Arial" w:hAnsi="Arial"/>
          <w:i/>
          <w:color w:val="4D4D4D"/>
          <w:spacing w:val="-9"/>
          <w:sz w:val="24"/>
        </w:rPr>
        <w:t> </w:t>
      </w:r>
      <w:r>
        <w:rPr>
          <w:rFonts w:ascii="Arial" w:hAnsi="Arial"/>
          <w:i/>
          <w:color w:val="4D4D4D"/>
          <w:spacing w:val="-2"/>
          <w:sz w:val="24"/>
        </w:rPr>
        <w:t>lecture)"</w:t>
      </w:r>
    </w:p>
    <w:p>
      <w:pPr>
        <w:pStyle w:val="ListParagraph"/>
        <w:numPr>
          <w:ilvl w:val="0"/>
          <w:numId w:val="12"/>
        </w:numPr>
        <w:tabs>
          <w:tab w:pos="2136" w:val="left" w:leader="none"/>
        </w:tabs>
        <w:spacing w:line="362" w:lineRule="auto" w:before="135" w:after="0"/>
        <w:ind w:left="2136" w:right="1273" w:hanging="360"/>
        <w:jc w:val="left"/>
        <w:rPr>
          <w:rFonts w:ascii="Arial" w:hAnsi="Arial"/>
          <w:i/>
          <w:sz w:val="24"/>
        </w:rPr>
      </w:pPr>
      <w:r>
        <w:rPr>
          <w:rFonts w:ascii="Arial" w:hAnsi="Arial"/>
          <w:i/>
          <w:color w:val="4D4D4D"/>
          <w:sz w:val="24"/>
        </w:rPr>
        <w:t>"De</w:t>
      </w:r>
      <w:r>
        <w:rPr>
          <w:rFonts w:ascii="Arial" w:hAnsi="Arial"/>
          <w:i/>
          <w:color w:val="4D4D4D"/>
          <w:spacing w:val="-13"/>
          <w:sz w:val="24"/>
        </w:rPr>
        <w:t> </w:t>
      </w:r>
      <w:r>
        <w:rPr>
          <w:rFonts w:ascii="Arial" w:hAnsi="Arial"/>
          <w:i/>
          <w:color w:val="4D4D4D"/>
          <w:sz w:val="24"/>
        </w:rPr>
        <w:t>rester</w:t>
      </w:r>
      <w:r>
        <w:rPr>
          <w:rFonts w:ascii="Arial" w:hAnsi="Arial"/>
          <w:i/>
          <w:color w:val="4D4D4D"/>
          <w:spacing w:val="-13"/>
          <w:sz w:val="24"/>
        </w:rPr>
        <w:t> </w:t>
      </w:r>
      <w:r>
        <w:rPr>
          <w:rFonts w:ascii="Arial" w:hAnsi="Arial"/>
          <w:i/>
          <w:color w:val="4D4D4D"/>
          <w:sz w:val="24"/>
        </w:rPr>
        <w:t>debout</w:t>
      </w:r>
      <w:r>
        <w:rPr>
          <w:rFonts w:ascii="Arial" w:hAnsi="Arial"/>
          <w:i/>
          <w:color w:val="4D4D4D"/>
          <w:spacing w:val="-13"/>
          <w:sz w:val="24"/>
        </w:rPr>
        <w:t> </w:t>
      </w:r>
      <w:r>
        <w:rPr>
          <w:rFonts w:ascii="Arial" w:hAnsi="Arial"/>
          <w:i/>
          <w:color w:val="4D4D4D"/>
          <w:sz w:val="24"/>
        </w:rPr>
        <w:t>durant</w:t>
      </w:r>
      <w:r>
        <w:rPr>
          <w:rFonts w:ascii="Arial" w:hAnsi="Arial"/>
          <w:i/>
          <w:color w:val="4D4D4D"/>
          <w:spacing w:val="-13"/>
          <w:sz w:val="24"/>
        </w:rPr>
        <w:t> </w:t>
      </w:r>
      <w:r>
        <w:rPr>
          <w:rFonts w:ascii="Arial" w:hAnsi="Arial"/>
          <w:i/>
          <w:color w:val="4D4D4D"/>
          <w:sz w:val="24"/>
        </w:rPr>
        <w:t>1h30,</w:t>
      </w:r>
      <w:r>
        <w:rPr>
          <w:rFonts w:ascii="Arial" w:hAnsi="Arial"/>
          <w:i/>
          <w:color w:val="4D4D4D"/>
          <w:spacing w:val="-13"/>
          <w:sz w:val="24"/>
        </w:rPr>
        <w:t> </w:t>
      </w:r>
      <w:r>
        <w:rPr>
          <w:rFonts w:ascii="Arial" w:hAnsi="Arial"/>
          <w:i/>
          <w:color w:val="4D4D4D"/>
          <w:sz w:val="24"/>
        </w:rPr>
        <w:t>le</w:t>
      </w:r>
      <w:r>
        <w:rPr>
          <w:rFonts w:ascii="Arial" w:hAnsi="Arial"/>
          <w:i/>
          <w:color w:val="4D4D4D"/>
          <w:spacing w:val="-13"/>
          <w:sz w:val="24"/>
        </w:rPr>
        <w:t> </w:t>
      </w:r>
      <w:r>
        <w:rPr>
          <w:rFonts w:ascii="Arial" w:hAnsi="Arial"/>
          <w:i/>
          <w:color w:val="4D4D4D"/>
          <w:sz w:val="24"/>
        </w:rPr>
        <w:t>contenu</w:t>
      </w:r>
      <w:r>
        <w:rPr>
          <w:rFonts w:ascii="Arial" w:hAnsi="Arial"/>
          <w:i/>
          <w:color w:val="4D4D4D"/>
          <w:spacing w:val="-13"/>
          <w:sz w:val="24"/>
        </w:rPr>
        <w:t> </w:t>
      </w:r>
      <w:r>
        <w:rPr>
          <w:rFonts w:ascii="Arial" w:hAnsi="Arial"/>
          <w:i/>
          <w:color w:val="4D4D4D"/>
          <w:sz w:val="24"/>
        </w:rPr>
        <w:t>de</w:t>
      </w:r>
      <w:r>
        <w:rPr>
          <w:rFonts w:ascii="Arial" w:hAnsi="Arial"/>
          <w:i/>
          <w:color w:val="4D4D4D"/>
          <w:spacing w:val="-13"/>
          <w:sz w:val="24"/>
        </w:rPr>
        <w:t> </w:t>
      </w:r>
      <w:r>
        <w:rPr>
          <w:rFonts w:ascii="Arial" w:hAnsi="Arial"/>
          <w:i/>
          <w:color w:val="4D4D4D"/>
          <w:sz w:val="24"/>
        </w:rPr>
        <w:t>certaines</w:t>
      </w:r>
      <w:r>
        <w:rPr>
          <w:rFonts w:ascii="Arial" w:hAnsi="Arial"/>
          <w:i/>
          <w:color w:val="4D4D4D"/>
          <w:spacing w:val="-13"/>
          <w:sz w:val="24"/>
        </w:rPr>
        <w:t> </w:t>
      </w:r>
      <w:r>
        <w:rPr>
          <w:rFonts w:ascii="Arial" w:hAnsi="Arial"/>
          <w:i/>
          <w:color w:val="4D4D4D"/>
          <w:sz w:val="24"/>
        </w:rPr>
        <w:t>questions</w:t>
      </w:r>
      <w:r>
        <w:rPr>
          <w:rFonts w:ascii="Arial" w:hAnsi="Arial"/>
          <w:i/>
          <w:color w:val="4D4D4D"/>
          <w:spacing w:val="-13"/>
          <w:sz w:val="24"/>
        </w:rPr>
        <w:t> </w:t>
      </w:r>
      <w:r>
        <w:rPr>
          <w:rFonts w:ascii="Arial" w:hAnsi="Arial"/>
          <w:i/>
          <w:color w:val="4D4D4D"/>
          <w:sz w:val="24"/>
        </w:rPr>
        <w:t>non</w:t>
      </w:r>
      <w:r>
        <w:rPr>
          <w:rFonts w:ascii="Arial" w:hAnsi="Arial"/>
          <w:i/>
          <w:color w:val="4D4D4D"/>
          <w:spacing w:val="-13"/>
          <w:sz w:val="24"/>
        </w:rPr>
        <w:t> </w:t>
      </w:r>
      <w:r>
        <w:rPr>
          <w:rFonts w:ascii="Arial" w:hAnsi="Arial"/>
          <w:i/>
          <w:color w:val="4D4D4D"/>
          <w:sz w:val="24"/>
        </w:rPr>
        <w:t>adaptées en termes de réponses ou peu claires dans leur formulation"</w:t>
      </w:r>
    </w:p>
    <w:p>
      <w:pPr>
        <w:pStyle w:val="BodyText"/>
        <w:spacing w:line="364" w:lineRule="auto" w:before="158"/>
        <w:ind w:left="1416" w:right="1274"/>
        <w:jc w:val="both"/>
      </w:pPr>
      <w:r>
        <w:rPr>
          <w:w w:val="105"/>
        </w:rPr>
        <w:t>Voici</w:t>
      </w:r>
      <w:r>
        <w:rPr>
          <w:w w:val="105"/>
        </w:rPr>
        <w:t> les</w:t>
      </w:r>
      <w:r>
        <w:rPr>
          <w:w w:val="105"/>
        </w:rPr>
        <w:t> témoignages</w:t>
      </w:r>
      <w:r>
        <w:rPr>
          <w:w w:val="105"/>
        </w:rPr>
        <w:t> (sous</w:t>
      </w:r>
      <w:r>
        <w:rPr>
          <w:w w:val="105"/>
        </w:rPr>
        <w:t> forme</w:t>
      </w:r>
      <w:r>
        <w:rPr>
          <w:w w:val="105"/>
        </w:rPr>
        <w:t> de</w:t>
      </w:r>
      <w:r>
        <w:rPr>
          <w:w w:val="105"/>
        </w:rPr>
        <w:t> verbatims)</w:t>
      </w:r>
      <w:r>
        <w:rPr>
          <w:w w:val="105"/>
        </w:rPr>
        <w:t> des</w:t>
      </w:r>
      <w:r>
        <w:rPr>
          <w:w w:val="105"/>
        </w:rPr>
        <w:t> </w:t>
      </w:r>
      <w:r>
        <w:rPr>
          <w:w w:val="105"/>
        </w:rPr>
        <w:t>animateurs/animatrices concernant la troisième question :</w:t>
      </w:r>
    </w:p>
    <w:p>
      <w:pPr>
        <w:pStyle w:val="ListParagraph"/>
        <w:numPr>
          <w:ilvl w:val="0"/>
          <w:numId w:val="12"/>
        </w:numPr>
        <w:tabs>
          <w:tab w:pos="2136" w:val="left" w:leader="none"/>
        </w:tabs>
        <w:spacing w:line="357" w:lineRule="auto" w:before="0" w:after="0"/>
        <w:ind w:left="2136" w:right="1274" w:hanging="360"/>
        <w:jc w:val="left"/>
        <w:rPr>
          <w:rFonts w:ascii="Arial" w:hAnsi="Arial"/>
          <w:i/>
          <w:sz w:val="24"/>
        </w:rPr>
      </w:pPr>
      <w:r>
        <w:rPr>
          <w:rFonts w:ascii="Arial" w:hAnsi="Arial"/>
          <w:i/>
          <w:color w:val="4D4D4D"/>
          <w:sz w:val="24"/>
        </w:rPr>
        <w:t>"Améliorer</w:t>
      </w:r>
      <w:r>
        <w:rPr>
          <w:rFonts w:ascii="Arial" w:hAnsi="Arial"/>
          <w:i/>
          <w:color w:val="4D4D4D"/>
          <w:spacing w:val="40"/>
          <w:sz w:val="24"/>
        </w:rPr>
        <w:t> </w:t>
      </w:r>
      <w:r>
        <w:rPr>
          <w:rFonts w:ascii="Arial" w:hAnsi="Arial"/>
          <w:i/>
          <w:color w:val="4D4D4D"/>
          <w:sz w:val="24"/>
        </w:rPr>
        <w:t>le</w:t>
      </w:r>
      <w:r>
        <w:rPr>
          <w:rFonts w:ascii="Arial" w:hAnsi="Arial"/>
          <w:i/>
          <w:color w:val="4D4D4D"/>
          <w:spacing w:val="40"/>
          <w:sz w:val="24"/>
        </w:rPr>
        <w:t> </w:t>
      </w:r>
      <w:r>
        <w:rPr>
          <w:rFonts w:ascii="Arial" w:hAnsi="Arial"/>
          <w:i/>
          <w:color w:val="4D4D4D"/>
          <w:sz w:val="24"/>
        </w:rPr>
        <w:t>guide</w:t>
      </w:r>
      <w:r>
        <w:rPr>
          <w:rFonts w:ascii="Arial" w:hAnsi="Arial"/>
          <w:i/>
          <w:color w:val="4D4D4D"/>
          <w:spacing w:val="40"/>
          <w:sz w:val="24"/>
        </w:rPr>
        <w:t> </w:t>
      </w:r>
      <w:r>
        <w:rPr>
          <w:rFonts w:ascii="Arial" w:hAnsi="Arial"/>
          <w:i/>
          <w:color w:val="4D4D4D"/>
          <w:sz w:val="24"/>
        </w:rPr>
        <w:t>utilisateur/animateur,</w:t>
      </w:r>
      <w:r>
        <w:rPr>
          <w:rFonts w:ascii="Arial" w:hAnsi="Arial"/>
          <w:i/>
          <w:color w:val="4D4D4D"/>
          <w:spacing w:val="40"/>
          <w:sz w:val="24"/>
        </w:rPr>
        <w:t> </w:t>
      </w:r>
      <w:r>
        <w:rPr>
          <w:rFonts w:ascii="Arial" w:hAnsi="Arial"/>
          <w:i/>
          <w:color w:val="4D4D4D"/>
          <w:sz w:val="24"/>
        </w:rPr>
        <w:t>créer</w:t>
      </w:r>
      <w:r>
        <w:rPr>
          <w:rFonts w:ascii="Arial" w:hAnsi="Arial"/>
          <w:i/>
          <w:color w:val="4D4D4D"/>
          <w:spacing w:val="40"/>
          <w:sz w:val="24"/>
        </w:rPr>
        <w:t> </w:t>
      </w:r>
      <w:r>
        <w:rPr>
          <w:rFonts w:ascii="Arial" w:hAnsi="Arial"/>
          <w:i/>
          <w:color w:val="4D4D4D"/>
          <w:sz w:val="24"/>
        </w:rPr>
        <w:t>guide</w:t>
      </w:r>
      <w:r>
        <w:rPr>
          <w:rFonts w:ascii="Arial" w:hAnsi="Arial"/>
          <w:i/>
          <w:color w:val="4D4D4D"/>
          <w:spacing w:val="40"/>
          <w:sz w:val="24"/>
        </w:rPr>
        <w:t> </w:t>
      </w:r>
      <w:r>
        <w:rPr>
          <w:rFonts w:ascii="Arial" w:hAnsi="Arial"/>
          <w:i/>
          <w:color w:val="4D4D4D"/>
          <w:sz w:val="24"/>
        </w:rPr>
        <w:t>technique,</w:t>
      </w:r>
      <w:r>
        <w:rPr>
          <w:rFonts w:ascii="Arial" w:hAnsi="Arial"/>
          <w:i/>
          <w:color w:val="4D4D4D"/>
          <w:spacing w:val="40"/>
          <w:sz w:val="24"/>
        </w:rPr>
        <w:t> </w:t>
      </w:r>
      <w:r>
        <w:rPr>
          <w:rFonts w:ascii="Arial" w:hAnsi="Arial"/>
          <w:i/>
          <w:color w:val="4D4D4D"/>
          <w:sz w:val="24"/>
        </w:rPr>
        <w:t>enlever</w:t>
      </w:r>
      <w:r>
        <w:rPr>
          <w:rFonts w:ascii="Arial" w:hAnsi="Arial"/>
          <w:i/>
          <w:color w:val="4D4D4D"/>
          <w:spacing w:val="40"/>
          <w:sz w:val="24"/>
        </w:rPr>
        <w:t> </w:t>
      </w:r>
      <w:r>
        <w:rPr>
          <w:rFonts w:ascii="Arial" w:hAnsi="Arial"/>
          <w:i/>
          <w:color w:val="4D4D4D"/>
          <w:sz w:val="24"/>
        </w:rPr>
        <w:t>les fautes d'orthographe, réfléchir guide "à la carte" : collaborateur, RH, etc."</w:t>
      </w:r>
    </w:p>
    <w:p>
      <w:pPr>
        <w:pStyle w:val="BodyText"/>
        <w:spacing w:before="229"/>
        <w:rPr>
          <w:rFonts w:ascii="Arial"/>
          <w:i/>
          <w:sz w:val="20"/>
        </w:rPr>
      </w:pPr>
      <w:r>
        <w:rPr>
          <w:rFonts w:ascii="Arial"/>
          <w:i/>
          <w:sz w:val="20"/>
        </w:rPr>
        <mc:AlternateContent>
          <mc:Choice Requires="wps">
            <w:drawing>
              <wp:anchor distT="0" distB="0" distL="0" distR="0" allowOverlap="1" layoutInCell="1" locked="0" behindDoc="1" simplePos="0" relativeHeight="487594496">
                <wp:simplePos x="0" y="0"/>
                <wp:positionH relativeFrom="page">
                  <wp:posOffset>899160</wp:posOffset>
                </wp:positionH>
                <wp:positionV relativeFrom="paragraph">
                  <wp:posOffset>306815</wp:posOffset>
                </wp:positionV>
                <wp:extent cx="1828800" cy="1270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1828800" cy="12700"/>
                        </a:xfrm>
                        <a:custGeom>
                          <a:avLst/>
                          <a:gdLst/>
                          <a:ahLst/>
                          <a:cxnLst/>
                          <a:rect l="l" t="t" r="r" b="b"/>
                          <a:pathLst>
                            <a:path w="1828800" h="12700">
                              <a:moveTo>
                                <a:pt x="1828800" y="0"/>
                              </a:moveTo>
                              <a:lnTo>
                                <a:pt x="0" y="0"/>
                              </a:lnTo>
                              <a:lnTo>
                                <a:pt x="0" y="12191"/>
                              </a:lnTo>
                              <a:lnTo>
                                <a:pt x="1828800" y="12191"/>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800003pt;margin-top:24.158724pt;width:144pt;height:.96pt;mso-position-horizontal-relative:page;mso-position-vertical-relative:paragraph;z-index:-15721984;mso-wrap-distance-left:0;mso-wrap-distance-right:0" id="docshape10" filled="true" fillcolor="#000000" stroked="false">
                <v:fill type="solid"/>
                <w10:wrap type="topAndBottom"/>
              </v:rect>
            </w:pict>
          </mc:Fallback>
        </mc:AlternateContent>
      </w:r>
    </w:p>
    <w:p>
      <w:pPr>
        <w:spacing w:line="244" w:lineRule="auto" w:before="94"/>
        <w:ind w:left="1416" w:right="1272" w:firstLine="0"/>
        <w:jc w:val="both"/>
        <w:rPr>
          <w:sz w:val="20"/>
        </w:rPr>
      </w:pPr>
      <w:r>
        <w:rPr>
          <w:w w:val="105"/>
          <w:sz w:val="20"/>
          <w:vertAlign w:val="superscript"/>
        </w:rPr>
        <w:t>5</w:t>
      </w:r>
      <w:r>
        <w:rPr>
          <w:w w:val="105"/>
          <w:sz w:val="20"/>
          <w:vertAlign w:val="baseline"/>
        </w:rPr>
        <w:t> Un incident est survenu au début de l'atelier 10, où une partie de l'interface utilisateur du jeu n'a malheureusement</w:t>
      </w:r>
      <w:r>
        <w:rPr>
          <w:spacing w:val="-10"/>
          <w:w w:val="105"/>
          <w:sz w:val="20"/>
          <w:vertAlign w:val="baseline"/>
        </w:rPr>
        <w:t> </w:t>
      </w:r>
      <w:r>
        <w:rPr>
          <w:w w:val="105"/>
          <w:sz w:val="20"/>
          <w:vertAlign w:val="baseline"/>
        </w:rPr>
        <w:t>pas</w:t>
      </w:r>
      <w:r>
        <w:rPr>
          <w:spacing w:val="-11"/>
          <w:w w:val="105"/>
          <w:sz w:val="20"/>
          <w:vertAlign w:val="baseline"/>
        </w:rPr>
        <w:t> </w:t>
      </w:r>
      <w:r>
        <w:rPr>
          <w:w w:val="105"/>
          <w:sz w:val="20"/>
          <w:vertAlign w:val="baseline"/>
        </w:rPr>
        <w:t>pu</w:t>
      </w:r>
      <w:r>
        <w:rPr>
          <w:spacing w:val="-11"/>
          <w:w w:val="105"/>
          <w:sz w:val="20"/>
          <w:vertAlign w:val="baseline"/>
        </w:rPr>
        <w:t> </w:t>
      </w:r>
      <w:r>
        <w:rPr>
          <w:w w:val="105"/>
          <w:sz w:val="20"/>
          <w:vertAlign w:val="baseline"/>
        </w:rPr>
        <w:t>être</w:t>
      </w:r>
      <w:r>
        <w:rPr>
          <w:spacing w:val="-11"/>
          <w:w w:val="105"/>
          <w:sz w:val="20"/>
          <w:vertAlign w:val="baseline"/>
        </w:rPr>
        <w:t> </w:t>
      </w:r>
      <w:r>
        <w:rPr>
          <w:w w:val="105"/>
          <w:sz w:val="20"/>
          <w:vertAlign w:val="baseline"/>
        </w:rPr>
        <w:t>affichée</w:t>
      </w:r>
      <w:r>
        <w:rPr>
          <w:spacing w:val="-11"/>
          <w:w w:val="105"/>
          <w:sz w:val="20"/>
          <w:vertAlign w:val="baseline"/>
        </w:rPr>
        <w:t> </w:t>
      </w:r>
      <w:r>
        <w:rPr>
          <w:w w:val="105"/>
          <w:sz w:val="20"/>
          <w:vertAlign w:val="baseline"/>
        </w:rPr>
        <w:t>sur</w:t>
      </w:r>
      <w:r>
        <w:rPr>
          <w:spacing w:val="-10"/>
          <w:w w:val="105"/>
          <w:sz w:val="20"/>
          <w:vertAlign w:val="baseline"/>
        </w:rPr>
        <w:t> </w:t>
      </w:r>
      <w:r>
        <w:rPr>
          <w:w w:val="105"/>
          <w:sz w:val="20"/>
          <w:vertAlign w:val="baseline"/>
        </w:rPr>
        <w:t>la</w:t>
      </w:r>
      <w:r>
        <w:rPr>
          <w:spacing w:val="-11"/>
          <w:w w:val="105"/>
          <w:sz w:val="20"/>
          <w:vertAlign w:val="baseline"/>
        </w:rPr>
        <w:t> </w:t>
      </w:r>
      <w:r>
        <w:rPr>
          <w:w w:val="105"/>
          <w:sz w:val="20"/>
          <w:vertAlign w:val="baseline"/>
        </w:rPr>
        <w:t>table</w:t>
      </w:r>
      <w:r>
        <w:rPr>
          <w:spacing w:val="-11"/>
          <w:w w:val="105"/>
          <w:sz w:val="20"/>
          <w:vertAlign w:val="baseline"/>
        </w:rPr>
        <w:t> </w:t>
      </w:r>
      <w:r>
        <w:rPr>
          <w:w w:val="105"/>
          <w:sz w:val="20"/>
          <w:vertAlign w:val="baseline"/>
        </w:rPr>
        <w:t>interactive</w:t>
      </w:r>
      <w:r>
        <w:rPr>
          <w:spacing w:val="-11"/>
          <w:w w:val="105"/>
          <w:sz w:val="20"/>
          <w:vertAlign w:val="baseline"/>
        </w:rPr>
        <w:t> </w:t>
      </w:r>
      <w:r>
        <w:rPr>
          <w:w w:val="105"/>
          <w:sz w:val="20"/>
          <w:vertAlign w:val="baseline"/>
        </w:rPr>
        <w:t>(problème</w:t>
      </w:r>
      <w:r>
        <w:rPr>
          <w:spacing w:val="-11"/>
          <w:w w:val="105"/>
          <w:sz w:val="20"/>
          <w:vertAlign w:val="baseline"/>
        </w:rPr>
        <w:t> </w:t>
      </w:r>
      <w:r>
        <w:rPr>
          <w:w w:val="105"/>
          <w:sz w:val="20"/>
          <w:vertAlign w:val="baseline"/>
        </w:rPr>
        <w:t>résolu</w:t>
      </w:r>
      <w:r>
        <w:rPr>
          <w:spacing w:val="-11"/>
          <w:w w:val="105"/>
          <w:sz w:val="20"/>
          <w:vertAlign w:val="baseline"/>
        </w:rPr>
        <w:t> </w:t>
      </w:r>
      <w:r>
        <w:rPr>
          <w:w w:val="105"/>
          <w:sz w:val="20"/>
          <w:vertAlign w:val="baseline"/>
        </w:rPr>
        <w:t>après</w:t>
      </w:r>
      <w:r>
        <w:rPr>
          <w:spacing w:val="-11"/>
          <w:w w:val="105"/>
          <w:sz w:val="20"/>
          <w:vertAlign w:val="baseline"/>
        </w:rPr>
        <w:t> </w:t>
      </w:r>
      <w:r>
        <w:rPr>
          <w:w w:val="105"/>
          <w:sz w:val="20"/>
          <w:vertAlign w:val="baseline"/>
        </w:rPr>
        <w:t>une</w:t>
      </w:r>
      <w:r>
        <w:rPr>
          <w:spacing w:val="-11"/>
          <w:w w:val="105"/>
          <w:sz w:val="20"/>
          <w:vertAlign w:val="baseline"/>
        </w:rPr>
        <w:t> </w:t>
      </w:r>
      <w:r>
        <w:rPr>
          <w:w w:val="105"/>
          <w:sz w:val="20"/>
          <w:vertAlign w:val="baseline"/>
        </w:rPr>
        <w:t>trentaine de minutes, ayant retardé le début de l’atelier).</w:t>
      </w:r>
    </w:p>
    <w:p>
      <w:pPr>
        <w:spacing w:after="0" w:line="244" w:lineRule="auto"/>
        <w:jc w:val="both"/>
        <w:rPr>
          <w:sz w:val="20"/>
        </w:rPr>
        <w:sectPr>
          <w:pgSz w:w="11900" w:h="16840"/>
          <w:pgMar w:header="0" w:footer="713" w:top="1320" w:bottom="940" w:left="0" w:right="141"/>
        </w:sectPr>
      </w:pPr>
    </w:p>
    <w:p>
      <w:pPr>
        <w:pStyle w:val="ListParagraph"/>
        <w:numPr>
          <w:ilvl w:val="0"/>
          <w:numId w:val="12"/>
        </w:numPr>
        <w:tabs>
          <w:tab w:pos="2135" w:val="left" w:leader="none"/>
        </w:tabs>
        <w:spacing w:line="240" w:lineRule="auto" w:before="83" w:after="0"/>
        <w:ind w:left="2135" w:right="0" w:hanging="359"/>
        <w:jc w:val="both"/>
        <w:rPr>
          <w:rFonts w:ascii="Arial" w:hAnsi="Arial"/>
          <w:i/>
          <w:sz w:val="24"/>
        </w:rPr>
      </w:pPr>
      <w:r>
        <w:rPr>
          <w:rFonts w:ascii="Arial" w:hAnsi="Arial"/>
          <w:i/>
          <w:color w:val="4D4D4D"/>
          <w:sz w:val="24"/>
        </w:rPr>
        <w:t>"Notice</w:t>
      </w:r>
      <w:r>
        <w:rPr>
          <w:rFonts w:ascii="Arial" w:hAnsi="Arial"/>
          <w:i/>
          <w:color w:val="4D4D4D"/>
          <w:spacing w:val="-17"/>
          <w:sz w:val="24"/>
        </w:rPr>
        <w:t> </w:t>
      </w:r>
      <w:r>
        <w:rPr>
          <w:rFonts w:ascii="Arial" w:hAnsi="Arial"/>
          <w:i/>
          <w:color w:val="4D4D4D"/>
          <w:sz w:val="24"/>
        </w:rPr>
        <w:t>à</w:t>
      </w:r>
      <w:r>
        <w:rPr>
          <w:rFonts w:ascii="Arial" w:hAnsi="Arial"/>
          <w:i/>
          <w:color w:val="4D4D4D"/>
          <w:spacing w:val="-16"/>
          <w:sz w:val="24"/>
        </w:rPr>
        <w:t> </w:t>
      </w:r>
      <w:r>
        <w:rPr>
          <w:rFonts w:ascii="Arial" w:hAnsi="Arial"/>
          <w:i/>
          <w:color w:val="4D4D4D"/>
          <w:sz w:val="24"/>
        </w:rPr>
        <w:t>améliorer,</w:t>
      </w:r>
      <w:r>
        <w:rPr>
          <w:rFonts w:ascii="Arial" w:hAnsi="Arial"/>
          <w:i/>
          <w:color w:val="4D4D4D"/>
          <w:spacing w:val="-17"/>
          <w:sz w:val="24"/>
        </w:rPr>
        <w:t> </w:t>
      </w:r>
      <w:r>
        <w:rPr>
          <w:rFonts w:ascii="Arial" w:hAnsi="Arial"/>
          <w:i/>
          <w:color w:val="4D4D4D"/>
          <w:sz w:val="24"/>
        </w:rPr>
        <w:t>pourcentages</w:t>
      </w:r>
      <w:r>
        <w:rPr>
          <w:rFonts w:ascii="Arial" w:hAnsi="Arial"/>
          <w:i/>
          <w:color w:val="4D4D4D"/>
          <w:spacing w:val="-16"/>
          <w:sz w:val="24"/>
        </w:rPr>
        <w:t> </w:t>
      </w:r>
      <w:r>
        <w:rPr>
          <w:rFonts w:ascii="Arial" w:hAnsi="Arial"/>
          <w:i/>
          <w:color w:val="4D4D4D"/>
          <w:sz w:val="24"/>
        </w:rPr>
        <w:t>à</w:t>
      </w:r>
      <w:r>
        <w:rPr>
          <w:rFonts w:ascii="Arial" w:hAnsi="Arial"/>
          <w:i/>
          <w:color w:val="4D4D4D"/>
          <w:spacing w:val="-16"/>
          <w:sz w:val="24"/>
        </w:rPr>
        <w:t> </w:t>
      </w:r>
      <w:r>
        <w:rPr>
          <w:rFonts w:ascii="Arial" w:hAnsi="Arial"/>
          <w:i/>
          <w:color w:val="4D4D4D"/>
          <w:spacing w:val="-2"/>
          <w:sz w:val="24"/>
        </w:rPr>
        <w:t>préciser"</w:t>
      </w:r>
    </w:p>
    <w:p>
      <w:pPr>
        <w:pStyle w:val="ListParagraph"/>
        <w:numPr>
          <w:ilvl w:val="0"/>
          <w:numId w:val="12"/>
        </w:numPr>
        <w:tabs>
          <w:tab w:pos="2136" w:val="left" w:leader="none"/>
        </w:tabs>
        <w:spacing w:line="360" w:lineRule="auto" w:before="135" w:after="0"/>
        <w:ind w:left="2136" w:right="1273" w:hanging="360"/>
        <w:jc w:val="both"/>
        <w:rPr>
          <w:rFonts w:ascii="Arial" w:hAnsi="Arial"/>
          <w:i/>
          <w:sz w:val="24"/>
        </w:rPr>
      </w:pPr>
      <w:r>
        <w:rPr>
          <w:rFonts w:ascii="Arial" w:hAnsi="Arial"/>
          <w:i/>
          <w:color w:val="4D4D4D"/>
          <w:sz w:val="24"/>
        </w:rPr>
        <w:t>"Très bon outil, qui permet de manière ludique de parler d’un sujet sérieux. </w:t>
      </w:r>
      <w:r>
        <w:rPr>
          <w:rFonts w:ascii="Arial" w:hAnsi="Arial"/>
          <w:i/>
          <w:color w:val="4D4D4D"/>
          <w:sz w:val="24"/>
        </w:rPr>
        <w:t>Il permet de véhiculer une bonne ambiance de travail. Idéalement, il faudrait pouvoir</w:t>
      </w:r>
      <w:r>
        <w:rPr>
          <w:rFonts w:ascii="Arial" w:hAnsi="Arial"/>
          <w:i/>
          <w:color w:val="4D4D4D"/>
          <w:spacing w:val="-3"/>
          <w:sz w:val="24"/>
        </w:rPr>
        <w:t> </w:t>
      </w:r>
      <w:r>
        <w:rPr>
          <w:rFonts w:ascii="Arial" w:hAnsi="Arial"/>
          <w:i/>
          <w:color w:val="4D4D4D"/>
          <w:sz w:val="24"/>
        </w:rPr>
        <w:t>sélectionner</w:t>
      </w:r>
      <w:r>
        <w:rPr>
          <w:rFonts w:ascii="Arial" w:hAnsi="Arial"/>
          <w:i/>
          <w:color w:val="4D4D4D"/>
          <w:spacing w:val="-3"/>
          <w:sz w:val="24"/>
        </w:rPr>
        <w:t> </w:t>
      </w:r>
      <w:r>
        <w:rPr>
          <w:rFonts w:ascii="Arial" w:hAnsi="Arial"/>
          <w:i/>
          <w:color w:val="4D4D4D"/>
          <w:sz w:val="24"/>
        </w:rPr>
        <w:t>les</w:t>
      </w:r>
      <w:r>
        <w:rPr>
          <w:rFonts w:ascii="Arial" w:hAnsi="Arial"/>
          <w:i/>
          <w:color w:val="4D4D4D"/>
          <w:spacing w:val="-3"/>
          <w:sz w:val="24"/>
        </w:rPr>
        <w:t> </w:t>
      </w:r>
      <w:r>
        <w:rPr>
          <w:rFonts w:ascii="Arial" w:hAnsi="Arial"/>
          <w:i/>
          <w:color w:val="4D4D4D"/>
          <w:sz w:val="24"/>
        </w:rPr>
        <w:t>défis</w:t>
      </w:r>
      <w:r>
        <w:rPr>
          <w:rFonts w:ascii="Arial" w:hAnsi="Arial"/>
          <w:i/>
          <w:color w:val="4D4D4D"/>
          <w:spacing w:val="-3"/>
          <w:sz w:val="24"/>
        </w:rPr>
        <w:t> </w:t>
      </w:r>
      <w:r>
        <w:rPr>
          <w:rFonts w:ascii="Arial" w:hAnsi="Arial"/>
          <w:i/>
          <w:color w:val="4D4D4D"/>
          <w:sz w:val="24"/>
        </w:rPr>
        <w:t>que</w:t>
      </w:r>
      <w:r>
        <w:rPr>
          <w:rFonts w:ascii="Arial" w:hAnsi="Arial"/>
          <w:i/>
          <w:color w:val="4D4D4D"/>
          <w:spacing w:val="-3"/>
          <w:sz w:val="24"/>
        </w:rPr>
        <w:t> </w:t>
      </w:r>
      <w:r>
        <w:rPr>
          <w:rFonts w:ascii="Arial" w:hAnsi="Arial"/>
          <w:i/>
          <w:color w:val="4D4D4D"/>
          <w:sz w:val="24"/>
        </w:rPr>
        <w:t>l’on</w:t>
      </w:r>
      <w:r>
        <w:rPr>
          <w:rFonts w:ascii="Arial" w:hAnsi="Arial"/>
          <w:i/>
          <w:color w:val="4D4D4D"/>
          <w:spacing w:val="-3"/>
          <w:sz w:val="24"/>
        </w:rPr>
        <w:t> </w:t>
      </w:r>
      <w:r>
        <w:rPr>
          <w:rFonts w:ascii="Arial" w:hAnsi="Arial"/>
          <w:i/>
          <w:color w:val="4D4D4D"/>
          <w:sz w:val="24"/>
        </w:rPr>
        <w:t>souhaite</w:t>
      </w:r>
      <w:r>
        <w:rPr>
          <w:rFonts w:ascii="Arial" w:hAnsi="Arial"/>
          <w:i/>
          <w:color w:val="4D4D4D"/>
          <w:spacing w:val="-3"/>
          <w:sz w:val="24"/>
        </w:rPr>
        <w:t> </w:t>
      </w:r>
      <w:r>
        <w:rPr>
          <w:rFonts w:ascii="Arial" w:hAnsi="Arial"/>
          <w:i/>
          <w:color w:val="4D4D4D"/>
          <w:sz w:val="24"/>
        </w:rPr>
        <w:t>et</w:t>
      </w:r>
      <w:r>
        <w:rPr>
          <w:rFonts w:ascii="Arial" w:hAnsi="Arial"/>
          <w:i/>
          <w:color w:val="4D4D4D"/>
          <w:spacing w:val="-3"/>
          <w:sz w:val="24"/>
        </w:rPr>
        <w:t> </w:t>
      </w:r>
      <w:r>
        <w:rPr>
          <w:rFonts w:ascii="Arial" w:hAnsi="Arial"/>
          <w:i/>
          <w:color w:val="4D4D4D"/>
          <w:sz w:val="24"/>
        </w:rPr>
        <w:t>pouvoir</w:t>
      </w:r>
      <w:r>
        <w:rPr>
          <w:rFonts w:ascii="Arial" w:hAnsi="Arial"/>
          <w:i/>
          <w:color w:val="4D4D4D"/>
          <w:spacing w:val="-3"/>
          <w:sz w:val="24"/>
        </w:rPr>
        <w:t> </w:t>
      </w:r>
      <w:r>
        <w:rPr>
          <w:rFonts w:ascii="Arial" w:hAnsi="Arial"/>
          <w:i/>
          <w:color w:val="4D4D4D"/>
          <w:sz w:val="24"/>
        </w:rPr>
        <w:t>animer</w:t>
      </w:r>
      <w:r>
        <w:rPr>
          <w:rFonts w:ascii="Arial" w:hAnsi="Arial"/>
          <w:i/>
          <w:color w:val="4D4D4D"/>
          <w:spacing w:val="-3"/>
          <w:sz w:val="24"/>
        </w:rPr>
        <w:t> </w:t>
      </w:r>
      <w:r>
        <w:rPr>
          <w:rFonts w:ascii="Arial" w:hAnsi="Arial"/>
          <w:i/>
          <w:color w:val="4D4D4D"/>
          <w:sz w:val="24"/>
        </w:rPr>
        <w:t>sur</w:t>
      </w:r>
      <w:r>
        <w:rPr>
          <w:rFonts w:ascii="Arial" w:hAnsi="Arial"/>
          <w:i/>
          <w:color w:val="4D4D4D"/>
          <w:spacing w:val="-3"/>
          <w:sz w:val="24"/>
        </w:rPr>
        <w:t> </w:t>
      </w:r>
      <w:r>
        <w:rPr>
          <w:rFonts w:ascii="Arial" w:hAnsi="Arial"/>
          <w:i/>
          <w:color w:val="4D4D4D"/>
          <w:sz w:val="24"/>
        </w:rPr>
        <w:t>certaines questions</w:t>
      </w:r>
      <w:r>
        <w:rPr>
          <w:rFonts w:ascii="Arial" w:hAnsi="Arial"/>
          <w:i/>
          <w:color w:val="4D4D4D"/>
          <w:spacing w:val="-1"/>
          <w:sz w:val="24"/>
        </w:rPr>
        <w:t> </w:t>
      </w:r>
      <w:r>
        <w:rPr>
          <w:rFonts w:ascii="Arial" w:hAnsi="Arial"/>
          <w:i/>
          <w:color w:val="4D4D4D"/>
          <w:sz w:val="24"/>
        </w:rPr>
        <w:t>ou</w:t>
      </w:r>
      <w:r>
        <w:rPr>
          <w:rFonts w:ascii="Arial" w:hAnsi="Arial"/>
          <w:i/>
          <w:color w:val="4D4D4D"/>
          <w:spacing w:val="-1"/>
          <w:sz w:val="24"/>
        </w:rPr>
        <w:t> </w:t>
      </w:r>
      <w:r>
        <w:rPr>
          <w:rFonts w:ascii="Arial" w:hAnsi="Arial"/>
          <w:i/>
          <w:color w:val="4D4D4D"/>
          <w:sz w:val="24"/>
        </w:rPr>
        <w:t>parties</w:t>
      </w:r>
      <w:r>
        <w:rPr>
          <w:rFonts w:ascii="Arial" w:hAnsi="Arial"/>
          <w:i/>
          <w:color w:val="4D4D4D"/>
          <w:spacing w:val="-1"/>
          <w:sz w:val="24"/>
        </w:rPr>
        <w:t> </w:t>
      </w:r>
      <w:r>
        <w:rPr>
          <w:rFonts w:ascii="Arial" w:hAnsi="Arial"/>
          <w:i/>
          <w:color w:val="4D4D4D"/>
          <w:sz w:val="24"/>
        </w:rPr>
        <w:t>en</w:t>
      </w:r>
      <w:r>
        <w:rPr>
          <w:rFonts w:ascii="Arial" w:hAnsi="Arial"/>
          <w:i/>
          <w:color w:val="4D4D4D"/>
          <w:spacing w:val="-1"/>
          <w:sz w:val="24"/>
        </w:rPr>
        <w:t> </w:t>
      </w:r>
      <w:r>
        <w:rPr>
          <w:rFonts w:ascii="Arial" w:hAnsi="Arial"/>
          <w:i/>
          <w:color w:val="4D4D4D"/>
          <w:sz w:val="24"/>
        </w:rPr>
        <w:t>fonction</w:t>
      </w:r>
      <w:r>
        <w:rPr>
          <w:rFonts w:ascii="Arial" w:hAnsi="Arial"/>
          <w:i/>
          <w:color w:val="4D4D4D"/>
          <w:spacing w:val="-1"/>
          <w:sz w:val="24"/>
        </w:rPr>
        <w:t> </w:t>
      </w:r>
      <w:r>
        <w:rPr>
          <w:rFonts w:ascii="Arial" w:hAnsi="Arial"/>
          <w:i/>
          <w:color w:val="4D4D4D"/>
          <w:sz w:val="24"/>
        </w:rPr>
        <w:t>des</w:t>
      </w:r>
      <w:r>
        <w:rPr>
          <w:rFonts w:ascii="Arial" w:hAnsi="Arial"/>
          <w:i/>
          <w:color w:val="4D4D4D"/>
          <w:spacing w:val="-1"/>
          <w:sz w:val="24"/>
        </w:rPr>
        <w:t> </w:t>
      </w:r>
      <w:r>
        <w:rPr>
          <w:rFonts w:ascii="Arial" w:hAnsi="Arial"/>
          <w:i/>
          <w:color w:val="4D4D4D"/>
          <w:sz w:val="24"/>
        </w:rPr>
        <w:t>profils</w:t>
      </w:r>
      <w:r>
        <w:rPr>
          <w:rFonts w:ascii="Arial" w:hAnsi="Arial"/>
          <w:i/>
          <w:color w:val="4D4D4D"/>
          <w:spacing w:val="-1"/>
          <w:sz w:val="24"/>
        </w:rPr>
        <w:t> </w:t>
      </w:r>
      <w:r>
        <w:rPr>
          <w:rFonts w:ascii="Arial" w:hAnsi="Arial"/>
          <w:i/>
          <w:color w:val="4D4D4D"/>
          <w:sz w:val="24"/>
        </w:rPr>
        <w:t>de</w:t>
      </w:r>
      <w:r>
        <w:rPr>
          <w:rFonts w:ascii="Arial" w:hAnsi="Arial"/>
          <w:i/>
          <w:color w:val="4D4D4D"/>
          <w:spacing w:val="-1"/>
          <w:sz w:val="24"/>
        </w:rPr>
        <w:t> </w:t>
      </w:r>
      <w:r>
        <w:rPr>
          <w:rFonts w:ascii="Arial" w:hAnsi="Arial"/>
          <w:i/>
          <w:color w:val="4D4D4D"/>
          <w:sz w:val="24"/>
        </w:rPr>
        <w:t>joueurs.</w:t>
      </w:r>
      <w:r>
        <w:rPr>
          <w:rFonts w:ascii="Arial" w:hAnsi="Arial"/>
          <w:i/>
          <w:color w:val="4D4D4D"/>
          <w:spacing w:val="-1"/>
          <w:sz w:val="24"/>
        </w:rPr>
        <w:t> </w:t>
      </w:r>
      <w:r>
        <w:rPr>
          <w:rFonts w:ascii="Arial" w:hAnsi="Arial"/>
          <w:i/>
          <w:color w:val="4D4D4D"/>
          <w:sz w:val="24"/>
        </w:rPr>
        <w:t>Faire</w:t>
      </w:r>
      <w:r>
        <w:rPr>
          <w:rFonts w:ascii="Arial" w:hAnsi="Arial"/>
          <w:i/>
          <w:color w:val="4D4D4D"/>
          <w:spacing w:val="-1"/>
          <w:sz w:val="24"/>
        </w:rPr>
        <w:t> </w:t>
      </w:r>
      <w:r>
        <w:rPr>
          <w:rFonts w:ascii="Arial" w:hAnsi="Arial"/>
          <w:i/>
          <w:color w:val="4D4D4D"/>
          <w:sz w:val="24"/>
        </w:rPr>
        <w:t>évoluer</w:t>
      </w:r>
      <w:r>
        <w:rPr>
          <w:rFonts w:ascii="Arial" w:hAnsi="Arial"/>
          <w:i/>
          <w:color w:val="4D4D4D"/>
          <w:spacing w:val="-1"/>
          <w:sz w:val="24"/>
        </w:rPr>
        <w:t> </w:t>
      </w:r>
      <w:r>
        <w:rPr>
          <w:rFonts w:ascii="Arial" w:hAnsi="Arial"/>
          <w:i/>
          <w:color w:val="4D4D4D"/>
          <w:sz w:val="24"/>
        </w:rPr>
        <w:t>certaines questions de manière autonome ou à minima simple.".</w:t>
      </w:r>
    </w:p>
    <w:p>
      <w:pPr>
        <w:pStyle w:val="BodyText"/>
        <w:spacing w:before="133"/>
        <w:rPr>
          <w:rFonts w:ascii="Arial"/>
          <w:i/>
        </w:rPr>
      </w:pPr>
    </w:p>
    <w:p>
      <w:pPr>
        <w:pStyle w:val="Heading3"/>
        <w:numPr>
          <w:ilvl w:val="0"/>
          <w:numId w:val="11"/>
        </w:numPr>
        <w:tabs>
          <w:tab w:pos="2135" w:val="left" w:leader="none"/>
        </w:tabs>
        <w:spacing w:line="240" w:lineRule="auto" w:before="0" w:after="0"/>
        <w:ind w:left="2135" w:right="0" w:hanging="359"/>
        <w:jc w:val="both"/>
      </w:pPr>
      <w:r>
        <w:rPr>
          <w:color w:val="4D4D4D"/>
          <w:spacing w:val="-4"/>
        </w:rPr>
        <w:t>Analyse</w:t>
      </w:r>
      <w:r>
        <w:rPr>
          <w:color w:val="4D4D4D"/>
          <w:spacing w:val="-6"/>
        </w:rPr>
        <w:t> </w:t>
      </w:r>
      <w:r>
        <w:rPr>
          <w:color w:val="4D4D4D"/>
          <w:spacing w:val="-4"/>
        </w:rPr>
        <w:t>des</w:t>
      </w:r>
      <w:r>
        <w:rPr>
          <w:color w:val="4D4D4D"/>
          <w:spacing w:val="-5"/>
        </w:rPr>
        <w:t> </w:t>
      </w:r>
      <w:r>
        <w:rPr>
          <w:color w:val="4D4D4D"/>
          <w:spacing w:val="-4"/>
        </w:rPr>
        <w:t>durées</w:t>
      </w:r>
    </w:p>
    <w:p>
      <w:pPr>
        <w:pStyle w:val="BodyText"/>
        <w:spacing w:before="21"/>
        <w:rPr>
          <w:rFonts w:ascii="Arial"/>
          <w:b/>
        </w:rPr>
      </w:pPr>
    </w:p>
    <w:p>
      <w:pPr>
        <w:pStyle w:val="BodyText"/>
        <w:spacing w:line="364" w:lineRule="auto" w:before="1"/>
        <w:ind w:left="1416" w:right="1273" w:firstLine="360"/>
        <w:jc w:val="both"/>
      </w:pPr>
      <w:r>
        <w:rPr/>
        <w:t>La première partie du jeu, explorée au cours des expérimentations, se compose de 5 thèmes, chacun contenant un nombre différent de défis et le temps requis </w:t>
      </w:r>
      <w:r>
        <w:rPr/>
        <w:t>pour résoudre chaque défi varie. La Figure 22 présente les moyennes des durées de résolution pour ces différents thèmes. Il est notable que les défis demandant le</w:t>
      </w:r>
      <w:r>
        <w:rPr>
          <w:spacing w:val="80"/>
        </w:rPr>
        <w:t> </w:t>
      </w:r>
      <w:r>
        <w:rPr/>
        <w:t>moins de temps sont le défi 5 du premier thème «</w:t>
      </w:r>
      <w:r>
        <w:rPr>
          <w:spacing w:val="-2"/>
        </w:rPr>
        <w:t> </w:t>
      </w:r>
      <w:r>
        <w:rPr/>
        <w:t>Selon vous, quelle est la</w:t>
      </w:r>
      <w:r>
        <w:rPr>
          <w:spacing w:val="80"/>
        </w:rPr>
        <w:t> </w:t>
      </w:r>
      <w:r>
        <w:rPr/>
        <w:t>proportion de handicaps survenant à l’âge adulte et dans l’enfance ? », le quatrième défi du deuxième thème « Sur la base de ce qui vient d’être vu, faites correspondre</w:t>
      </w:r>
      <w:r>
        <w:rPr>
          <w:spacing w:val="80"/>
        </w:rPr>
        <w:t> </w:t>
      </w:r>
      <w:r>
        <w:rPr/>
        <w:t>le logo à la bonne définition », et le premier défi du cinquième thème « Selon vous, sur 8 personnes en situation de handicaps, combien disposent d’emploi ? », prenant environ 50 secondes. À l'opposé, les défis les plus chronophages sont le sixième défi du premier thème (8 minutes) « Selon vous, quelles sont les personnes en situation de handicap parmi ces personnages</w:t>
      </w:r>
      <w:r>
        <w:rPr>
          <w:spacing w:val="-4"/>
        </w:rPr>
        <w:t> </w:t>
      </w:r>
      <w:r>
        <w:rPr/>
        <w:t>?</w:t>
      </w:r>
      <w:r>
        <w:rPr>
          <w:spacing w:val="-4"/>
        </w:rPr>
        <w:t> </w:t>
      </w:r>
      <w:r>
        <w:rPr/>
        <w:t>», suivi des premier et troisième défis du deuxième</w:t>
      </w:r>
      <w:r>
        <w:rPr>
          <w:spacing w:val="-6"/>
        </w:rPr>
        <w:t> </w:t>
      </w:r>
      <w:r>
        <w:rPr/>
        <w:t>thème</w:t>
      </w:r>
      <w:r>
        <w:rPr>
          <w:spacing w:val="-5"/>
        </w:rPr>
        <w:t> </w:t>
      </w:r>
      <w:r>
        <w:rPr/>
        <w:t>«</w:t>
      </w:r>
      <w:r>
        <w:rPr>
          <w:spacing w:val="8"/>
        </w:rPr>
        <w:t> </w:t>
      </w:r>
      <w:r>
        <w:rPr/>
        <w:t>Faites</w:t>
      </w:r>
      <w:r>
        <w:rPr>
          <w:spacing w:val="-5"/>
        </w:rPr>
        <w:t> </w:t>
      </w:r>
      <w:r>
        <w:rPr/>
        <w:t>correspondre</w:t>
      </w:r>
      <w:r>
        <w:rPr>
          <w:spacing w:val="-5"/>
        </w:rPr>
        <w:t> </w:t>
      </w:r>
      <w:r>
        <w:rPr/>
        <w:t>le</w:t>
      </w:r>
      <w:r>
        <w:rPr>
          <w:spacing w:val="-5"/>
        </w:rPr>
        <w:t> </w:t>
      </w:r>
      <w:r>
        <w:rPr/>
        <w:t>bon</w:t>
      </w:r>
      <w:r>
        <w:rPr>
          <w:spacing w:val="-5"/>
        </w:rPr>
        <w:t> </w:t>
      </w:r>
      <w:r>
        <w:rPr/>
        <w:t>logo</w:t>
      </w:r>
      <w:r>
        <w:rPr>
          <w:spacing w:val="-5"/>
        </w:rPr>
        <w:t> </w:t>
      </w:r>
      <w:r>
        <w:rPr/>
        <w:t>au</w:t>
      </w:r>
      <w:r>
        <w:rPr>
          <w:spacing w:val="-5"/>
        </w:rPr>
        <w:t> </w:t>
      </w:r>
      <w:r>
        <w:rPr/>
        <w:t>terme</w:t>
      </w:r>
      <w:r>
        <w:rPr>
          <w:spacing w:val="-5"/>
        </w:rPr>
        <w:t> </w:t>
      </w:r>
      <w:r>
        <w:rPr/>
        <w:t>suivant</w:t>
      </w:r>
      <w:r>
        <w:rPr>
          <w:spacing w:val="8"/>
        </w:rPr>
        <w:t> </w:t>
      </w:r>
      <w:r>
        <w:rPr/>
        <w:t>:</w:t>
      </w:r>
      <w:r>
        <w:rPr>
          <w:spacing w:val="-6"/>
        </w:rPr>
        <w:t> </w:t>
      </w:r>
      <w:r>
        <w:rPr/>
        <w:t>Déficiences</w:t>
      </w:r>
      <w:r>
        <w:rPr>
          <w:spacing w:val="-5"/>
        </w:rPr>
        <w:t> </w:t>
      </w:r>
      <w:r>
        <w:rPr/>
        <w:t>x</w:t>
      </w:r>
      <w:r>
        <w:rPr>
          <w:spacing w:val="8"/>
        </w:rPr>
        <w:t> </w:t>
      </w:r>
      <w:r>
        <w:rPr>
          <w:spacing w:val="-10"/>
        </w:rPr>
        <w:t>»</w:t>
      </w:r>
    </w:p>
    <w:p>
      <w:pPr>
        <w:pStyle w:val="BodyText"/>
        <w:spacing w:line="364" w:lineRule="auto" w:before="8"/>
        <w:ind w:left="1416" w:right="1273"/>
        <w:jc w:val="both"/>
      </w:pPr>
      <w:r>
        <w:rPr/>
        <w:t>« Selon</w:t>
      </w:r>
      <w:r>
        <w:rPr>
          <w:spacing w:val="-7"/>
        </w:rPr>
        <w:t> </w:t>
      </w:r>
      <w:r>
        <w:rPr/>
        <w:t>vous,</w:t>
      </w:r>
      <w:r>
        <w:rPr>
          <w:spacing w:val="40"/>
        </w:rPr>
        <w:t> </w:t>
      </w:r>
      <w:r>
        <w:rPr/>
        <w:t>à</w:t>
      </w:r>
      <w:r>
        <w:rPr>
          <w:spacing w:val="-7"/>
        </w:rPr>
        <w:t> </w:t>
      </w:r>
      <w:r>
        <w:rPr/>
        <w:t>quelle</w:t>
      </w:r>
      <w:r>
        <w:rPr>
          <w:spacing w:val="-7"/>
        </w:rPr>
        <w:t> </w:t>
      </w:r>
      <w:r>
        <w:rPr/>
        <w:t>déficience</w:t>
      </w:r>
      <w:r>
        <w:rPr>
          <w:spacing w:val="-7"/>
        </w:rPr>
        <w:t> </w:t>
      </w:r>
      <w:r>
        <w:rPr/>
        <w:t>correspond</w:t>
      </w:r>
      <w:r>
        <w:rPr>
          <w:spacing w:val="-7"/>
        </w:rPr>
        <w:t> </w:t>
      </w:r>
      <w:r>
        <w:rPr/>
        <w:t>le</w:t>
      </w:r>
      <w:r>
        <w:rPr>
          <w:spacing w:val="-7"/>
        </w:rPr>
        <w:t> </w:t>
      </w:r>
      <w:r>
        <w:rPr/>
        <w:t>pourcentage</w:t>
      </w:r>
      <w:r>
        <w:rPr>
          <w:spacing w:val="40"/>
        </w:rPr>
        <w:t> </w:t>
      </w:r>
      <w:r>
        <w:rPr/>
        <w:t>qui</w:t>
      </w:r>
      <w:r>
        <w:rPr>
          <w:spacing w:val="-7"/>
        </w:rPr>
        <w:t> </w:t>
      </w:r>
      <w:r>
        <w:rPr/>
        <w:t>s’affiche</w:t>
      </w:r>
      <w:r>
        <w:rPr>
          <w:spacing w:val="-7"/>
        </w:rPr>
        <w:t> </w:t>
      </w:r>
      <w:r>
        <w:rPr/>
        <w:t>à</w:t>
      </w:r>
      <w:r>
        <w:rPr>
          <w:spacing w:val="-7"/>
        </w:rPr>
        <w:t> </w:t>
      </w:r>
      <w:r>
        <w:rPr/>
        <w:t>l’écran </w:t>
      </w:r>
      <w:r>
        <w:rPr/>
        <w:t>», </w:t>
      </w:r>
      <w:r>
        <w:rPr>
          <w:w w:val="105"/>
        </w:rPr>
        <w:t>prenant</w:t>
      </w:r>
      <w:r>
        <w:rPr>
          <w:spacing w:val="-11"/>
          <w:w w:val="105"/>
        </w:rPr>
        <w:t> </w:t>
      </w:r>
      <w:r>
        <w:rPr>
          <w:w w:val="105"/>
        </w:rPr>
        <w:t>6</w:t>
      </w:r>
      <w:r>
        <w:rPr>
          <w:spacing w:val="-11"/>
          <w:w w:val="105"/>
        </w:rPr>
        <w:t> </w:t>
      </w:r>
      <w:r>
        <w:rPr>
          <w:w w:val="105"/>
        </w:rPr>
        <w:t>minutes</w:t>
      </w:r>
      <w:r>
        <w:rPr>
          <w:spacing w:val="-11"/>
          <w:w w:val="105"/>
        </w:rPr>
        <w:t> </w:t>
      </w:r>
      <w:r>
        <w:rPr>
          <w:w w:val="105"/>
        </w:rPr>
        <w:t>et</w:t>
      </w:r>
      <w:r>
        <w:rPr>
          <w:spacing w:val="-11"/>
          <w:w w:val="105"/>
        </w:rPr>
        <w:t> </w:t>
      </w:r>
      <w:r>
        <w:rPr>
          <w:w w:val="105"/>
        </w:rPr>
        <w:t>45</w:t>
      </w:r>
      <w:r>
        <w:rPr>
          <w:spacing w:val="-11"/>
          <w:w w:val="105"/>
        </w:rPr>
        <w:t> </w:t>
      </w:r>
      <w:r>
        <w:rPr>
          <w:w w:val="105"/>
        </w:rPr>
        <w:t>secondes,</w:t>
      </w:r>
      <w:r>
        <w:rPr>
          <w:spacing w:val="-11"/>
          <w:w w:val="105"/>
        </w:rPr>
        <w:t> </w:t>
      </w:r>
      <w:r>
        <w:rPr>
          <w:w w:val="105"/>
        </w:rPr>
        <w:t>ainsi</w:t>
      </w:r>
      <w:r>
        <w:rPr>
          <w:spacing w:val="-11"/>
          <w:w w:val="105"/>
        </w:rPr>
        <w:t> </w:t>
      </w:r>
      <w:r>
        <w:rPr>
          <w:w w:val="105"/>
        </w:rPr>
        <w:t>que</w:t>
      </w:r>
      <w:r>
        <w:rPr>
          <w:spacing w:val="-11"/>
          <w:w w:val="105"/>
        </w:rPr>
        <w:t> </w:t>
      </w:r>
      <w:r>
        <w:rPr>
          <w:w w:val="105"/>
        </w:rPr>
        <w:t>du</w:t>
      </w:r>
      <w:r>
        <w:rPr>
          <w:spacing w:val="-11"/>
          <w:w w:val="105"/>
        </w:rPr>
        <w:t> </w:t>
      </w:r>
      <w:r>
        <w:rPr>
          <w:w w:val="105"/>
        </w:rPr>
        <w:t>premier</w:t>
      </w:r>
      <w:r>
        <w:rPr>
          <w:spacing w:val="-11"/>
          <w:w w:val="105"/>
        </w:rPr>
        <w:t> </w:t>
      </w:r>
      <w:r>
        <w:rPr>
          <w:w w:val="105"/>
        </w:rPr>
        <w:t>défi</w:t>
      </w:r>
      <w:r>
        <w:rPr>
          <w:spacing w:val="-11"/>
          <w:w w:val="105"/>
        </w:rPr>
        <w:t> </w:t>
      </w:r>
      <w:r>
        <w:rPr>
          <w:w w:val="105"/>
        </w:rPr>
        <w:t>du</w:t>
      </w:r>
      <w:r>
        <w:rPr>
          <w:spacing w:val="-11"/>
          <w:w w:val="105"/>
        </w:rPr>
        <w:t> </w:t>
      </w:r>
      <w:r>
        <w:rPr>
          <w:w w:val="105"/>
        </w:rPr>
        <w:t>troisième</w:t>
      </w:r>
      <w:r>
        <w:rPr>
          <w:spacing w:val="-11"/>
          <w:w w:val="105"/>
        </w:rPr>
        <w:t> </w:t>
      </w:r>
      <w:r>
        <w:rPr>
          <w:w w:val="105"/>
        </w:rPr>
        <w:t>thème</w:t>
      </w:r>
      <w:r>
        <w:rPr>
          <w:spacing w:val="-11"/>
          <w:w w:val="105"/>
        </w:rPr>
        <w:t> </w:t>
      </w:r>
      <w:r>
        <w:rPr>
          <w:w w:val="105"/>
        </w:rPr>
        <w:t>(6 </w:t>
      </w:r>
      <w:r>
        <w:rPr/>
        <w:t>minutes et 40 secondes) « Placez les affirmations dans la bonne catégorie. Vérité et </w:t>
      </w:r>
      <w:r>
        <w:rPr>
          <w:w w:val="105"/>
        </w:rPr>
        <w:t>mensonge</w:t>
      </w:r>
      <w:r>
        <w:rPr>
          <w:spacing w:val="-17"/>
          <w:w w:val="105"/>
        </w:rPr>
        <w:t> </w:t>
      </w:r>
      <w:r>
        <w:rPr>
          <w:w w:val="105"/>
        </w:rPr>
        <w:t>»,</w:t>
      </w:r>
      <w:r>
        <w:rPr>
          <w:spacing w:val="-17"/>
          <w:w w:val="105"/>
        </w:rPr>
        <w:t> </w:t>
      </w:r>
      <w:r>
        <w:rPr>
          <w:w w:val="105"/>
        </w:rPr>
        <w:t>et</w:t>
      </w:r>
      <w:r>
        <w:rPr>
          <w:spacing w:val="-17"/>
          <w:w w:val="105"/>
        </w:rPr>
        <w:t> </w:t>
      </w:r>
      <w:r>
        <w:rPr>
          <w:w w:val="105"/>
        </w:rPr>
        <w:t>du</w:t>
      </w:r>
      <w:r>
        <w:rPr>
          <w:spacing w:val="-16"/>
          <w:w w:val="105"/>
        </w:rPr>
        <w:t> </w:t>
      </w:r>
      <w:r>
        <w:rPr>
          <w:w w:val="105"/>
        </w:rPr>
        <w:t>premier</w:t>
      </w:r>
      <w:r>
        <w:rPr>
          <w:spacing w:val="-13"/>
          <w:w w:val="105"/>
        </w:rPr>
        <w:t> </w:t>
      </w:r>
      <w:r>
        <w:rPr>
          <w:w w:val="105"/>
        </w:rPr>
        <w:t>défi</w:t>
      </w:r>
      <w:r>
        <w:rPr>
          <w:spacing w:val="-14"/>
          <w:w w:val="105"/>
        </w:rPr>
        <w:t> </w:t>
      </w:r>
      <w:r>
        <w:rPr>
          <w:w w:val="105"/>
        </w:rPr>
        <w:t>du</w:t>
      </w:r>
      <w:r>
        <w:rPr>
          <w:spacing w:val="-14"/>
          <w:w w:val="105"/>
        </w:rPr>
        <w:t> </w:t>
      </w:r>
      <w:r>
        <w:rPr>
          <w:w w:val="105"/>
        </w:rPr>
        <w:t>quatrième</w:t>
      </w:r>
      <w:r>
        <w:rPr>
          <w:spacing w:val="-14"/>
          <w:w w:val="105"/>
        </w:rPr>
        <w:t> </w:t>
      </w:r>
      <w:r>
        <w:rPr>
          <w:w w:val="105"/>
        </w:rPr>
        <w:t>thème</w:t>
      </w:r>
      <w:r>
        <w:rPr>
          <w:spacing w:val="-14"/>
          <w:w w:val="105"/>
        </w:rPr>
        <w:t> </w:t>
      </w:r>
      <w:r>
        <w:rPr>
          <w:w w:val="105"/>
        </w:rPr>
        <w:t>(6</w:t>
      </w:r>
      <w:r>
        <w:rPr>
          <w:spacing w:val="-14"/>
          <w:w w:val="105"/>
        </w:rPr>
        <w:t> </w:t>
      </w:r>
      <w:r>
        <w:rPr>
          <w:w w:val="105"/>
        </w:rPr>
        <w:t>minutes)</w:t>
      </w:r>
      <w:r>
        <w:rPr>
          <w:spacing w:val="-14"/>
          <w:w w:val="105"/>
        </w:rPr>
        <w:t> </w:t>
      </w:r>
      <w:r>
        <w:rPr>
          <w:w w:val="105"/>
        </w:rPr>
        <w:t>«</w:t>
      </w:r>
      <w:r>
        <w:rPr>
          <w:spacing w:val="-17"/>
          <w:w w:val="105"/>
        </w:rPr>
        <w:t> </w:t>
      </w:r>
      <w:r>
        <w:rPr>
          <w:w w:val="105"/>
        </w:rPr>
        <w:t>Misez</w:t>
      </w:r>
      <w:r>
        <w:rPr>
          <w:spacing w:val="-14"/>
          <w:w w:val="105"/>
        </w:rPr>
        <w:t> </w:t>
      </w:r>
      <w:r>
        <w:rPr>
          <w:w w:val="105"/>
        </w:rPr>
        <w:t>à</w:t>
      </w:r>
      <w:r>
        <w:rPr>
          <w:spacing w:val="-14"/>
          <w:w w:val="105"/>
        </w:rPr>
        <w:t> </w:t>
      </w:r>
      <w:r>
        <w:rPr>
          <w:w w:val="105"/>
        </w:rPr>
        <w:t>l’aide</w:t>
      </w:r>
      <w:r>
        <w:rPr>
          <w:spacing w:val="-14"/>
          <w:w w:val="105"/>
        </w:rPr>
        <w:t> </w:t>
      </w:r>
      <w:r>
        <w:rPr>
          <w:w w:val="105"/>
        </w:rPr>
        <w:t>de vos</w:t>
      </w:r>
      <w:r>
        <w:rPr>
          <w:spacing w:val="-7"/>
          <w:w w:val="105"/>
        </w:rPr>
        <w:t> </w:t>
      </w:r>
      <w:r>
        <w:rPr>
          <w:w w:val="105"/>
        </w:rPr>
        <w:t>jetons</w:t>
      </w:r>
      <w:r>
        <w:rPr>
          <w:spacing w:val="-7"/>
          <w:w w:val="105"/>
        </w:rPr>
        <w:t> </w:t>
      </w:r>
      <w:r>
        <w:rPr>
          <w:w w:val="105"/>
        </w:rPr>
        <w:t>sur</w:t>
      </w:r>
      <w:r>
        <w:rPr>
          <w:spacing w:val="-7"/>
          <w:w w:val="105"/>
        </w:rPr>
        <w:t> </w:t>
      </w:r>
      <w:r>
        <w:rPr>
          <w:w w:val="105"/>
        </w:rPr>
        <w:t>les</w:t>
      </w:r>
      <w:r>
        <w:rPr>
          <w:spacing w:val="-7"/>
          <w:w w:val="105"/>
        </w:rPr>
        <w:t> </w:t>
      </w:r>
      <w:r>
        <w:rPr>
          <w:w w:val="105"/>
        </w:rPr>
        <w:t>propositions</w:t>
      </w:r>
      <w:r>
        <w:rPr>
          <w:spacing w:val="-7"/>
          <w:w w:val="105"/>
        </w:rPr>
        <w:t> </w:t>
      </w:r>
      <w:r>
        <w:rPr>
          <w:w w:val="105"/>
        </w:rPr>
        <w:t>qui</w:t>
      </w:r>
      <w:r>
        <w:rPr>
          <w:spacing w:val="-7"/>
          <w:w w:val="105"/>
        </w:rPr>
        <w:t> </w:t>
      </w:r>
      <w:r>
        <w:rPr>
          <w:w w:val="105"/>
        </w:rPr>
        <w:t>vous</w:t>
      </w:r>
      <w:r>
        <w:rPr>
          <w:spacing w:val="-7"/>
          <w:w w:val="105"/>
        </w:rPr>
        <w:t> </w:t>
      </w:r>
      <w:r>
        <w:rPr>
          <w:w w:val="105"/>
        </w:rPr>
        <w:t>semblent</w:t>
      </w:r>
      <w:r>
        <w:rPr>
          <w:spacing w:val="-7"/>
          <w:w w:val="105"/>
        </w:rPr>
        <w:t> </w:t>
      </w:r>
      <w:r>
        <w:rPr>
          <w:w w:val="105"/>
        </w:rPr>
        <w:t>correctes</w:t>
      </w:r>
      <w:r>
        <w:rPr>
          <w:spacing w:val="-7"/>
          <w:w w:val="105"/>
        </w:rPr>
        <w:t> </w:t>
      </w:r>
      <w:r>
        <w:rPr>
          <w:w w:val="105"/>
        </w:rPr>
        <w:t>».</w:t>
      </w:r>
    </w:p>
    <w:p>
      <w:pPr>
        <w:pStyle w:val="BodyText"/>
        <w:spacing w:after="0" w:line="364" w:lineRule="auto"/>
        <w:jc w:val="both"/>
        <w:sectPr>
          <w:pgSz w:w="11900" w:h="16840"/>
          <w:pgMar w:header="0" w:footer="713" w:top="1320" w:bottom="940" w:left="0" w:right="141"/>
        </w:sectPr>
      </w:pPr>
    </w:p>
    <w:p>
      <w:pPr>
        <w:spacing w:line="240" w:lineRule="auto"/>
        <w:ind w:left="948" w:right="0" w:firstLine="0"/>
        <w:rPr>
          <w:sz w:val="20"/>
        </w:rPr>
      </w:pPr>
      <w:r>
        <w:rPr>
          <w:sz w:val="20"/>
        </w:rPr>
        <w:drawing>
          <wp:inline distT="0" distB="0" distL="0" distR="0">
            <wp:extent cx="6349778" cy="2166937"/>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31" cstate="print"/>
                    <a:stretch>
                      <a:fillRect/>
                    </a:stretch>
                  </pic:blipFill>
                  <pic:spPr>
                    <a:xfrm>
                      <a:off x="0" y="0"/>
                      <a:ext cx="6349778" cy="2166937"/>
                    </a:xfrm>
                    <a:prstGeom prst="rect">
                      <a:avLst/>
                    </a:prstGeom>
                  </pic:spPr>
                </pic:pic>
              </a:graphicData>
            </a:graphic>
          </wp:inline>
        </w:drawing>
      </w:r>
      <w:r>
        <w:rPr>
          <w:sz w:val="20"/>
        </w:rPr>
      </w:r>
    </w:p>
    <w:p>
      <w:pPr>
        <w:pStyle w:val="BodyText"/>
        <w:spacing w:before="91"/>
        <w:rPr>
          <w:sz w:val="20"/>
        </w:rPr>
      </w:pPr>
      <w:r>
        <w:rPr>
          <w:sz w:val="20"/>
        </w:rPr>
        <w:drawing>
          <wp:anchor distT="0" distB="0" distL="0" distR="0" allowOverlap="1" layoutInCell="1" locked="0" behindDoc="1" simplePos="0" relativeHeight="487595008">
            <wp:simplePos x="0" y="0"/>
            <wp:positionH relativeFrom="page">
              <wp:posOffset>765689</wp:posOffset>
            </wp:positionH>
            <wp:positionV relativeFrom="paragraph">
              <wp:posOffset>261499</wp:posOffset>
            </wp:positionV>
            <wp:extent cx="3071545" cy="2066925"/>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32" cstate="print"/>
                    <a:stretch>
                      <a:fillRect/>
                    </a:stretch>
                  </pic:blipFill>
                  <pic:spPr>
                    <a:xfrm>
                      <a:off x="0" y="0"/>
                      <a:ext cx="3071545" cy="2066925"/>
                    </a:xfrm>
                    <a:prstGeom prst="rect">
                      <a:avLst/>
                    </a:prstGeom>
                  </pic:spPr>
                </pic:pic>
              </a:graphicData>
            </a:graphic>
          </wp:anchor>
        </w:drawing>
      </w:r>
      <w:r>
        <w:rPr>
          <w:sz w:val="20"/>
        </w:rPr>
        <w:drawing>
          <wp:anchor distT="0" distB="0" distL="0" distR="0" allowOverlap="1" layoutInCell="1" locked="0" behindDoc="1" simplePos="0" relativeHeight="487595520">
            <wp:simplePos x="0" y="0"/>
            <wp:positionH relativeFrom="page">
              <wp:posOffset>4010425</wp:posOffset>
            </wp:positionH>
            <wp:positionV relativeFrom="paragraph">
              <wp:posOffset>216895</wp:posOffset>
            </wp:positionV>
            <wp:extent cx="3071547" cy="2066925"/>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33" cstate="print"/>
                    <a:stretch>
                      <a:fillRect/>
                    </a:stretch>
                  </pic:blipFill>
                  <pic:spPr>
                    <a:xfrm>
                      <a:off x="0" y="0"/>
                      <a:ext cx="3071547" cy="2066925"/>
                    </a:xfrm>
                    <a:prstGeom prst="rect">
                      <a:avLst/>
                    </a:prstGeom>
                  </pic:spPr>
                </pic:pic>
              </a:graphicData>
            </a:graphic>
          </wp:anchor>
        </w:drawing>
      </w:r>
      <w:r>
        <w:rPr>
          <w:sz w:val="20"/>
        </w:rPr>
        <w:drawing>
          <wp:anchor distT="0" distB="0" distL="0" distR="0" allowOverlap="1" layoutInCell="1" locked="0" behindDoc="1" simplePos="0" relativeHeight="487596032">
            <wp:simplePos x="0" y="0"/>
            <wp:positionH relativeFrom="page">
              <wp:posOffset>2282129</wp:posOffset>
            </wp:positionH>
            <wp:positionV relativeFrom="paragraph">
              <wp:posOffset>2413620</wp:posOffset>
            </wp:positionV>
            <wp:extent cx="3071547" cy="2066925"/>
            <wp:effectExtent l="0" t="0" r="0" b="0"/>
            <wp:wrapTopAndBottom/>
            <wp:docPr id="36" name="Image 36"/>
            <wp:cNvGraphicFramePr>
              <a:graphicFrameLocks/>
            </wp:cNvGraphicFramePr>
            <a:graphic>
              <a:graphicData uri="http://schemas.openxmlformats.org/drawingml/2006/picture">
                <pic:pic>
                  <pic:nvPicPr>
                    <pic:cNvPr id="36" name="Image 36"/>
                    <pic:cNvPicPr/>
                  </pic:nvPicPr>
                  <pic:blipFill>
                    <a:blip r:embed="rId34" cstate="print"/>
                    <a:stretch>
                      <a:fillRect/>
                    </a:stretch>
                  </pic:blipFill>
                  <pic:spPr>
                    <a:xfrm>
                      <a:off x="0" y="0"/>
                      <a:ext cx="3071547" cy="2066925"/>
                    </a:xfrm>
                    <a:prstGeom prst="rect">
                      <a:avLst/>
                    </a:prstGeom>
                  </pic:spPr>
                </pic:pic>
              </a:graphicData>
            </a:graphic>
          </wp:anchor>
        </w:drawing>
      </w:r>
    </w:p>
    <w:p>
      <w:pPr>
        <w:pStyle w:val="BodyText"/>
        <w:spacing w:before="8"/>
        <w:rPr>
          <w:sz w:val="9"/>
        </w:rPr>
      </w:pPr>
    </w:p>
    <w:p>
      <w:pPr>
        <w:pStyle w:val="BodyText"/>
        <w:rPr>
          <w:sz w:val="21"/>
        </w:rPr>
      </w:pPr>
    </w:p>
    <w:p>
      <w:pPr>
        <w:pStyle w:val="BodyText"/>
        <w:spacing w:before="20"/>
        <w:rPr>
          <w:sz w:val="21"/>
        </w:rPr>
      </w:pPr>
    </w:p>
    <w:p>
      <w:pPr>
        <w:spacing w:before="0"/>
        <w:ind w:left="3031" w:right="0" w:firstLine="0"/>
        <w:jc w:val="left"/>
        <w:rPr>
          <w:rFonts w:ascii="Arial" w:hAnsi="Arial"/>
          <w:i/>
          <w:sz w:val="21"/>
        </w:rPr>
      </w:pPr>
      <w:r>
        <w:rPr>
          <w:rFonts w:ascii="Arial" w:hAnsi="Arial"/>
          <w:i/>
          <w:spacing w:val="-4"/>
          <w:sz w:val="21"/>
        </w:rPr>
        <w:t>Figure</w:t>
      </w:r>
      <w:r>
        <w:rPr>
          <w:rFonts w:ascii="Arial" w:hAnsi="Arial"/>
          <w:i/>
          <w:spacing w:val="-8"/>
          <w:sz w:val="21"/>
        </w:rPr>
        <w:t> </w:t>
      </w:r>
      <w:r>
        <w:rPr>
          <w:rFonts w:ascii="Arial" w:hAnsi="Arial"/>
          <w:i/>
          <w:spacing w:val="-4"/>
          <w:sz w:val="21"/>
        </w:rPr>
        <w:t>22</w:t>
      </w:r>
      <w:r>
        <w:rPr>
          <w:rFonts w:ascii="Arial" w:hAnsi="Arial"/>
          <w:i/>
          <w:spacing w:val="-7"/>
          <w:sz w:val="21"/>
        </w:rPr>
        <w:t> </w:t>
      </w:r>
      <w:r>
        <w:rPr>
          <w:rFonts w:ascii="Arial" w:hAnsi="Arial"/>
          <w:i/>
          <w:spacing w:val="-4"/>
          <w:sz w:val="21"/>
        </w:rPr>
        <w:t>:</w:t>
      </w:r>
      <w:r>
        <w:rPr>
          <w:rFonts w:ascii="Arial" w:hAnsi="Arial"/>
          <w:i/>
          <w:spacing w:val="-7"/>
          <w:sz w:val="21"/>
        </w:rPr>
        <w:t> </w:t>
      </w:r>
      <w:r>
        <w:rPr>
          <w:rFonts w:ascii="Arial" w:hAnsi="Arial"/>
          <w:i/>
          <w:spacing w:val="-4"/>
          <w:sz w:val="21"/>
        </w:rPr>
        <w:t>Moyennes</w:t>
      </w:r>
      <w:r>
        <w:rPr>
          <w:rFonts w:ascii="Arial" w:hAnsi="Arial"/>
          <w:i/>
          <w:spacing w:val="-7"/>
          <w:sz w:val="21"/>
        </w:rPr>
        <w:t> </w:t>
      </w:r>
      <w:r>
        <w:rPr>
          <w:rFonts w:ascii="Arial" w:hAnsi="Arial"/>
          <w:i/>
          <w:spacing w:val="-4"/>
          <w:sz w:val="21"/>
        </w:rPr>
        <w:t>des</w:t>
      </w:r>
      <w:r>
        <w:rPr>
          <w:rFonts w:ascii="Arial" w:hAnsi="Arial"/>
          <w:i/>
          <w:spacing w:val="-8"/>
          <w:sz w:val="21"/>
        </w:rPr>
        <w:t> </w:t>
      </w:r>
      <w:r>
        <w:rPr>
          <w:rFonts w:ascii="Arial" w:hAnsi="Arial"/>
          <w:i/>
          <w:spacing w:val="-4"/>
          <w:sz w:val="21"/>
        </w:rPr>
        <w:t>durées</w:t>
      </w:r>
      <w:r>
        <w:rPr>
          <w:rFonts w:ascii="Arial" w:hAnsi="Arial"/>
          <w:i/>
          <w:spacing w:val="-7"/>
          <w:sz w:val="21"/>
        </w:rPr>
        <w:t> </w:t>
      </w:r>
      <w:r>
        <w:rPr>
          <w:rFonts w:ascii="Arial" w:hAnsi="Arial"/>
          <w:i/>
          <w:spacing w:val="-4"/>
          <w:sz w:val="21"/>
        </w:rPr>
        <w:t>des</w:t>
      </w:r>
      <w:r>
        <w:rPr>
          <w:rFonts w:ascii="Arial" w:hAnsi="Arial"/>
          <w:i/>
          <w:spacing w:val="-7"/>
          <w:sz w:val="21"/>
        </w:rPr>
        <w:t> </w:t>
      </w:r>
      <w:r>
        <w:rPr>
          <w:rFonts w:ascii="Arial" w:hAnsi="Arial"/>
          <w:i/>
          <w:spacing w:val="-4"/>
          <w:sz w:val="21"/>
        </w:rPr>
        <w:t>défis</w:t>
      </w:r>
      <w:r>
        <w:rPr>
          <w:rFonts w:ascii="Arial" w:hAnsi="Arial"/>
          <w:i/>
          <w:spacing w:val="-7"/>
          <w:sz w:val="21"/>
        </w:rPr>
        <w:t> </w:t>
      </w:r>
      <w:r>
        <w:rPr>
          <w:rFonts w:ascii="Arial" w:hAnsi="Arial"/>
          <w:i/>
          <w:spacing w:val="-4"/>
          <w:sz w:val="21"/>
        </w:rPr>
        <w:t>pour</w:t>
      </w:r>
      <w:r>
        <w:rPr>
          <w:rFonts w:ascii="Arial" w:hAnsi="Arial"/>
          <w:i/>
          <w:spacing w:val="-8"/>
          <w:sz w:val="21"/>
        </w:rPr>
        <w:t> </w:t>
      </w:r>
      <w:r>
        <w:rPr>
          <w:rFonts w:ascii="Arial" w:hAnsi="Arial"/>
          <w:i/>
          <w:spacing w:val="-4"/>
          <w:sz w:val="21"/>
        </w:rPr>
        <w:t>les</w:t>
      </w:r>
      <w:r>
        <w:rPr>
          <w:rFonts w:ascii="Arial" w:hAnsi="Arial"/>
          <w:i/>
          <w:spacing w:val="-7"/>
          <w:sz w:val="21"/>
        </w:rPr>
        <w:t> </w:t>
      </w:r>
      <w:r>
        <w:rPr>
          <w:rFonts w:ascii="Arial" w:hAnsi="Arial"/>
          <w:i/>
          <w:spacing w:val="-4"/>
          <w:sz w:val="21"/>
        </w:rPr>
        <w:t>différents</w:t>
      </w:r>
      <w:r>
        <w:rPr>
          <w:rFonts w:ascii="Arial" w:hAnsi="Arial"/>
          <w:i/>
          <w:spacing w:val="-7"/>
          <w:sz w:val="21"/>
        </w:rPr>
        <w:t> </w:t>
      </w:r>
      <w:r>
        <w:rPr>
          <w:rFonts w:ascii="Arial" w:hAnsi="Arial"/>
          <w:i/>
          <w:spacing w:val="-4"/>
          <w:sz w:val="21"/>
        </w:rPr>
        <w:t>thèmes</w:t>
      </w:r>
    </w:p>
    <w:p>
      <w:pPr>
        <w:pStyle w:val="BodyText"/>
        <w:spacing w:before="126"/>
        <w:rPr>
          <w:rFonts w:ascii="Arial"/>
          <w:i/>
          <w:sz w:val="21"/>
        </w:rPr>
      </w:pPr>
    </w:p>
    <w:p>
      <w:pPr>
        <w:pStyle w:val="BodyText"/>
        <w:spacing w:line="364" w:lineRule="auto"/>
        <w:ind w:left="1416" w:right="1273" w:firstLine="360"/>
        <w:jc w:val="both"/>
      </w:pPr>
      <w:r>
        <w:rPr>
          <w:w w:val="105"/>
        </w:rPr>
        <w:t>La</w:t>
      </w:r>
      <w:r>
        <w:rPr>
          <w:spacing w:val="-17"/>
          <w:w w:val="105"/>
        </w:rPr>
        <w:t> </w:t>
      </w:r>
      <w:r>
        <w:rPr>
          <w:w w:val="105"/>
        </w:rPr>
        <w:t>première</w:t>
      </w:r>
      <w:r>
        <w:rPr>
          <w:spacing w:val="-17"/>
          <w:w w:val="105"/>
        </w:rPr>
        <w:t> </w:t>
      </w:r>
      <w:r>
        <w:rPr>
          <w:w w:val="105"/>
        </w:rPr>
        <w:t>partie</w:t>
      </w:r>
      <w:r>
        <w:rPr>
          <w:spacing w:val="-17"/>
          <w:w w:val="105"/>
        </w:rPr>
        <w:t> </w:t>
      </w:r>
      <w:r>
        <w:rPr>
          <w:w w:val="105"/>
        </w:rPr>
        <w:t>du</w:t>
      </w:r>
      <w:r>
        <w:rPr>
          <w:spacing w:val="-16"/>
          <w:w w:val="105"/>
        </w:rPr>
        <w:t> </w:t>
      </w:r>
      <w:r>
        <w:rPr>
          <w:w w:val="105"/>
        </w:rPr>
        <w:t>jeu,</w:t>
      </w:r>
      <w:r>
        <w:rPr>
          <w:spacing w:val="-17"/>
          <w:w w:val="105"/>
        </w:rPr>
        <w:t> </w:t>
      </w:r>
      <w:r>
        <w:rPr>
          <w:w w:val="105"/>
        </w:rPr>
        <w:t>explorée</w:t>
      </w:r>
      <w:r>
        <w:rPr>
          <w:spacing w:val="-17"/>
          <w:w w:val="105"/>
        </w:rPr>
        <w:t> </w:t>
      </w:r>
      <w:r>
        <w:rPr>
          <w:w w:val="105"/>
        </w:rPr>
        <w:t>au</w:t>
      </w:r>
      <w:r>
        <w:rPr>
          <w:spacing w:val="-17"/>
          <w:w w:val="105"/>
        </w:rPr>
        <w:t> </w:t>
      </w:r>
      <w:r>
        <w:rPr>
          <w:w w:val="105"/>
        </w:rPr>
        <w:t>cours</w:t>
      </w:r>
      <w:r>
        <w:rPr>
          <w:spacing w:val="-16"/>
          <w:w w:val="105"/>
        </w:rPr>
        <w:t> </w:t>
      </w:r>
      <w:r>
        <w:rPr>
          <w:w w:val="105"/>
        </w:rPr>
        <w:t>des</w:t>
      </w:r>
      <w:r>
        <w:rPr>
          <w:spacing w:val="-17"/>
          <w:w w:val="105"/>
        </w:rPr>
        <w:t> </w:t>
      </w:r>
      <w:r>
        <w:rPr>
          <w:w w:val="105"/>
        </w:rPr>
        <w:t>expérimentations,</w:t>
      </w:r>
      <w:r>
        <w:rPr>
          <w:spacing w:val="-17"/>
          <w:w w:val="105"/>
        </w:rPr>
        <w:t> </w:t>
      </w:r>
      <w:r>
        <w:rPr>
          <w:w w:val="105"/>
        </w:rPr>
        <w:t>se</w:t>
      </w:r>
      <w:r>
        <w:rPr>
          <w:spacing w:val="-17"/>
          <w:w w:val="105"/>
        </w:rPr>
        <w:t> </w:t>
      </w:r>
      <w:r>
        <w:rPr>
          <w:w w:val="105"/>
        </w:rPr>
        <w:t>compose </w:t>
      </w:r>
      <w:r>
        <w:rPr/>
        <w:t>de 5 thèmes, chacun contenant un nombre différent de défis et le temps requis </w:t>
      </w:r>
      <w:r>
        <w:rPr/>
        <w:t>pour </w:t>
      </w:r>
      <w:r>
        <w:rPr>
          <w:w w:val="105"/>
        </w:rPr>
        <w:t>résoudre</w:t>
      </w:r>
      <w:r>
        <w:rPr>
          <w:w w:val="105"/>
        </w:rPr>
        <w:t> chaque</w:t>
      </w:r>
      <w:r>
        <w:rPr>
          <w:w w:val="105"/>
        </w:rPr>
        <w:t> défi</w:t>
      </w:r>
      <w:r>
        <w:rPr>
          <w:w w:val="105"/>
        </w:rPr>
        <w:t> varie.</w:t>
      </w:r>
      <w:r>
        <w:rPr>
          <w:w w:val="105"/>
        </w:rPr>
        <w:t> La</w:t>
      </w:r>
      <w:r>
        <w:rPr>
          <w:w w:val="105"/>
        </w:rPr>
        <w:t> Figure</w:t>
      </w:r>
      <w:r>
        <w:rPr>
          <w:w w:val="105"/>
        </w:rPr>
        <w:t> 22</w:t>
      </w:r>
      <w:r>
        <w:rPr>
          <w:w w:val="105"/>
        </w:rPr>
        <w:t> présente</w:t>
      </w:r>
      <w:r>
        <w:rPr>
          <w:w w:val="105"/>
        </w:rPr>
        <w:t> les</w:t>
      </w:r>
      <w:r>
        <w:rPr>
          <w:w w:val="105"/>
        </w:rPr>
        <w:t> moyennes</w:t>
      </w:r>
      <w:r>
        <w:rPr>
          <w:w w:val="105"/>
        </w:rPr>
        <w:t> des</w:t>
      </w:r>
      <w:r>
        <w:rPr>
          <w:w w:val="105"/>
        </w:rPr>
        <w:t> durées</w:t>
      </w:r>
      <w:r>
        <w:rPr>
          <w:w w:val="105"/>
        </w:rPr>
        <w:t> de résolution pour ces différents thèmes. Il est notable que les défis demandant le moins</w:t>
      </w:r>
      <w:r>
        <w:rPr>
          <w:spacing w:val="52"/>
          <w:w w:val="105"/>
        </w:rPr>
        <w:t> </w:t>
      </w:r>
      <w:r>
        <w:rPr>
          <w:w w:val="105"/>
        </w:rPr>
        <w:t>de</w:t>
      </w:r>
      <w:r>
        <w:rPr>
          <w:spacing w:val="53"/>
          <w:w w:val="105"/>
        </w:rPr>
        <w:t> </w:t>
      </w:r>
      <w:r>
        <w:rPr>
          <w:w w:val="105"/>
        </w:rPr>
        <w:t>temps</w:t>
      </w:r>
      <w:r>
        <w:rPr>
          <w:spacing w:val="52"/>
          <w:w w:val="105"/>
        </w:rPr>
        <w:t> </w:t>
      </w:r>
      <w:r>
        <w:rPr>
          <w:w w:val="105"/>
        </w:rPr>
        <w:t>sont</w:t>
      </w:r>
      <w:r>
        <w:rPr>
          <w:spacing w:val="53"/>
          <w:w w:val="105"/>
        </w:rPr>
        <w:t> </w:t>
      </w:r>
      <w:r>
        <w:rPr>
          <w:w w:val="105"/>
        </w:rPr>
        <w:t>le</w:t>
      </w:r>
      <w:r>
        <w:rPr>
          <w:spacing w:val="53"/>
          <w:w w:val="105"/>
        </w:rPr>
        <w:t> </w:t>
      </w:r>
      <w:r>
        <w:rPr>
          <w:w w:val="105"/>
        </w:rPr>
        <w:t>défi</w:t>
      </w:r>
      <w:r>
        <w:rPr>
          <w:spacing w:val="52"/>
          <w:w w:val="105"/>
        </w:rPr>
        <w:t> </w:t>
      </w:r>
      <w:r>
        <w:rPr>
          <w:w w:val="105"/>
        </w:rPr>
        <w:t>5</w:t>
      </w:r>
      <w:r>
        <w:rPr>
          <w:spacing w:val="53"/>
          <w:w w:val="105"/>
        </w:rPr>
        <w:t> </w:t>
      </w:r>
      <w:r>
        <w:rPr>
          <w:w w:val="105"/>
        </w:rPr>
        <w:t>du</w:t>
      </w:r>
      <w:r>
        <w:rPr>
          <w:spacing w:val="53"/>
          <w:w w:val="105"/>
        </w:rPr>
        <w:t> </w:t>
      </w:r>
      <w:r>
        <w:rPr>
          <w:w w:val="105"/>
        </w:rPr>
        <w:t>premier</w:t>
      </w:r>
      <w:r>
        <w:rPr>
          <w:spacing w:val="52"/>
          <w:w w:val="105"/>
        </w:rPr>
        <w:t> </w:t>
      </w:r>
      <w:r>
        <w:rPr>
          <w:w w:val="105"/>
        </w:rPr>
        <w:t>thème</w:t>
      </w:r>
      <w:r>
        <w:rPr>
          <w:spacing w:val="53"/>
          <w:w w:val="105"/>
        </w:rPr>
        <w:t> </w:t>
      </w:r>
      <w:r>
        <w:rPr>
          <w:w w:val="105"/>
        </w:rPr>
        <w:t>«</w:t>
      </w:r>
      <w:r>
        <w:rPr>
          <w:spacing w:val="-16"/>
          <w:w w:val="105"/>
        </w:rPr>
        <w:t> </w:t>
      </w:r>
      <w:r>
        <w:rPr>
          <w:w w:val="105"/>
        </w:rPr>
        <w:t>Selon</w:t>
      </w:r>
      <w:r>
        <w:rPr>
          <w:spacing w:val="53"/>
          <w:w w:val="105"/>
        </w:rPr>
        <w:t> </w:t>
      </w:r>
      <w:r>
        <w:rPr>
          <w:w w:val="105"/>
        </w:rPr>
        <w:t>vous,</w:t>
      </w:r>
      <w:r>
        <w:rPr>
          <w:spacing w:val="53"/>
          <w:w w:val="105"/>
        </w:rPr>
        <w:t> </w:t>
      </w:r>
      <w:r>
        <w:rPr>
          <w:w w:val="105"/>
        </w:rPr>
        <w:t>quelle</w:t>
      </w:r>
      <w:r>
        <w:rPr>
          <w:spacing w:val="52"/>
          <w:w w:val="105"/>
        </w:rPr>
        <w:t> </w:t>
      </w:r>
      <w:r>
        <w:rPr>
          <w:w w:val="105"/>
        </w:rPr>
        <w:t>est</w:t>
      </w:r>
      <w:r>
        <w:rPr>
          <w:spacing w:val="53"/>
          <w:w w:val="105"/>
        </w:rPr>
        <w:t> </w:t>
      </w:r>
      <w:r>
        <w:rPr>
          <w:spacing w:val="-7"/>
          <w:w w:val="105"/>
        </w:rPr>
        <w:t>la</w:t>
      </w:r>
    </w:p>
    <w:p>
      <w:pPr>
        <w:pStyle w:val="BodyText"/>
        <w:spacing w:after="0" w:line="364" w:lineRule="auto"/>
        <w:jc w:val="both"/>
        <w:sectPr>
          <w:pgSz w:w="11900" w:h="16840"/>
          <w:pgMar w:header="0" w:footer="713" w:top="1780" w:bottom="940" w:left="0" w:right="141"/>
        </w:sectPr>
      </w:pPr>
    </w:p>
    <w:p>
      <w:pPr>
        <w:pStyle w:val="BodyText"/>
        <w:spacing w:line="364" w:lineRule="auto" w:before="86"/>
        <w:ind w:left="1416" w:right="1273"/>
        <w:jc w:val="both"/>
      </w:pPr>
      <w:r>
        <w:rPr/>
        <w:t>proportion de handicaps survenant à l’âge adulte et dans l’enfance ? », le </w:t>
      </w:r>
      <w:r>
        <w:rPr/>
        <w:t>quatrième défi du deuxième thème « Sur la base de ce qui vient d’être vu, faites correspondre</w:t>
      </w:r>
      <w:r>
        <w:rPr>
          <w:spacing w:val="80"/>
        </w:rPr>
        <w:t> </w:t>
      </w:r>
      <w:r>
        <w:rPr/>
        <w:t>le logo à la bonne définition », et le premier défi du cinquième thème « Selon vous, sur 8 personnes en situation de handicaps, combien disposent d’emploi ? », prenant environ 50 secondes. À l'opposé, les défis les plus chronophages sont le sixième défi du premier thème (8 minutes) « Selon vous, quelles sont les personnes en situation de handicap parmi ces personnages</w:t>
      </w:r>
      <w:r>
        <w:rPr>
          <w:spacing w:val="-4"/>
        </w:rPr>
        <w:t> </w:t>
      </w:r>
      <w:r>
        <w:rPr/>
        <w:t>?</w:t>
      </w:r>
      <w:r>
        <w:rPr>
          <w:spacing w:val="-4"/>
        </w:rPr>
        <w:t> </w:t>
      </w:r>
      <w:r>
        <w:rPr/>
        <w:t>», suivi des premier et troisième défis du deuxième</w:t>
      </w:r>
      <w:r>
        <w:rPr>
          <w:spacing w:val="-5"/>
        </w:rPr>
        <w:t> </w:t>
      </w:r>
      <w:r>
        <w:rPr/>
        <w:t>thème</w:t>
      </w:r>
      <w:r>
        <w:rPr>
          <w:spacing w:val="-5"/>
        </w:rPr>
        <w:t> </w:t>
      </w:r>
      <w:r>
        <w:rPr/>
        <w:t>«</w:t>
      </w:r>
      <w:r>
        <w:rPr>
          <w:spacing w:val="8"/>
        </w:rPr>
        <w:t> </w:t>
      </w:r>
      <w:r>
        <w:rPr/>
        <w:t>Faites</w:t>
      </w:r>
      <w:r>
        <w:rPr>
          <w:spacing w:val="-5"/>
        </w:rPr>
        <w:t> </w:t>
      </w:r>
      <w:r>
        <w:rPr/>
        <w:t>correspondre</w:t>
      </w:r>
      <w:r>
        <w:rPr>
          <w:spacing w:val="-5"/>
        </w:rPr>
        <w:t> </w:t>
      </w:r>
      <w:r>
        <w:rPr/>
        <w:t>le</w:t>
      </w:r>
      <w:r>
        <w:rPr>
          <w:spacing w:val="-5"/>
        </w:rPr>
        <w:t> </w:t>
      </w:r>
      <w:r>
        <w:rPr/>
        <w:t>bon</w:t>
      </w:r>
      <w:r>
        <w:rPr>
          <w:spacing w:val="-5"/>
        </w:rPr>
        <w:t> </w:t>
      </w:r>
      <w:r>
        <w:rPr/>
        <w:t>logo</w:t>
      </w:r>
      <w:r>
        <w:rPr>
          <w:spacing w:val="-5"/>
        </w:rPr>
        <w:t> </w:t>
      </w:r>
      <w:r>
        <w:rPr/>
        <w:t>au</w:t>
      </w:r>
      <w:r>
        <w:rPr>
          <w:spacing w:val="-5"/>
        </w:rPr>
        <w:t> </w:t>
      </w:r>
      <w:r>
        <w:rPr/>
        <w:t>terme</w:t>
      </w:r>
      <w:r>
        <w:rPr>
          <w:spacing w:val="-5"/>
        </w:rPr>
        <w:t> </w:t>
      </w:r>
      <w:r>
        <w:rPr/>
        <w:t>suivant</w:t>
      </w:r>
      <w:r>
        <w:rPr>
          <w:spacing w:val="8"/>
        </w:rPr>
        <w:t> </w:t>
      </w:r>
      <w:r>
        <w:rPr/>
        <w:t>:</w:t>
      </w:r>
      <w:r>
        <w:rPr>
          <w:spacing w:val="-5"/>
        </w:rPr>
        <w:t> </w:t>
      </w:r>
      <w:r>
        <w:rPr/>
        <w:t>Déficiences</w:t>
      </w:r>
      <w:r>
        <w:rPr>
          <w:spacing w:val="-4"/>
        </w:rPr>
        <w:t> </w:t>
      </w:r>
      <w:r>
        <w:rPr/>
        <w:t>x</w:t>
      </w:r>
      <w:r>
        <w:rPr>
          <w:spacing w:val="8"/>
        </w:rPr>
        <w:t> </w:t>
      </w:r>
      <w:r>
        <w:rPr>
          <w:spacing w:val="-10"/>
        </w:rPr>
        <w:t>»</w:t>
      </w:r>
    </w:p>
    <w:p>
      <w:pPr>
        <w:pStyle w:val="BodyText"/>
        <w:spacing w:line="364" w:lineRule="auto" w:before="9"/>
        <w:ind w:left="1416" w:right="1273"/>
        <w:jc w:val="both"/>
      </w:pPr>
      <w:r>
        <w:rPr/>
        <w:t>« Selon</w:t>
      </w:r>
      <w:r>
        <w:rPr>
          <w:spacing w:val="-7"/>
        </w:rPr>
        <w:t> </w:t>
      </w:r>
      <w:r>
        <w:rPr/>
        <w:t>vous,</w:t>
      </w:r>
      <w:r>
        <w:rPr>
          <w:spacing w:val="40"/>
        </w:rPr>
        <w:t> </w:t>
      </w:r>
      <w:r>
        <w:rPr/>
        <w:t>à</w:t>
      </w:r>
      <w:r>
        <w:rPr>
          <w:spacing w:val="-7"/>
        </w:rPr>
        <w:t> </w:t>
      </w:r>
      <w:r>
        <w:rPr/>
        <w:t>quelle</w:t>
      </w:r>
      <w:r>
        <w:rPr>
          <w:spacing w:val="-7"/>
        </w:rPr>
        <w:t> </w:t>
      </w:r>
      <w:r>
        <w:rPr/>
        <w:t>déficience</w:t>
      </w:r>
      <w:r>
        <w:rPr>
          <w:spacing w:val="-7"/>
        </w:rPr>
        <w:t> </w:t>
      </w:r>
      <w:r>
        <w:rPr/>
        <w:t>correspond</w:t>
      </w:r>
      <w:r>
        <w:rPr>
          <w:spacing w:val="-7"/>
        </w:rPr>
        <w:t> </w:t>
      </w:r>
      <w:r>
        <w:rPr/>
        <w:t>le</w:t>
      </w:r>
      <w:r>
        <w:rPr>
          <w:spacing w:val="-7"/>
        </w:rPr>
        <w:t> </w:t>
      </w:r>
      <w:r>
        <w:rPr/>
        <w:t>pourcentage</w:t>
      </w:r>
      <w:r>
        <w:rPr>
          <w:spacing w:val="40"/>
        </w:rPr>
        <w:t> </w:t>
      </w:r>
      <w:r>
        <w:rPr/>
        <w:t>qui</w:t>
      </w:r>
      <w:r>
        <w:rPr>
          <w:spacing w:val="-7"/>
        </w:rPr>
        <w:t> </w:t>
      </w:r>
      <w:r>
        <w:rPr/>
        <w:t>s’affiche</w:t>
      </w:r>
      <w:r>
        <w:rPr>
          <w:spacing w:val="-7"/>
        </w:rPr>
        <w:t> </w:t>
      </w:r>
      <w:r>
        <w:rPr/>
        <w:t>à</w:t>
      </w:r>
      <w:r>
        <w:rPr>
          <w:spacing w:val="-7"/>
        </w:rPr>
        <w:t> </w:t>
      </w:r>
      <w:r>
        <w:rPr/>
        <w:t>l’écran </w:t>
      </w:r>
      <w:r>
        <w:rPr/>
        <w:t>», </w:t>
      </w:r>
      <w:r>
        <w:rPr>
          <w:w w:val="105"/>
        </w:rPr>
        <w:t>prenant</w:t>
      </w:r>
      <w:r>
        <w:rPr>
          <w:spacing w:val="-11"/>
          <w:w w:val="105"/>
        </w:rPr>
        <w:t> </w:t>
      </w:r>
      <w:r>
        <w:rPr>
          <w:w w:val="105"/>
        </w:rPr>
        <w:t>6</w:t>
      </w:r>
      <w:r>
        <w:rPr>
          <w:spacing w:val="-11"/>
          <w:w w:val="105"/>
        </w:rPr>
        <w:t> </w:t>
      </w:r>
      <w:r>
        <w:rPr>
          <w:w w:val="105"/>
        </w:rPr>
        <w:t>minutes</w:t>
      </w:r>
      <w:r>
        <w:rPr>
          <w:spacing w:val="-11"/>
          <w:w w:val="105"/>
        </w:rPr>
        <w:t> </w:t>
      </w:r>
      <w:r>
        <w:rPr>
          <w:w w:val="105"/>
        </w:rPr>
        <w:t>et</w:t>
      </w:r>
      <w:r>
        <w:rPr>
          <w:spacing w:val="-11"/>
          <w:w w:val="105"/>
        </w:rPr>
        <w:t> </w:t>
      </w:r>
      <w:r>
        <w:rPr>
          <w:w w:val="105"/>
        </w:rPr>
        <w:t>45</w:t>
      </w:r>
      <w:r>
        <w:rPr>
          <w:spacing w:val="-11"/>
          <w:w w:val="105"/>
        </w:rPr>
        <w:t> </w:t>
      </w:r>
      <w:r>
        <w:rPr>
          <w:w w:val="105"/>
        </w:rPr>
        <w:t>secondes,</w:t>
      </w:r>
      <w:r>
        <w:rPr>
          <w:spacing w:val="-11"/>
          <w:w w:val="105"/>
        </w:rPr>
        <w:t> </w:t>
      </w:r>
      <w:r>
        <w:rPr>
          <w:w w:val="105"/>
        </w:rPr>
        <w:t>ainsi</w:t>
      </w:r>
      <w:r>
        <w:rPr>
          <w:spacing w:val="-11"/>
          <w:w w:val="105"/>
        </w:rPr>
        <w:t> </w:t>
      </w:r>
      <w:r>
        <w:rPr>
          <w:w w:val="105"/>
        </w:rPr>
        <w:t>que</w:t>
      </w:r>
      <w:r>
        <w:rPr>
          <w:spacing w:val="-11"/>
          <w:w w:val="105"/>
        </w:rPr>
        <w:t> </w:t>
      </w:r>
      <w:r>
        <w:rPr>
          <w:w w:val="105"/>
        </w:rPr>
        <w:t>du</w:t>
      </w:r>
      <w:r>
        <w:rPr>
          <w:spacing w:val="-11"/>
          <w:w w:val="105"/>
        </w:rPr>
        <w:t> </w:t>
      </w:r>
      <w:r>
        <w:rPr>
          <w:w w:val="105"/>
        </w:rPr>
        <w:t>premier</w:t>
      </w:r>
      <w:r>
        <w:rPr>
          <w:spacing w:val="-11"/>
          <w:w w:val="105"/>
        </w:rPr>
        <w:t> </w:t>
      </w:r>
      <w:r>
        <w:rPr>
          <w:w w:val="105"/>
        </w:rPr>
        <w:t>défi</w:t>
      </w:r>
      <w:r>
        <w:rPr>
          <w:spacing w:val="-11"/>
          <w:w w:val="105"/>
        </w:rPr>
        <w:t> </w:t>
      </w:r>
      <w:r>
        <w:rPr>
          <w:w w:val="105"/>
        </w:rPr>
        <w:t>du</w:t>
      </w:r>
      <w:r>
        <w:rPr>
          <w:spacing w:val="-11"/>
          <w:w w:val="105"/>
        </w:rPr>
        <w:t> </w:t>
      </w:r>
      <w:r>
        <w:rPr>
          <w:w w:val="105"/>
        </w:rPr>
        <w:t>troisième</w:t>
      </w:r>
      <w:r>
        <w:rPr>
          <w:spacing w:val="-11"/>
          <w:w w:val="105"/>
        </w:rPr>
        <w:t> </w:t>
      </w:r>
      <w:r>
        <w:rPr>
          <w:w w:val="105"/>
        </w:rPr>
        <w:t>thème</w:t>
      </w:r>
      <w:r>
        <w:rPr>
          <w:spacing w:val="-11"/>
          <w:w w:val="105"/>
        </w:rPr>
        <w:t> </w:t>
      </w:r>
      <w:r>
        <w:rPr>
          <w:w w:val="105"/>
        </w:rPr>
        <w:t>(6 </w:t>
      </w:r>
      <w:r>
        <w:rPr/>
        <w:t>minutes et 40 secondes) « Placez les affirmations dans la bonne catégorie. Vérité et </w:t>
      </w:r>
      <w:r>
        <w:rPr>
          <w:w w:val="105"/>
        </w:rPr>
        <w:t>mensonge</w:t>
      </w:r>
      <w:r>
        <w:rPr>
          <w:spacing w:val="-17"/>
          <w:w w:val="105"/>
        </w:rPr>
        <w:t> </w:t>
      </w:r>
      <w:r>
        <w:rPr>
          <w:w w:val="105"/>
        </w:rPr>
        <w:t>»,</w:t>
      </w:r>
      <w:r>
        <w:rPr>
          <w:spacing w:val="-17"/>
          <w:w w:val="105"/>
        </w:rPr>
        <w:t> </w:t>
      </w:r>
      <w:r>
        <w:rPr>
          <w:w w:val="105"/>
        </w:rPr>
        <w:t>et</w:t>
      </w:r>
      <w:r>
        <w:rPr>
          <w:spacing w:val="-17"/>
          <w:w w:val="105"/>
        </w:rPr>
        <w:t> </w:t>
      </w:r>
      <w:r>
        <w:rPr>
          <w:w w:val="105"/>
        </w:rPr>
        <w:t>du</w:t>
      </w:r>
      <w:r>
        <w:rPr>
          <w:spacing w:val="-16"/>
          <w:w w:val="105"/>
        </w:rPr>
        <w:t> </w:t>
      </w:r>
      <w:r>
        <w:rPr>
          <w:w w:val="105"/>
        </w:rPr>
        <w:t>premier</w:t>
      </w:r>
      <w:r>
        <w:rPr>
          <w:spacing w:val="-13"/>
          <w:w w:val="105"/>
        </w:rPr>
        <w:t> </w:t>
      </w:r>
      <w:r>
        <w:rPr>
          <w:w w:val="105"/>
        </w:rPr>
        <w:t>défi</w:t>
      </w:r>
      <w:r>
        <w:rPr>
          <w:spacing w:val="-14"/>
          <w:w w:val="105"/>
        </w:rPr>
        <w:t> </w:t>
      </w:r>
      <w:r>
        <w:rPr>
          <w:w w:val="105"/>
        </w:rPr>
        <w:t>du</w:t>
      </w:r>
      <w:r>
        <w:rPr>
          <w:spacing w:val="-14"/>
          <w:w w:val="105"/>
        </w:rPr>
        <w:t> </w:t>
      </w:r>
      <w:r>
        <w:rPr>
          <w:w w:val="105"/>
        </w:rPr>
        <w:t>quatrième</w:t>
      </w:r>
      <w:r>
        <w:rPr>
          <w:spacing w:val="-14"/>
          <w:w w:val="105"/>
        </w:rPr>
        <w:t> </w:t>
      </w:r>
      <w:r>
        <w:rPr>
          <w:w w:val="105"/>
        </w:rPr>
        <w:t>thème</w:t>
      </w:r>
      <w:r>
        <w:rPr>
          <w:spacing w:val="-14"/>
          <w:w w:val="105"/>
        </w:rPr>
        <w:t> </w:t>
      </w:r>
      <w:r>
        <w:rPr>
          <w:w w:val="105"/>
        </w:rPr>
        <w:t>(6</w:t>
      </w:r>
      <w:r>
        <w:rPr>
          <w:spacing w:val="-14"/>
          <w:w w:val="105"/>
        </w:rPr>
        <w:t> </w:t>
      </w:r>
      <w:r>
        <w:rPr>
          <w:w w:val="105"/>
        </w:rPr>
        <w:t>minutes)</w:t>
      </w:r>
      <w:r>
        <w:rPr>
          <w:spacing w:val="-14"/>
          <w:w w:val="105"/>
        </w:rPr>
        <w:t> </w:t>
      </w:r>
      <w:r>
        <w:rPr>
          <w:w w:val="105"/>
        </w:rPr>
        <w:t>«</w:t>
      </w:r>
      <w:r>
        <w:rPr>
          <w:spacing w:val="-17"/>
          <w:w w:val="105"/>
        </w:rPr>
        <w:t> </w:t>
      </w:r>
      <w:r>
        <w:rPr>
          <w:w w:val="105"/>
        </w:rPr>
        <w:t>Misez</w:t>
      </w:r>
      <w:r>
        <w:rPr>
          <w:spacing w:val="-14"/>
          <w:w w:val="105"/>
        </w:rPr>
        <w:t> </w:t>
      </w:r>
      <w:r>
        <w:rPr>
          <w:w w:val="105"/>
        </w:rPr>
        <w:t>à</w:t>
      </w:r>
      <w:r>
        <w:rPr>
          <w:spacing w:val="-14"/>
          <w:w w:val="105"/>
        </w:rPr>
        <w:t> </w:t>
      </w:r>
      <w:r>
        <w:rPr>
          <w:w w:val="105"/>
        </w:rPr>
        <w:t>l’aide</w:t>
      </w:r>
      <w:r>
        <w:rPr>
          <w:spacing w:val="-14"/>
          <w:w w:val="105"/>
        </w:rPr>
        <w:t> </w:t>
      </w:r>
      <w:r>
        <w:rPr>
          <w:w w:val="105"/>
        </w:rPr>
        <w:t>de vos</w:t>
      </w:r>
      <w:r>
        <w:rPr>
          <w:spacing w:val="-7"/>
          <w:w w:val="105"/>
        </w:rPr>
        <w:t> </w:t>
      </w:r>
      <w:r>
        <w:rPr>
          <w:w w:val="105"/>
        </w:rPr>
        <w:t>jetons</w:t>
      </w:r>
      <w:r>
        <w:rPr>
          <w:spacing w:val="-7"/>
          <w:w w:val="105"/>
        </w:rPr>
        <w:t> </w:t>
      </w:r>
      <w:r>
        <w:rPr>
          <w:w w:val="105"/>
        </w:rPr>
        <w:t>sur</w:t>
      </w:r>
      <w:r>
        <w:rPr>
          <w:spacing w:val="-7"/>
          <w:w w:val="105"/>
        </w:rPr>
        <w:t> </w:t>
      </w:r>
      <w:r>
        <w:rPr>
          <w:w w:val="105"/>
        </w:rPr>
        <w:t>les</w:t>
      </w:r>
      <w:r>
        <w:rPr>
          <w:spacing w:val="-7"/>
          <w:w w:val="105"/>
        </w:rPr>
        <w:t> </w:t>
      </w:r>
      <w:r>
        <w:rPr>
          <w:w w:val="105"/>
        </w:rPr>
        <w:t>propositions</w:t>
      </w:r>
      <w:r>
        <w:rPr>
          <w:spacing w:val="-7"/>
          <w:w w:val="105"/>
        </w:rPr>
        <w:t> </w:t>
      </w:r>
      <w:r>
        <w:rPr>
          <w:w w:val="105"/>
        </w:rPr>
        <w:t>qui</w:t>
      </w:r>
      <w:r>
        <w:rPr>
          <w:spacing w:val="-7"/>
          <w:w w:val="105"/>
        </w:rPr>
        <w:t> </w:t>
      </w:r>
      <w:r>
        <w:rPr>
          <w:w w:val="105"/>
        </w:rPr>
        <w:t>vous</w:t>
      </w:r>
      <w:r>
        <w:rPr>
          <w:spacing w:val="-7"/>
          <w:w w:val="105"/>
        </w:rPr>
        <w:t> </w:t>
      </w:r>
      <w:r>
        <w:rPr>
          <w:w w:val="105"/>
        </w:rPr>
        <w:t>semblent</w:t>
      </w:r>
      <w:r>
        <w:rPr>
          <w:spacing w:val="-7"/>
          <w:w w:val="105"/>
        </w:rPr>
        <w:t> </w:t>
      </w:r>
      <w:r>
        <w:rPr>
          <w:w w:val="105"/>
        </w:rPr>
        <w:t>correctes</w:t>
      </w:r>
      <w:r>
        <w:rPr>
          <w:spacing w:val="-7"/>
          <w:w w:val="105"/>
        </w:rPr>
        <w:t> </w:t>
      </w:r>
      <w:r>
        <w:rPr>
          <w:w w:val="105"/>
        </w:rPr>
        <w:t>».</w:t>
      </w:r>
    </w:p>
    <w:p>
      <w:pPr>
        <w:pStyle w:val="BodyText"/>
        <w:spacing w:line="364" w:lineRule="auto"/>
        <w:ind w:left="1416" w:right="1273" w:firstLine="360"/>
        <w:jc w:val="both"/>
      </w:pPr>
      <w:r>
        <w:rPr/>
        <w:t>Une</w:t>
      </w:r>
      <w:r>
        <w:rPr>
          <w:spacing w:val="-7"/>
        </w:rPr>
        <w:t> </w:t>
      </w:r>
      <w:r>
        <w:rPr/>
        <w:t>analyse</w:t>
      </w:r>
      <w:r>
        <w:rPr>
          <w:spacing w:val="-7"/>
        </w:rPr>
        <w:t> </w:t>
      </w:r>
      <w:r>
        <w:rPr/>
        <w:t>des</w:t>
      </w:r>
      <w:r>
        <w:rPr>
          <w:spacing w:val="-7"/>
        </w:rPr>
        <w:t> </w:t>
      </w:r>
      <w:r>
        <w:rPr/>
        <w:t>vidéos</w:t>
      </w:r>
      <w:r>
        <w:rPr>
          <w:spacing w:val="-7"/>
        </w:rPr>
        <w:t> </w:t>
      </w:r>
      <w:r>
        <w:rPr/>
        <w:t>filmées</w:t>
      </w:r>
      <w:r>
        <w:rPr>
          <w:spacing w:val="-7"/>
        </w:rPr>
        <w:t> </w:t>
      </w:r>
      <w:r>
        <w:rPr/>
        <w:t>révèle</w:t>
      </w:r>
      <w:r>
        <w:rPr>
          <w:spacing w:val="-7"/>
        </w:rPr>
        <w:t> </w:t>
      </w:r>
      <w:r>
        <w:rPr/>
        <w:t>que</w:t>
      </w:r>
      <w:r>
        <w:rPr>
          <w:spacing w:val="-7"/>
        </w:rPr>
        <w:t> </w:t>
      </w:r>
      <w:r>
        <w:rPr/>
        <w:t>les</w:t>
      </w:r>
      <w:r>
        <w:rPr>
          <w:spacing w:val="-7"/>
        </w:rPr>
        <w:t> </w:t>
      </w:r>
      <w:r>
        <w:rPr/>
        <w:t>durées</w:t>
      </w:r>
      <w:r>
        <w:rPr>
          <w:spacing w:val="-7"/>
        </w:rPr>
        <w:t> </w:t>
      </w:r>
      <w:r>
        <w:rPr/>
        <w:t>des</w:t>
      </w:r>
      <w:r>
        <w:rPr>
          <w:spacing w:val="-7"/>
        </w:rPr>
        <w:t> </w:t>
      </w:r>
      <w:r>
        <w:rPr/>
        <w:t>défis</w:t>
      </w:r>
      <w:r>
        <w:rPr>
          <w:spacing w:val="-7"/>
        </w:rPr>
        <w:t> </w:t>
      </w:r>
      <w:r>
        <w:rPr/>
        <w:t>varient</w:t>
      </w:r>
      <w:r>
        <w:rPr>
          <w:spacing w:val="-7"/>
        </w:rPr>
        <w:t> </w:t>
      </w:r>
      <w:r>
        <w:rPr/>
        <w:t>d'un</w:t>
      </w:r>
      <w:r>
        <w:rPr>
          <w:spacing w:val="-7"/>
        </w:rPr>
        <w:t> </w:t>
      </w:r>
      <w:r>
        <w:rPr/>
        <w:t>atelier </w:t>
      </w:r>
      <w:r>
        <w:rPr>
          <w:w w:val="105"/>
        </w:rPr>
        <w:t>à un autre, en fonction de la façon dont chaque animateur/animatrice guide son groupe,</w:t>
      </w:r>
      <w:r>
        <w:rPr>
          <w:spacing w:val="-17"/>
          <w:w w:val="105"/>
        </w:rPr>
        <w:t> </w:t>
      </w:r>
      <w:r>
        <w:rPr>
          <w:w w:val="105"/>
        </w:rPr>
        <w:t>ainsi</w:t>
      </w:r>
      <w:r>
        <w:rPr>
          <w:spacing w:val="-17"/>
          <w:w w:val="105"/>
        </w:rPr>
        <w:t> </w:t>
      </w:r>
      <w:r>
        <w:rPr>
          <w:w w:val="105"/>
        </w:rPr>
        <w:t>que</w:t>
      </w:r>
      <w:r>
        <w:rPr>
          <w:spacing w:val="-17"/>
          <w:w w:val="105"/>
        </w:rPr>
        <w:t> </w:t>
      </w:r>
      <w:r>
        <w:rPr>
          <w:w w:val="105"/>
        </w:rPr>
        <w:t>des</w:t>
      </w:r>
      <w:r>
        <w:rPr>
          <w:spacing w:val="-16"/>
          <w:w w:val="105"/>
        </w:rPr>
        <w:t> </w:t>
      </w:r>
      <w:r>
        <w:rPr>
          <w:w w:val="105"/>
        </w:rPr>
        <w:t>caractéristiques</w:t>
      </w:r>
      <w:r>
        <w:rPr>
          <w:spacing w:val="-17"/>
          <w:w w:val="105"/>
        </w:rPr>
        <w:t> </w:t>
      </w:r>
      <w:r>
        <w:rPr>
          <w:w w:val="105"/>
        </w:rPr>
        <w:t>des</w:t>
      </w:r>
      <w:r>
        <w:rPr>
          <w:spacing w:val="-17"/>
          <w:w w:val="105"/>
        </w:rPr>
        <w:t> </w:t>
      </w:r>
      <w:r>
        <w:rPr>
          <w:w w:val="105"/>
        </w:rPr>
        <w:t>participant-e-s,</w:t>
      </w:r>
      <w:r>
        <w:rPr>
          <w:spacing w:val="-17"/>
          <w:w w:val="105"/>
        </w:rPr>
        <w:t> </w:t>
      </w:r>
      <w:r>
        <w:rPr>
          <w:w w:val="105"/>
        </w:rPr>
        <w:t>telles</w:t>
      </w:r>
      <w:r>
        <w:rPr>
          <w:spacing w:val="-16"/>
          <w:w w:val="105"/>
        </w:rPr>
        <w:t> </w:t>
      </w:r>
      <w:r>
        <w:rPr>
          <w:w w:val="105"/>
        </w:rPr>
        <w:t>que</w:t>
      </w:r>
      <w:r>
        <w:rPr>
          <w:spacing w:val="-17"/>
          <w:w w:val="105"/>
        </w:rPr>
        <w:t> </w:t>
      </w:r>
      <w:r>
        <w:rPr>
          <w:w w:val="105"/>
        </w:rPr>
        <w:t>leur</w:t>
      </w:r>
      <w:r>
        <w:rPr>
          <w:spacing w:val="-17"/>
          <w:w w:val="105"/>
        </w:rPr>
        <w:t> </w:t>
      </w:r>
      <w:r>
        <w:rPr>
          <w:w w:val="105"/>
        </w:rPr>
        <w:t>niveau</w:t>
      </w:r>
      <w:r>
        <w:rPr>
          <w:spacing w:val="-17"/>
          <w:w w:val="105"/>
        </w:rPr>
        <w:t> </w:t>
      </w:r>
      <w:r>
        <w:rPr>
          <w:w w:val="105"/>
        </w:rPr>
        <w:t>de </w:t>
      </w:r>
      <w:r>
        <w:rPr/>
        <w:t>compétence dans le domaine, leurs expériences antérieures, leurs centres d’intérêts et questions, etc. Souvent, la durée des discussions qui suivent chaque défi joue un </w:t>
      </w:r>
      <w:r>
        <w:rPr>
          <w:w w:val="105"/>
        </w:rPr>
        <w:t>rôle</w:t>
      </w:r>
      <w:r>
        <w:rPr>
          <w:w w:val="105"/>
        </w:rPr>
        <w:t> déterminant</w:t>
      </w:r>
      <w:r>
        <w:rPr>
          <w:w w:val="105"/>
        </w:rPr>
        <w:t> dans</w:t>
      </w:r>
      <w:r>
        <w:rPr>
          <w:w w:val="105"/>
        </w:rPr>
        <w:t> cette</w:t>
      </w:r>
      <w:r>
        <w:rPr>
          <w:w w:val="105"/>
        </w:rPr>
        <w:t> variation.</w:t>
      </w:r>
      <w:r>
        <w:rPr>
          <w:w w:val="105"/>
        </w:rPr>
        <w:t> Ces</w:t>
      </w:r>
      <w:r>
        <w:rPr>
          <w:w w:val="105"/>
        </w:rPr>
        <w:t> différences</w:t>
      </w:r>
      <w:r>
        <w:rPr>
          <w:w w:val="105"/>
        </w:rPr>
        <w:t> dans</w:t>
      </w:r>
      <w:r>
        <w:rPr>
          <w:w w:val="105"/>
        </w:rPr>
        <w:t> les</w:t>
      </w:r>
      <w:r>
        <w:rPr>
          <w:w w:val="105"/>
        </w:rPr>
        <w:t> temps</w:t>
      </w:r>
      <w:r>
        <w:rPr>
          <w:w w:val="105"/>
        </w:rPr>
        <w:t> sont </w:t>
      </w:r>
      <w:r>
        <w:rPr/>
        <w:t>intéressantes car elles montrent que le jeu sérieux vient en support de l’atelier dans</w:t>
      </w:r>
      <w:r>
        <w:rPr>
          <w:w w:val="105"/>
        </w:rPr>
        <w:t> le cadre duquel l’animateur/animatrice s’adapte au public.</w:t>
      </w:r>
    </w:p>
    <w:p>
      <w:pPr>
        <w:pStyle w:val="BodyText"/>
        <w:spacing w:after="0" w:line="364" w:lineRule="auto"/>
        <w:jc w:val="both"/>
        <w:sectPr>
          <w:pgSz w:w="11900" w:h="16840"/>
          <w:pgMar w:header="0" w:footer="713" w:top="1320" w:bottom="940" w:left="0" w:right="141"/>
        </w:sectPr>
      </w:pPr>
    </w:p>
    <w:p>
      <w:pPr>
        <w:spacing w:before="82"/>
        <w:ind w:left="3552" w:right="0" w:firstLine="0"/>
        <w:jc w:val="left"/>
        <w:rPr>
          <w:rFonts w:ascii="Arial" w:hAnsi="Arial"/>
          <w:i/>
          <w:sz w:val="21"/>
        </w:rPr>
      </w:pPr>
      <w:r>
        <w:rPr>
          <w:rFonts w:ascii="Arial" w:hAnsi="Arial"/>
          <w:i/>
          <w:sz w:val="21"/>
        </w:rPr>
        <w:t>Tableau</w:t>
      </w:r>
      <w:r>
        <w:rPr>
          <w:rFonts w:ascii="Arial" w:hAnsi="Arial"/>
          <w:i/>
          <w:spacing w:val="-13"/>
          <w:sz w:val="21"/>
        </w:rPr>
        <w:t> </w:t>
      </w:r>
      <w:r>
        <w:rPr>
          <w:rFonts w:ascii="Arial" w:hAnsi="Arial"/>
          <w:i/>
          <w:sz w:val="21"/>
        </w:rPr>
        <w:t>5</w:t>
      </w:r>
      <w:r>
        <w:rPr>
          <w:rFonts w:ascii="Arial" w:hAnsi="Arial"/>
          <w:i/>
          <w:spacing w:val="-12"/>
          <w:sz w:val="21"/>
        </w:rPr>
        <w:t> </w:t>
      </w:r>
      <w:r>
        <w:rPr>
          <w:rFonts w:ascii="Arial" w:hAnsi="Arial"/>
          <w:i/>
          <w:sz w:val="21"/>
        </w:rPr>
        <w:t>:</w:t>
      </w:r>
      <w:r>
        <w:rPr>
          <w:rFonts w:ascii="Arial" w:hAnsi="Arial"/>
          <w:i/>
          <w:spacing w:val="-12"/>
          <w:sz w:val="21"/>
        </w:rPr>
        <w:t> </w:t>
      </w:r>
      <w:r>
        <w:rPr>
          <w:rFonts w:ascii="Arial" w:hAnsi="Arial"/>
          <w:i/>
          <w:sz w:val="21"/>
        </w:rPr>
        <w:t>Tableau</w:t>
      </w:r>
      <w:r>
        <w:rPr>
          <w:rFonts w:ascii="Arial" w:hAnsi="Arial"/>
          <w:i/>
          <w:spacing w:val="-12"/>
          <w:sz w:val="21"/>
        </w:rPr>
        <w:t> </w:t>
      </w:r>
      <w:r>
        <w:rPr>
          <w:rFonts w:ascii="Arial" w:hAnsi="Arial"/>
          <w:i/>
          <w:sz w:val="21"/>
        </w:rPr>
        <w:t>récapitulatif</w:t>
      </w:r>
      <w:r>
        <w:rPr>
          <w:rFonts w:ascii="Arial" w:hAnsi="Arial"/>
          <w:i/>
          <w:spacing w:val="-12"/>
          <w:sz w:val="21"/>
        </w:rPr>
        <w:t> </w:t>
      </w:r>
      <w:r>
        <w:rPr>
          <w:rFonts w:ascii="Arial" w:hAnsi="Arial"/>
          <w:i/>
          <w:sz w:val="21"/>
        </w:rPr>
        <w:t>des</w:t>
      </w:r>
      <w:r>
        <w:rPr>
          <w:rFonts w:ascii="Arial" w:hAnsi="Arial"/>
          <w:i/>
          <w:spacing w:val="-12"/>
          <w:sz w:val="21"/>
        </w:rPr>
        <w:t> </w:t>
      </w:r>
      <w:r>
        <w:rPr>
          <w:rFonts w:ascii="Arial" w:hAnsi="Arial"/>
          <w:i/>
          <w:sz w:val="21"/>
        </w:rPr>
        <w:t>résultats</w:t>
      </w:r>
      <w:r>
        <w:rPr>
          <w:rFonts w:ascii="Arial" w:hAnsi="Arial"/>
          <w:i/>
          <w:spacing w:val="-12"/>
          <w:sz w:val="21"/>
        </w:rPr>
        <w:t> </w:t>
      </w:r>
      <w:r>
        <w:rPr>
          <w:rFonts w:ascii="Arial" w:hAnsi="Arial"/>
          <w:i/>
          <w:sz w:val="21"/>
        </w:rPr>
        <w:t>par</w:t>
      </w:r>
      <w:r>
        <w:rPr>
          <w:rFonts w:ascii="Arial" w:hAnsi="Arial"/>
          <w:i/>
          <w:spacing w:val="-12"/>
          <w:sz w:val="21"/>
        </w:rPr>
        <w:t> </w:t>
      </w:r>
      <w:r>
        <w:rPr>
          <w:rFonts w:ascii="Arial" w:hAnsi="Arial"/>
          <w:i/>
          <w:spacing w:val="-2"/>
          <w:sz w:val="21"/>
        </w:rPr>
        <w:t>atelier</w:t>
      </w:r>
    </w:p>
    <w:p>
      <w:pPr>
        <w:pStyle w:val="BodyText"/>
        <w:spacing w:before="128" w:after="1"/>
        <w:rPr>
          <w:rFonts w:ascii="Arial"/>
          <w:i/>
          <w:sz w:val="20"/>
        </w:rPr>
      </w:pPr>
    </w:p>
    <w:tbl>
      <w:tblPr>
        <w:tblW w:w="0" w:type="auto"/>
        <w:jc w:val="left"/>
        <w:tblInd w:w="1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315"/>
        <w:gridCol w:w="1325"/>
        <w:gridCol w:w="1320"/>
        <w:gridCol w:w="1776"/>
        <w:gridCol w:w="1526"/>
        <w:gridCol w:w="1790"/>
      </w:tblGrid>
      <w:tr>
        <w:trPr>
          <w:trHeight w:val="959" w:hRule="atLeast"/>
        </w:trPr>
        <w:tc>
          <w:tcPr>
            <w:tcW w:w="1315" w:type="dxa"/>
          </w:tcPr>
          <w:p>
            <w:pPr>
              <w:pStyle w:val="TableParagraph"/>
              <w:spacing w:before="98"/>
              <w:rPr>
                <w:rFonts w:ascii="Arial"/>
                <w:i/>
                <w:sz w:val="22"/>
              </w:rPr>
            </w:pPr>
          </w:p>
          <w:p>
            <w:pPr>
              <w:pStyle w:val="TableParagraph"/>
              <w:ind w:left="21"/>
              <w:jc w:val="center"/>
              <w:rPr>
                <w:b/>
                <w:sz w:val="22"/>
              </w:rPr>
            </w:pPr>
            <w:r>
              <w:rPr>
                <w:b/>
                <w:spacing w:val="-2"/>
                <w:sz w:val="22"/>
              </w:rPr>
              <w:t>Atelier</w:t>
            </w:r>
          </w:p>
        </w:tc>
        <w:tc>
          <w:tcPr>
            <w:tcW w:w="1325" w:type="dxa"/>
          </w:tcPr>
          <w:p>
            <w:pPr>
              <w:pStyle w:val="TableParagraph"/>
              <w:spacing w:before="96"/>
              <w:ind w:left="19"/>
              <w:jc w:val="center"/>
              <w:rPr>
                <w:b/>
                <w:sz w:val="22"/>
              </w:rPr>
            </w:pPr>
            <w:r>
              <w:rPr>
                <w:b/>
                <w:spacing w:val="-2"/>
                <w:sz w:val="22"/>
              </w:rPr>
              <w:t>Animateur(s)</w:t>
            </w:r>
          </w:p>
          <w:p>
            <w:pPr>
              <w:pStyle w:val="TableParagraph"/>
              <w:spacing w:before="2"/>
              <w:ind w:left="14" w:right="-15" w:hanging="1"/>
              <w:jc w:val="center"/>
              <w:rPr>
                <w:b/>
                <w:sz w:val="22"/>
              </w:rPr>
            </w:pPr>
            <w:r>
              <w:rPr>
                <w:b/>
                <w:spacing w:val="-10"/>
                <w:sz w:val="22"/>
              </w:rPr>
              <w:t>/ </w:t>
            </w:r>
            <w:r>
              <w:rPr>
                <w:b/>
                <w:spacing w:val="-2"/>
                <w:sz w:val="22"/>
              </w:rPr>
              <w:t>Animatrice(s)</w:t>
            </w:r>
          </w:p>
        </w:tc>
        <w:tc>
          <w:tcPr>
            <w:tcW w:w="1320" w:type="dxa"/>
          </w:tcPr>
          <w:p>
            <w:pPr>
              <w:pStyle w:val="TableParagraph"/>
              <w:spacing w:line="237" w:lineRule="auto" w:before="228"/>
              <w:ind w:left="354" w:right="330" w:firstLine="42"/>
              <w:rPr>
                <w:b/>
                <w:sz w:val="22"/>
              </w:rPr>
            </w:pPr>
            <w:r>
              <w:rPr>
                <w:b/>
                <w:spacing w:val="-2"/>
                <w:sz w:val="22"/>
              </w:rPr>
              <w:t>Score </w:t>
            </w:r>
            <w:r>
              <w:rPr>
                <w:b/>
                <w:spacing w:val="-4"/>
                <w:sz w:val="22"/>
              </w:rPr>
              <w:t>CUSQ</w:t>
            </w:r>
          </w:p>
        </w:tc>
        <w:tc>
          <w:tcPr>
            <w:tcW w:w="1776" w:type="dxa"/>
          </w:tcPr>
          <w:p>
            <w:pPr>
              <w:pStyle w:val="TableParagraph"/>
              <w:spacing w:line="237" w:lineRule="auto" w:before="228"/>
              <w:ind w:left="196" w:right="175" w:firstLine="168"/>
              <w:rPr>
                <w:b/>
                <w:sz w:val="22"/>
              </w:rPr>
            </w:pPr>
            <w:r>
              <w:rPr>
                <w:b/>
                <w:sz w:val="22"/>
              </w:rPr>
              <w:t>Nombre de </w:t>
            </w:r>
            <w:r>
              <w:rPr>
                <w:b/>
                <w:spacing w:val="-2"/>
                <w:sz w:val="22"/>
              </w:rPr>
              <w:t>participant-e-s</w:t>
            </w:r>
          </w:p>
        </w:tc>
        <w:tc>
          <w:tcPr>
            <w:tcW w:w="1526" w:type="dxa"/>
          </w:tcPr>
          <w:p>
            <w:pPr>
              <w:pStyle w:val="TableParagraph"/>
              <w:spacing w:before="98"/>
              <w:rPr>
                <w:rFonts w:ascii="Arial"/>
                <w:i/>
                <w:sz w:val="22"/>
              </w:rPr>
            </w:pPr>
          </w:p>
          <w:p>
            <w:pPr>
              <w:pStyle w:val="TableParagraph"/>
              <w:ind w:left="13"/>
              <w:jc w:val="center"/>
              <w:rPr>
                <w:b/>
                <w:sz w:val="22"/>
              </w:rPr>
            </w:pPr>
            <w:r>
              <w:rPr>
                <w:b/>
                <w:sz w:val="22"/>
              </w:rPr>
              <w:t>Score</w:t>
            </w:r>
            <w:r>
              <w:rPr>
                <w:b/>
                <w:spacing w:val="-5"/>
                <w:sz w:val="22"/>
              </w:rPr>
              <w:t> SUS</w:t>
            </w:r>
          </w:p>
        </w:tc>
        <w:tc>
          <w:tcPr>
            <w:tcW w:w="1790" w:type="dxa"/>
          </w:tcPr>
          <w:p>
            <w:pPr>
              <w:pStyle w:val="TableParagraph"/>
              <w:spacing w:line="237" w:lineRule="auto" w:before="228"/>
              <w:ind w:left="528" w:right="447" w:hanging="59"/>
              <w:rPr>
                <w:b/>
                <w:sz w:val="22"/>
              </w:rPr>
            </w:pPr>
            <w:r>
              <w:rPr>
                <w:b/>
                <w:sz w:val="22"/>
              </w:rPr>
              <w:t>Durée</w:t>
            </w:r>
            <w:r>
              <w:rPr>
                <w:b/>
                <w:spacing w:val="-14"/>
                <w:sz w:val="22"/>
              </w:rPr>
              <w:t> </w:t>
            </w:r>
            <w:r>
              <w:rPr>
                <w:b/>
                <w:sz w:val="22"/>
              </w:rPr>
              <w:t>de </w:t>
            </w:r>
            <w:r>
              <w:rPr>
                <w:b/>
                <w:spacing w:val="-2"/>
                <w:sz w:val="22"/>
              </w:rPr>
              <w:t>l’atelier</w:t>
            </w:r>
          </w:p>
        </w:tc>
      </w:tr>
      <w:tr>
        <w:trPr>
          <w:trHeight w:val="887" w:hRule="atLeast"/>
        </w:trPr>
        <w:tc>
          <w:tcPr>
            <w:tcW w:w="1315" w:type="dxa"/>
          </w:tcPr>
          <w:p>
            <w:pPr>
              <w:pStyle w:val="TableParagraph"/>
              <w:spacing w:before="96"/>
              <w:rPr>
                <w:rFonts w:ascii="Arial"/>
                <w:i/>
                <w:sz w:val="20"/>
              </w:rPr>
            </w:pPr>
          </w:p>
          <w:p>
            <w:pPr>
              <w:pStyle w:val="TableParagraph"/>
              <w:ind w:left="21"/>
              <w:jc w:val="center"/>
              <w:rPr>
                <w:b/>
                <w:sz w:val="20"/>
              </w:rPr>
            </w:pPr>
            <w:r>
              <w:rPr>
                <w:b/>
                <w:spacing w:val="-10"/>
                <w:sz w:val="20"/>
              </w:rPr>
              <w:t>1</w:t>
            </w:r>
          </w:p>
        </w:tc>
        <w:tc>
          <w:tcPr>
            <w:tcW w:w="1325" w:type="dxa"/>
          </w:tcPr>
          <w:p>
            <w:pPr>
              <w:pStyle w:val="TableParagraph"/>
              <w:spacing w:before="96"/>
              <w:rPr>
                <w:rFonts w:ascii="Arial"/>
                <w:i/>
                <w:sz w:val="20"/>
              </w:rPr>
            </w:pPr>
          </w:p>
          <w:p>
            <w:pPr>
              <w:pStyle w:val="TableParagraph"/>
              <w:ind w:left="19"/>
              <w:jc w:val="center"/>
              <w:rPr>
                <w:sz w:val="20"/>
              </w:rPr>
            </w:pPr>
            <w:r>
              <w:rPr>
                <w:spacing w:val="-5"/>
                <w:sz w:val="20"/>
              </w:rPr>
              <w:t>A1</w:t>
            </w:r>
          </w:p>
        </w:tc>
        <w:tc>
          <w:tcPr>
            <w:tcW w:w="1320" w:type="dxa"/>
          </w:tcPr>
          <w:p>
            <w:pPr>
              <w:pStyle w:val="TableParagraph"/>
              <w:spacing w:before="96"/>
              <w:ind w:left="24"/>
              <w:jc w:val="center"/>
              <w:rPr>
                <w:sz w:val="20"/>
              </w:rPr>
            </w:pPr>
            <w:r>
              <w:rPr>
                <w:sz w:val="20"/>
              </w:rPr>
              <w:t>A1</w:t>
            </w:r>
            <w:r>
              <w:rPr>
                <w:spacing w:val="-13"/>
                <w:sz w:val="20"/>
              </w:rPr>
              <w:t> </w:t>
            </w:r>
            <w:r>
              <w:rPr>
                <w:sz w:val="20"/>
              </w:rPr>
              <w:t>donne</w:t>
            </w:r>
            <w:r>
              <w:rPr>
                <w:spacing w:val="-12"/>
                <w:sz w:val="20"/>
              </w:rPr>
              <w:t> </w:t>
            </w:r>
            <w:r>
              <w:rPr>
                <w:sz w:val="20"/>
              </w:rPr>
              <w:t>un score global</w:t>
            </w:r>
          </w:p>
          <w:p>
            <w:pPr>
              <w:pStyle w:val="TableParagraph"/>
              <w:spacing w:before="1"/>
              <w:ind w:left="24" w:right="3"/>
              <w:jc w:val="center"/>
              <w:rPr>
                <w:sz w:val="20"/>
              </w:rPr>
            </w:pPr>
            <w:r>
              <w:rPr>
                <w:sz w:val="20"/>
              </w:rPr>
              <w:t>=</w:t>
            </w:r>
            <w:r>
              <w:rPr>
                <w:spacing w:val="-1"/>
                <w:sz w:val="20"/>
              </w:rPr>
              <w:t> </w:t>
            </w:r>
            <w:r>
              <w:rPr>
                <w:spacing w:val="-4"/>
                <w:sz w:val="20"/>
              </w:rPr>
              <w:t>5.78</w:t>
            </w:r>
          </w:p>
        </w:tc>
        <w:tc>
          <w:tcPr>
            <w:tcW w:w="1776" w:type="dxa"/>
          </w:tcPr>
          <w:p>
            <w:pPr>
              <w:pStyle w:val="TableParagraph"/>
              <w:spacing w:before="96"/>
              <w:rPr>
                <w:rFonts w:ascii="Arial"/>
                <w:i/>
                <w:sz w:val="20"/>
              </w:rPr>
            </w:pPr>
          </w:p>
          <w:p>
            <w:pPr>
              <w:pStyle w:val="TableParagraph"/>
              <w:ind w:left="19" w:right="1"/>
              <w:jc w:val="center"/>
              <w:rPr>
                <w:sz w:val="20"/>
              </w:rPr>
            </w:pPr>
            <w:r>
              <w:rPr>
                <w:spacing w:val="-5"/>
                <w:sz w:val="20"/>
              </w:rPr>
              <w:t>10</w:t>
            </w:r>
          </w:p>
        </w:tc>
        <w:tc>
          <w:tcPr>
            <w:tcW w:w="1526" w:type="dxa"/>
          </w:tcPr>
          <w:p>
            <w:pPr>
              <w:pStyle w:val="TableParagraph"/>
              <w:spacing w:before="96"/>
              <w:rPr>
                <w:rFonts w:ascii="Arial"/>
                <w:i/>
                <w:sz w:val="20"/>
              </w:rPr>
            </w:pPr>
          </w:p>
          <w:p>
            <w:pPr>
              <w:pStyle w:val="TableParagraph"/>
              <w:ind w:left="13"/>
              <w:jc w:val="center"/>
              <w:rPr>
                <w:sz w:val="20"/>
              </w:rPr>
            </w:pPr>
            <w:r>
              <w:rPr>
                <w:spacing w:val="-5"/>
                <w:sz w:val="20"/>
              </w:rPr>
              <w:t>85</w:t>
            </w:r>
          </w:p>
        </w:tc>
        <w:tc>
          <w:tcPr>
            <w:tcW w:w="1790" w:type="dxa"/>
          </w:tcPr>
          <w:p>
            <w:pPr>
              <w:pStyle w:val="TableParagraph"/>
              <w:spacing w:before="96"/>
              <w:rPr>
                <w:rFonts w:ascii="Arial"/>
                <w:i/>
                <w:sz w:val="20"/>
              </w:rPr>
            </w:pPr>
          </w:p>
          <w:p>
            <w:pPr>
              <w:pStyle w:val="TableParagraph"/>
              <w:ind w:left="21"/>
              <w:jc w:val="center"/>
              <w:rPr>
                <w:sz w:val="20"/>
              </w:rPr>
            </w:pPr>
            <w:r>
              <w:rPr>
                <w:sz w:val="20"/>
              </w:rPr>
              <w:t>1h</w:t>
            </w:r>
            <w:r>
              <w:rPr>
                <w:spacing w:val="-2"/>
                <w:sz w:val="20"/>
              </w:rPr>
              <w:t> </w:t>
            </w:r>
            <w:r>
              <w:rPr>
                <w:spacing w:val="-5"/>
                <w:sz w:val="20"/>
              </w:rPr>
              <w:t>:07</w:t>
            </w:r>
          </w:p>
        </w:tc>
      </w:tr>
      <w:tr>
        <w:trPr>
          <w:trHeight w:val="464" w:hRule="atLeast"/>
        </w:trPr>
        <w:tc>
          <w:tcPr>
            <w:tcW w:w="1315" w:type="dxa"/>
          </w:tcPr>
          <w:p>
            <w:pPr>
              <w:pStyle w:val="TableParagraph"/>
              <w:spacing w:before="115"/>
              <w:ind w:left="21"/>
              <w:jc w:val="center"/>
              <w:rPr>
                <w:b/>
                <w:sz w:val="20"/>
              </w:rPr>
            </w:pPr>
            <w:r>
              <w:rPr>
                <w:b/>
                <w:spacing w:val="-10"/>
                <w:sz w:val="20"/>
              </w:rPr>
              <w:t>2</w:t>
            </w:r>
          </w:p>
        </w:tc>
        <w:tc>
          <w:tcPr>
            <w:tcW w:w="1325" w:type="dxa"/>
          </w:tcPr>
          <w:p>
            <w:pPr>
              <w:pStyle w:val="TableParagraph"/>
              <w:spacing w:before="115"/>
              <w:ind w:left="19"/>
              <w:jc w:val="center"/>
              <w:rPr>
                <w:sz w:val="20"/>
              </w:rPr>
            </w:pPr>
            <w:r>
              <w:rPr>
                <w:spacing w:val="-5"/>
                <w:sz w:val="20"/>
              </w:rPr>
              <w:t>A1</w:t>
            </w:r>
          </w:p>
        </w:tc>
        <w:tc>
          <w:tcPr>
            <w:tcW w:w="1320" w:type="dxa"/>
          </w:tcPr>
          <w:p>
            <w:pPr>
              <w:pStyle w:val="TableParagraph"/>
              <w:rPr>
                <w:sz w:val="22"/>
              </w:rPr>
            </w:pPr>
          </w:p>
        </w:tc>
        <w:tc>
          <w:tcPr>
            <w:tcW w:w="1776" w:type="dxa"/>
          </w:tcPr>
          <w:p>
            <w:pPr>
              <w:pStyle w:val="TableParagraph"/>
              <w:spacing w:before="115"/>
              <w:ind w:left="19"/>
              <w:jc w:val="center"/>
              <w:rPr>
                <w:sz w:val="20"/>
              </w:rPr>
            </w:pPr>
            <w:r>
              <w:rPr>
                <w:spacing w:val="-10"/>
                <w:sz w:val="20"/>
              </w:rPr>
              <w:t>8</w:t>
            </w:r>
          </w:p>
        </w:tc>
        <w:tc>
          <w:tcPr>
            <w:tcW w:w="1526" w:type="dxa"/>
          </w:tcPr>
          <w:p>
            <w:pPr>
              <w:pStyle w:val="TableParagraph"/>
              <w:spacing w:before="115"/>
              <w:ind w:left="13"/>
              <w:jc w:val="center"/>
              <w:rPr>
                <w:sz w:val="20"/>
              </w:rPr>
            </w:pPr>
            <w:r>
              <w:rPr>
                <w:spacing w:val="-4"/>
                <w:sz w:val="20"/>
              </w:rPr>
              <w:t>87.1</w:t>
            </w:r>
          </w:p>
        </w:tc>
        <w:tc>
          <w:tcPr>
            <w:tcW w:w="1790" w:type="dxa"/>
          </w:tcPr>
          <w:p>
            <w:pPr>
              <w:pStyle w:val="TableParagraph"/>
              <w:spacing w:before="115"/>
              <w:ind w:left="21"/>
              <w:jc w:val="center"/>
              <w:rPr>
                <w:sz w:val="20"/>
              </w:rPr>
            </w:pPr>
            <w:r>
              <w:rPr>
                <w:sz w:val="20"/>
              </w:rPr>
              <w:t>1h</w:t>
            </w:r>
            <w:r>
              <w:rPr>
                <w:spacing w:val="-2"/>
                <w:sz w:val="20"/>
              </w:rPr>
              <w:t> </w:t>
            </w:r>
            <w:r>
              <w:rPr>
                <w:spacing w:val="-5"/>
                <w:sz w:val="20"/>
              </w:rPr>
              <w:t>:05</w:t>
            </w:r>
          </w:p>
        </w:tc>
      </w:tr>
      <w:tr>
        <w:trPr>
          <w:trHeight w:val="460" w:hRule="atLeast"/>
        </w:trPr>
        <w:tc>
          <w:tcPr>
            <w:tcW w:w="1315" w:type="dxa"/>
          </w:tcPr>
          <w:p>
            <w:pPr>
              <w:pStyle w:val="TableParagraph"/>
              <w:spacing w:before="115"/>
              <w:ind w:left="21"/>
              <w:jc w:val="center"/>
              <w:rPr>
                <w:b/>
                <w:sz w:val="20"/>
              </w:rPr>
            </w:pPr>
            <w:r>
              <w:rPr>
                <w:b/>
                <w:spacing w:val="-10"/>
                <w:sz w:val="20"/>
              </w:rPr>
              <w:t>3</w:t>
            </w:r>
          </w:p>
        </w:tc>
        <w:tc>
          <w:tcPr>
            <w:tcW w:w="1325" w:type="dxa"/>
          </w:tcPr>
          <w:p>
            <w:pPr>
              <w:pStyle w:val="TableParagraph"/>
              <w:spacing w:before="115"/>
              <w:ind w:left="19"/>
              <w:jc w:val="center"/>
              <w:rPr>
                <w:sz w:val="20"/>
              </w:rPr>
            </w:pPr>
            <w:r>
              <w:rPr>
                <w:spacing w:val="-5"/>
                <w:sz w:val="20"/>
              </w:rPr>
              <w:t>A1</w:t>
            </w:r>
          </w:p>
        </w:tc>
        <w:tc>
          <w:tcPr>
            <w:tcW w:w="1320" w:type="dxa"/>
          </w:tcPr>
          <w:p>
            <w:pPr>
              <w:pStyle w:val="TableParagraph"/>
              <w:rPr>
                <w:sz w:val="22"/>
              </w:rPr>
            </w:pPr>
          </w:p>
        </w:tc>
        <w:tc>
          <w:tcPr>
            <w:tcW w:w="1776" w:type="dxa"/>
          </w:tcPr>
          <w:p>
            <w:pPr>
              <w:pStyle w:val="TableParagraph"/>
              <w:spacing w:before="115"/>
              <w:ind w:left="19" w:right="1"/>
              <w:jc w:val="center"/>
              <w:rPr>
                <w:sz w:val="20"/>
              </w:rPr>
            </w:pPr>
            <w:r>
              <w:rPr>
                <w:spacing w:val="-5"/>
                <w:sz w:val="20"/>
              </w:rPr>
              <w:t>10</w:t>
            </w:r>
          </w:p>
        </w:tc>
        <w:tc>
          <w:tcPr>
            <w:tcW w:w="1526" w:type="dxa"/>
          </w:tcPr>
          <w:p>
            <w:pPr>
              <w:pStyle w:val="TableParagraph"/>
              <w:spacing w:before="115"/>
              <w:ind w:left="13"/>
              <w:jc w:val="center"/>
              <w:rPr>
                <w:sz w:val="20"/>
              </w:rPr>
            </w:pPr>
            <w:r>
              <w:rPr>
                <w:spacing w:val="-4"/>
                <w:sz w:val="20"/>
              </w:rPr>
              <w:t>75.6</w:t>
            </w:r>
          </w:p>
        </w:tc>
        <w:tc>
          <w:tcPr>
            <w:tcW w:w="1790" w:type="dxa"/>
          </w:tcPr>
          <w:p>
            <w:pPr>
              <w:pStyle w:val="TableParagraph"/>
              <w:spacing w:before="115"/>
              <w:ind w:left="21"/>
              <w:jc w:val="center"/>
              <w:rPr>
                <w:sz w:val="20"/>
              </w:rPr>
            </w:pPr>
            <w:r>
              <w:rPr>
                <w:sz w:val="20"/>
              </w:rPr>
              <w:t>1h</w:t>
            </w:r>
            <w:r>
              <w:rPr>
                <w:spacing w:val="-2"/>
                <w:sz w:val="20"/>
              </w:rPr>
              <w:t> </w:t>
            </w:r>
            <w:r>
              <w:rPr>
                <w:spacing w:val="-5"/>
                <w:sz w:val="20"/>
              </w:rPr>
              <w:t>:04</w:t>
            </w:r>
          </w:p>
        </w:tc>
      </w:tr>
      <w:tr>
        <w:trPr>
          <w:trHeight w:val="460" w:hRule="atLeast"/>
        </w:trPr>
        <w:tc>
          <w:tcPr>
            <w:tcW w:w="1315" w:type="dxa"/>
          </w:tcPr>
          <w:p>
            <w:pPr>
              <w:pStyle w:val="TableParagraph"/>
              <w:spacing w:before="115"/>
              <w:ind w:left="21"/>
              <w:jc w:val="center"/>
              <w:rPr>
                <w:b/>
                <w:sz w:val="20"/>
              </w:rPr>
            </w:pPr>
            <w:r>
              <w:rPr>
                <w:b/>
                <w:spacing w:val="-10"/>
                <w:sz w:val="20"/>
              </w:rPr>
              <w:t>4</w:t>
            </w:r>
          </w:p>
        </w:tc>
        <w:tc>
          <w:tcPr>
            <w:tcW w:w="1325" w:type="dxa"/>
          </w:tcPr>
          <w:p>
            <w:pPr>
              <w:pStyle w:val="TableParagraph"/>
              <w:spacing w:before="115"/>
              <w:ind w:left="19"/>
              <w:jc w:val="center"/>
              <w:rPr>
                <w:sz w:val="20"/>
              </w:rPr>
            </w:pPr>
            <w:r>
              <w:rPr>
                <w:spacing w:val="-5"/>
                <w:sz w:val="20"/>
              </w:rPr>
              <w:t>A1</w:t>
            </w:r>
          </w:p>
        </w:tc>
        <w:tc>
          <w:tcPr>
            <w:tcW w:w="1320" w:type="dxa"/>
          </w:tcPr>
          <w:p>
            <w:pPr>
              <w:pStyle w:val="TableParagraph"/>
              <w:rPr>
                <w:sz w:val="22"/>
              </w:rPr>
            </w:pPr>
          </w:p>
        </w:tc>
        <w:tc>
          <w:tcPr>
            <w:tcW w:w="1776" w:type="dxa"/>
          </w:tcPr>
          <w:p>
            <w:pPr>
              <w:pStyle w:val="TableParagraph"/>
              <w:spacing w:before="115"/>
              <w:ind w:left="19" w:right="1"/>
              <w:jc w:val="center"/>
              <w:rPr>
                <w:sz w:val="20"/>
              </w:rPr>
            </w:pPr>
            <w:r>
              <w:rPr>
                <w:spacing w:val="-5"/>
                <w:sz w:val="20"/>
              </w:rPr>
              <w:t>11</w:t>
            </w:r>
          </w:p>
        </w:tc>
        <w:tc>
          <w:tcPr>
            <w:tcW w:w="1526" w:type="dxa"/>
          </w:tcPr>
          <w:p>
            <w:pPr>
              <w:pStyle w:val="TableParagraph"/>
              <w:spacing w:before="115"/>
              <w:ind w:left="13"/>
              <w:jc w:val="center"/>
              <w:rPr>
                <w:sz w:val="20"/>
              </w:rPr>
            </w:pPr>
            <w:r>
              <w:rPr>
                <w:spacing w:val="-4"/>
                <w:sz w:val="20"/>
              </w:rPr>
              <w:t>94.3</w:t>
            </w:r>
          </w:p>
        </w:tc>
        <w:tc>
          <w:tcPr>
            <w:tcW w:w="1790" w:type="dxa"/>
          </w:tcPr>
          <w:p>
            <w:pPr>
              <w:pStyle w:val="TableParagraph"/>
              <w:spacing w:before="115"/>
              <w:ind w:left="21"/>
              <w:jc w:val="center"/>
              <w:rPr>
                <w:sz w:val="20"/>
              </w:rPr>
            </w:pPr>
            <w:r>
              <w:rPr>
                <w:sz w:val="20"/>
              </w:rPr>
              <w:t>1h</w:t>
            </w:r>
            <w:r>
              <w:rPr>
                <w:spacing w:val="-2"/>
                <w:sz w:val="20"/>
              </w:rPr>
              <w:t> </w:t>
            </w:r>
            <w:r>
              <w:rPr>
                <w:spacing w:val="-5"/>
                <w:sz w:val="20"/>
              </w:rPr>
              <w:t>:09</w:t>
            </w:r>
          </w:p>
        </w:tc>
      </w:tr>
      <w:tr>
        <w:trPr>
          <w:trHeight w:val="464" w:hRule="atLeast"/>
        </w:trPr>
        <w:tc>
          <w:tcPr>
            <w:tcW w:w="1315" w:type="dxa"/>
          </w:tcPr>
          <w:p>
            <w:pPr>
              <w:pStyle w:val="TableParagraph"/>
              <w:spacing w:before="120"/>
              <w:ind w:left="21"/>
              <w:jc w:val="center"/>
              <w:rPr>
                <w:b/>
                <w:sz w:val="20"/>
              </w:rPr>
            </w:pPr>
            <w:r>
              <w:rPr>
                <w:b/>
                <w:spacing w:val="-10"/>
                <w:sz w:val="20"/>
              </w:rPr>
              <w:t>5</w:t>
            </w:r>
          </w:p>
        </w:tc>
        <w:tc>
          <w:tcPr>
            <w:tcW w:w="1325" w:type="dxa"/>
          </w:tcPr>
          <w:p>
            <w:pPr>
              <w:pStyle w:val="TableParagraph"/>
              <w:spacing w:before="120"/>
              <w:ind w:left="19"/>
              <w:jc w:val="center"/>
              <w:rPr>
                <w:sz w:val="20"/>
              </w:rPr>
            </w:pPr>
            <w:r>
              <w:rPr>
                <w:spacing w:val="-5"/>
                <w:sz w:val="20"/>
              </w:rPr>
              <w:t>A1</w:t>
            </w:r>
          </w:p>
        </w:tc>
        <w:tc>
          <w:tcPr>
            <w:tcW w:w="1320" w:type="dxa"/>
          </w:tcPr>
          <w:p>
            <w:pPr>
              <w:pStyle w:val="TableParagraph"/>
              <w:rPr>
                <w:sz w:val="22"/>
              </w:rPr>
            </w:pPr>
          </w:p>
        </w:tc>
        <w:tc>
          <w:tcPr>
            <w:tcW w:w="1776" w:type="dxa"/>
          </w:tcPr>
          <w:p>
            <w:pPr>
              <w:pStyle w:val="TableParagraph"/>
              <w:spacing w:before="120"/>
              <w:ind w:left="19"/>
              <w:jc w:val="center"/>
              <w:rPr>
                <w:sz w:val="20"/>
              </w:rPr>
            </w:pPr>
            <w:r>
              <w:rPr>
                <w:spacing w:val="-10"/>
                <w:sz w:val="20"/>
              </w:rPr>
              <w:t>7</w:t>
            </w:r>
          </w:p>
        </w:tc>
        <w:tc>
          <w:tcPr>
            <w:tcW w:w="1526" w:type="dxa"/>
          </w:tcPr>
          <w:p>
            <w:pPr>
              <w:pStyle w:val="TableParagraph"/>
              <w:spacing w:before="120"/>
              <w:ind w:left="13"/>
              <w:jc w:val="center"/>
              <w:rPr>
                <w:sz w:val="20"/>
              </w:rPr>
            </w:pPr>
            <w:r>
              <w:rPr>
                <w:spacing w:val="-4"/>
                <w:sz w:val="20"/>
              </w:rPr>
              <w:t>87.1</w:t>
            </w:r>
          </w:p>
        </w:tc>
        <w:tc>
          <w:tcPr>
            <w:tcW w:w="1790" w:type="dxa"/>
          </w:tcPr>
          <w:p>
            <w:pPr>
              <w:pStyle w:val="TableParagraph"/>
              <w:spacing w:before="120"/>
              <w:ind w:left="21"/>
              <w:jc w:val="center"/>
              <w:rPr>
                <w:sz w:val="20"/>
              </w:rPr>
            </w:pPr>
            <w:r>
              <w:rPr>
                <w:sz w:val="20"/>
              </w:rPr>
              <w:t>1h</w:t>
            </w:r>
            <w:r>
              <w:rPr>
                <w:spacing w:val="-2"/>
                <w:sz w:val="20"/>
              </w:rPr>
              <w:t> </w:t>
            </w:r>
            <w:r>
              <w:rPr>
                <w:spacing w:val="-5"/>
                <w:sz w:val="20"/>
              </w:rPr>
              <w:t>:18</w:t>
            </w:r>
          </w:p>
        </w:tc>
      </w:tr>
      <w:tr>
        <w:trPr>
          <w:trHeight w:val="887" w:hRule="atLeast"/>
        </w:trPr>
        <w:tc>
          <w:tcPr>
            <w:tcW w:w="1315" w:type="dxa"/>
          </w:tcPr>
          <w:p>
            <w:pPr>
              <w:pStyle w:val="TableParagraph"/>
              <w:spacing w:before="101"/>
              <w:rPr>
                <w:rFonts w:ascii="Arial"/>
                <w:i/>
                <w:sz w:val="20"/>
              </w:rPr>
            </w:pPr>
          </w:p>
          <w:p>
            <w:pPr>
              <w:pStyle w:val="TableParagraph"/>
              <w:ind w:left="21"/>
              <w:jc w:val="center"/>
              <w:rPr>
                <w:b/>
                <w:sz w:val="20"/>
              </w:rPr>
            </w:pPr>
            <w:r>
              <w:rPr>
                <w:b/>
                <w:spacing w:val="-10"/>
                <w:sz w:val="20"/>
              </w:rPr>
              <w:t>6</w:t>
            </w:r>
          </w:p>
        </w:tc>
        <w:tc>
          <w:tcPr>
            <w:tcW w:w="1325" w:type="dxa"/>
          </w:tcPr>
          <w:p>
            <w:pPr>
              <w:pStyle w:val="TableParagraph"/>
              <w:spacing w:before="101"/>
              <w:rPr>
                <w:rFonts w:ascii="Arial"/>
                <w:i/>
                <w:sz w:val="20"/>
              </w:rPr>
            </w:pPr>
          </w:p>
          <w:p>
            <w:pPr>
              <w:pStyle w:val="TableParagraph"/>
              <w:ind w:left="19"/>
              <w:jc w:val="center"/>
              <w:rPr>
                <w:sz w:val="20"/>
              </w:rPr>
            </w:pPr>
            <w:r>
              <w:rPr>
                <w:spacing w:val="-5"/>
                <w:sz w:val="20"/>
              </w:rPr>
              <w:t>A2</w:t>
            </w:r>
          </w:p>
        </w:tc>
        <w:tc>
          <w:tcPr>
            <w:tcW w:w="1320" w:type="dxa"/>
          </w:tcPr>
          <w:p>
            <w:pPr>
              <w:pStyle w:val="TableParagraph"/>
              <w:spacing w:before="101"/>
              <w:ind w:left="24"/>
              <w:jc w:val="center"/>
              <w:rPr>
                <w:sz w:val="20"/>
              </w:rPr>
            </w:pPr>
            <w:r>
              <w:rPr>
                <w:sz w:val="20"/>
              </w:rPr>
              <w:t>A2</w:t>
            </w:r>
            <w:r>
              <w:rPr>
                <w:spacing w:val="-13"/>
                <w:sz w:val="20"/>
              </w:rPr>
              <w:t> </w:t>
            </w:r>
            <w:r>
              <w:rPr>
                <w:sz w:val="20"/>
              </w:rPr>
              <w:t>donne</w:t>
            </w:r>
            <w:r>
              <w:rPr>
                <w:spacing w:val="-12"/>
                <w:sz w:val="20"/>
              </w:rPr>
              <w:t> </w:t>
            </w:r>
            <w:r>
              <w:rPr>
                <w:sz w:val="20"/>
              </w:rPr>
              <w:t>un score global</w:t>
            </w:r>
          </w:p>
          <w:p>
            <w:pPr>
              <w:pStyle w:val="TableParagraph"/>
              <w:ind w:left="24" w:right="3"/>
              <w:jc w:val="center"/>
              <w:rPr>
                <w:sz w:val="20"/>
              </w:rPr>
            </w:pPr>
            <w:r>
              <w:rPr>
                <w:sz w:val="20"/>
              </w:rPr>
              <w:t>=</w:t>
            </w:r>
            <w:r>
              <w:rPr>
                <w:spacing w:val="-1"/>
                <w:sz w:val="20"/>
              </w:rPr>
              <w:t> </w:t>
            </w:r>
            <w:r>
              <w:rPr>
                <w:spacing w:val="-4"/>
                <w:sz w:val="20"/>
              </w:rPr>
              <w:t>4.09</w:t>
            </w:r>
          </w:p>
        </w:tc>
        <w:tc>
          <w:tcPr>
            <w:tcW w:w="1776" w:type="dxa"/>
          </w:tcPr>
          <w:p>
            <w:pPr>
              <w:pStyle w:val="TableParagraph"/>
              <w:spacing w:before="101"/>
              <w:rPr>
                <w:rFonts w:ascii="Arial"/>
                <w:i/>
                <w:sz w:val="20"/>
              </w:rPr>
            </w:pPr>
          </w:p>
          <w:p>
            <w:pPr>
              <w:pStyle w:val="TableParagraph"/>
              <w:ind w:left="19"/>
              <w:jc w:val="center"/>
              <w:rPr>
                <w:sz w:val="20"/>
              </w:rPr>
            </w:pPr>
            <w:r>
              <w:rPr>
                <w:spacing w:val="-10"/>
                <w:sz w:val="20"/>
              </w:rPr>
              <w:t>9</w:t>
            </w:r>
          </w:p>
        </w:tc>
        <w:tc>
          <w:tcPr>
            <w:tcW w:w="1526" w:type="dxa"/>
          </w:tcPr>
          <w:p>
            <w:pPr>
              <w:pStyle w:val="TableParagraph"/>
              <w:spacing w:before="101"/>
              <w:rPr>
                <w:rFonts w:ascii="Arial"/>
                <w:i/>
                <w:sz w:val="20"/>
              </w:rPr>
            </w:pPr>
          </w:p>
          <w:p>
            <w:pPr>
              <w:pStyle w:val="TableParagraph"/>
              <w:ind w:left="13"/>
              <w:jc w:val="center"/>
              <w:rPr>
                <w:sz w:val="20"/>
              </w:rPr>
            </w:pPr>
            <w:r>
              <w:rPr>
                <w:spacing w:val="-4"/>
                <w:sz w:val="20"/>
              </w:rPr>
              <w:t>89.2</w:t>
            </w:r>
          </w:p>
        </w:tc>
        <w:tc>
          <w:tcPr>
            <w:tcW w:w="1790" w:type="dxa"/>
          </w:tcPr>
          <w:p>
            <w:pPr>
              <w:pStyle w:val="TableParagraph"/>
              <w:spacing w:before="101"/>
              <w:rPr>
                <w:rFonts w:ascii="Arial"/>
                <w:i/>
                <w:sz w:val="20"/>
              </w:rPr>
            </w:pPr>
          </w:p>
          <w:p>
            <w:pPr>
              <w:pStyle w:val="TableParagraph"/>
              <w:ind w:left="21"/>
              <w:jc w:val="center"/>
              <w:rPr>
                <w:sz w:val="20"/>
              </w:rPr>
            </w:pPr>
            <w:r>
              <w:rPr>
                <w:sz w:val="20"/>
              </w:rPr>
              <w:t>1h</w:t>
            </w:r>
            <w:r>
              <w:rPr>
                <w:spacing w:val="-4"/>
                <w:sz w:val="20"/>
              </w:rPr>
              <w:t> </w:t>
            </w:r>
            <w:r>
              <w:rPr>
                <w:sz w:val="20"/>
              </w:rPr>
              <w:t>:</w:t>
            </w:r>
            <w:r>
              <w:rPr>
                <w:spacing w:val="-1"/>
                <w:sz w:val="20"/>
              </w:rPr>
              <w:t> </w:t>
            </w:r>
            <w:r>
              <w:rPr>
                <w:spacing w:val="-5"/>
                <w:sz w:val="20"/>
              </w:rPr>
              <w:t>02</w:t>
            </w:r>
          </w:p>
        </w:tc>
      </w:tr>
      <w:tr>
        <w:trPr>
          <w:trHeight w:val="464" w:hRule="atLeast"/>
        </w:trPr>
        <w:tc>
          <w:tcPr>
            <w:tcW w:w="1315" w:type="dxa"/>
          </w:tcPr>
          <w:p>
            <w:pPr>
              <w:pStyle w:val="TableParagraph"/>
              <w:spacing w:before="120"/>
              <w:ind w:left="21"/>
              <w:jc w:val="center"/>
              <w:rPr>
                <w:b/>
                <w:sz w:val="20"/>
              </w:rPr>
            </w:pPr>
            <w:r>
              <w:rPr>
                <w:b/>
                <w:spacing w:val="-10"/>
                <w:sz w:val="20"/>
              </w:rPr>
              <w:t>7</w:t>
            </w:r>
          </w:p>
        </w:tc>
        <w:tc>
          <w:tcPr>
            <w:tcW w:w="1325" w:type="dxa"/>
          </w:tcPr>
          <w:p>
            <w:pPr>
              <w:pStyle w:val="TableParagraph"/>
              <w:spacing w:before="120"/>
              <w:ind w:left="19"/>
              <w:jc w:val="center"/>
              <w:rPr>
                <w:sz w:val="20"/>
              </w:rPr>
            </w:pPr>
            <w:r>
              <w:rPr>
                <w:spacing w:val="-5"/>
                <w:sz w:val="20"/>
              </w:rPr>
              <w:t>A1</w:t>
            </w:r>
          </w:p>
        </w:tc>
        <w:tc>
          <w:tcPr>
            <w:tcW w:w="1320" w:type="dxa"/>
          </w:tcPr>
          <w:p>
            <w:pPr>
              <w:pStyle w:val="TableParagraph"/>
              <w:rPr>
                <w:sz w:val="22"/>
              </w:rPr>
            </w:pPr>
          </w:p>
        </w:tc>
        <w:tc>
          <w:tcPr>
            <w:tcW w:w="1776" w:type="dxa"/>
          </w:tcPr>
          <w:p>
            <w:pPr>
              <w:pStyle w:val="TableParagraph"/>
              <w:spacing w:before="120"/>
              <w:ind w:left="19"/>
              <w:jc w:val="center"/>
              <w:rPr>
                <w:sz w:val="20"/>
              </w:rPr>
            </w:pPr>
            <w:r>
              <w:rPr>
                <w:spacing w:val="-10"/>
                <w:sz w:val="20"/>
              </w:rPr>
              <w:t>8</w:t>
            </w:r>
          </w:p>
        </w:tc>
        <w:tc>
          <w:tcPr>
            <w:tcW w:w="1526" w:type="dxa"/>
          </w:tcPr>
          <w:p>
            <w:pPr>
              <w:pStyle w:val="TableParagraph"/>
              <w:spacing w:before="120"/>
              <w:ind w:left="13"/>
              <w:jc w:val="center"/>
              <w:rPr>
                <w:sz w:val="20"/>
              </w:rPr>
            </w:pPr>
            <w:r>
              <w:rPr>
                <w:spacing w:val="-4"/>
                <w:sz w:val="20"/>
              </w:rPr>
              <w:t>90.3</w:t>
            </w:r>
          </w:p>
        </w:tc>
        <w:tc>
          <w:tcPr>
            <w:tcW w:w="1790" w:type="dxa"/>
          </w:tcPr>
          <w:p>
            <w:pPr>
              <w:pStyle w:val="TableParagraph"/>
              <w:spacing w:before="120"/>
              <w:ind w:left="21"/>
              <w:jc w:val="center"/>
              <w:rPr>
                <w:sz w:val="20"/>
              </w:rPr>
            </w:pPr>
            <w:r>
              <w:rPr>
                <w:sz w:val="20"/>
              </w:rPr>
              <w:t>58</w:t>
            </w:r>
            <w:r>
              <w:rPr>
                <w:spacing w:val="-2"/>
                <w:sz w:val="20"/>
              </w:rPr>
              <w:t> </w:t>
            </w:r>
            <w:r>
              <w:rPr>
                <w:spacing w:val="-5"/>
                <w:sz w:val="20"/>
              </w:rPr>
              <w:t>min</w:t>
            </w:r>
          </w:p>
        </w:tc>
      </w:tr>
      <w:tr>
        <w:trPr>
          <w:trHeight w:val="460" w:hRule="atLeast"/>
        </w:trPr>
        <w:tc>
          <w:tcPr>
            <w:tcW w:w="1315" w:type="dxa"/>
          </w:tcPr>
          <w:p>
            <w:pPr>
              <w:pStyle w:val="TableParagraph"/>
              <w:spacing w:before="115"/>
              <w:ind w:left="21"/>
              <w:jc w:val="center"/>
              <w:rPr>
                <w:b/>
                <w:sz w:val="20"/>
              </w:rPr>
            </w:pPr>
            <w:r>
              <w:rPr>
                <w:b/>
                <w:spacing w:val="-10"/>
                <w:sz w:val="20"/>
              </w:rPr>
              <w:t>8</w:t>
            </w:r>
          </w:p>
        </w:tc>
        <w:tc>
          <w:tcPr>
            <w:tcW w:w="1325" w:type="dxa"/>
          </w:tcPr>
          <w:p>
            <w:pPr>
              <w:pStyle w:val="TableParagraph"/>
              <w:spacing w:before="115"/>
              <w:ind w:left="19"/>
              <w:jc w:val="center"/>
              <w:rPr>
                <w:sz w:val="20"/>
              </w:rPr>
            </w:pPr>
            <w:r>
              <w:rPr>
                <w:spacing w:val="-5"/>
                <w:sz w:val="20"/>
              </w:rPr>
              <w:t>A1</w:t>
            </w:r>
          </w:p>
        </w:tc>
        <w:tc>
          <w:tcPr>
            <w:tcW w:w="1320" w:type="dxa"/>
          </w:tcPr>
          <w:p>
            <w:pPr>
              <w:pStyle w:val="TableParagraph"/>
              <w:rPr>
                <w:sz w:val="22"/>
              </w:rPr>
            </w:pPr>
          </w:p>
        </w:tc>
        <w:tc>
          <w:tcPr>
            <w:tcW w:w="1776" w:type="dxa"/>
          </w:tcPr>
          <w:p>
            <w:pPr>
              <w:pStyle w:val="TableParagraph"/>
              <w:spacing w:before="115"/>
              <w:ind w:left="19"/>
              <w:jc w:val="center"/>
              <w:rPr>
                <w:sz w:val="20"/>
              </w:rPr>
            </w:pPr>
            <w:r>
              <w:rPr>
                <w:spacing w:val="-10"/>
                <w:sz w:val="20"/>
              </w:rPr>
              <w:t>9</w:t>
            </w:r>
          </w:p>
        </w:tc>
        <w:tc>
          <w:tcPr>
            <w:tcW w:w="1526" w:type="dxa"/>
          </w:tcPr>
          <w:p>
            <w:pPr>
              <w:pStyle w:val="TableParagraph"/>
              <w:spacing w:before="115"/>
              <w:ind w:left="13"/>
              <w:jc w:val="center"/>
              <w:rPr>
                <w:sz w:val="20"/>
              </w:rPr>
            </w:pPr>
            <w:r>
              <w:rPr>
                <w:spacing w:val="-4"/>
                <w:sz w:val="20"/>
              </w:rPr>
              <w:t>86.1</w:t>
            </w:r>
          </w:p>
        </w:tc>
        <w:tc>
          <w:tcPr>
            <w:tcW w:w="1790" w:type="dxa"/>
          </w:tcPr>
          <w:p>
            <w:pPr>
              <w:pStyle w:val="TableParagraph"/>
              <w:spacing w:before="115"/>
              <w:ind w:left="21"/>
              <w:jc w:val="center"/>
              <w:rPr>
                <w:sz w:val="20"/>
              </w:rPr>
            </w:pPr>
            <w:r>
              <w:rPr>
                <w:sz w:val="20"/>
              </w:rPr>
              <w:t>1h</w:t>
            </w:r>
            <w:r>
              <w:rPr>
                <w:spacing w:val="-2"/>
                <w:sz w:val="20"/>
              </w:rPr>
              <w:t> </w:t>
            </w:r>
            <w:r>
              <w:rPr>
                <w:spacing w:val="-5"/>
                <w:sz w:val="20"/>
              </w:rPr>
              <w:t>:10</w:t>
            </w:r>
          </w:p>
        </w:tc>
      </w:tr>
      <w:tr>
        <w:trPr>
          <w:trHeight w:val="892" w:hRule="atLeast"/>
        </w:trPr>
        <w:tc>
          <w:tcPr>
            <w:tcW w:w="1315" w:type="dxa"/>
          </w:tcPr>
          <w:p>
            <w:pPr>
              <w:pStyle w:val="TableParagraph"/>
              <w:spacing w:before="101"/>
              <w:rPr>
                <w:rFonts w:ascii="Arial"/>
                <w:i/>
                <w:sz w:val="20"/>
              </w:rPr>
            </w:pPr>
          </w:p>
          <w:p>
            <w:pPr>
              <w:pStyle w:val="TableParagraph"/>
              <w:ind w:left="21"/>
              <w:jc w:val="center"/>
              <w:rPr>
                <w:b/>
                <w:sz w:val="20"/>
              </w:rPr>
            </w:pPr>
            <w:r>
              <w:rPr>
                <w:b/>
                <w:spacing w:val="-10"/>
                <w:sz w:val="20"/>
              </w:rPr>
              <w:t>9</w:t>
            </w:r>
          </w:p>
        </w:tc>
        <w:tc>
          <w:tcPr>
            <w:tcW w:w="1325" w:type="dxa"/>
          </w:tcPr>
          <w:p>
            <w:pPr>
              <w:pStyle w:val="TableParagraph"/>
              <w:spacing w:before="101"/>
              <w:rPr>
                <w:rFonts w:ascii="Arial"/>
                <w:i/>
                <w:sz w:val="20"/>
              </w:rPr>
            </w:pPr>
          </w:p>
          <w:p>
            <w:pPr>
              <w:pStyle w:val="TableParagraph"/>
              <w:ind w:left="19"/>
              <w:jc w:val="center"/>
              <w:rPr>
                <w:sz w:val="20"/>
              </w:rPr>
            </w:pPr>
            <w:r>
              <w:rPr>
                <w:spacing w:val="-5"/>
                <w:sz w:val="20"/>
              </w:rPr>
              <w:t>A3</w:t>
            </w:r>
          </w:p>
        </w:tc>
        <w:tc>
          <w:tcPr>
            <w:tcW w:w="1320" w:type="dxa"/>
          </w:tcPr>
          <w:p>
            <w:pPr>
              <w:pStyle w:val="TableParagraph"/>
              <w:spacing w:before="101"/>
              <w:ind w:left="24"/>
              <w:jc w:val="center"/>
              <w:rPr>
                <w:sz w:val="20"/>
              </w:rPr>
            </w:pPr>
            <w:r>
              <w:rPr>
                <w:sz w:val="20"/>
              </w:rPr>
              <w:t>A3</w:t>
            </w:r>
            <w:r>
              <w:rPr>
                <w:spacing w:val="-13"/>
                <w:sz w:val="20"/>
              </w:rPr>
              <w:t> </w:t>
            </w:r>
            <w:r>
              <w:rPr>
                <w:sz w:val="20"/>
              </w:rPr>
              <w:t>donne</w:t>
            </w:r>
            <w:r>
              <w:rPr>
                <w:spacing w:val="-12"/>
                <w:sz w:val="20"/>
              </w:rPr>
              <w:t> </w:t>
            </w:r>
            <w:r>
              <w:rPr>
                <w:sz w:val="20"/>
              </w:rPr>
              <w:t>un score global</w:t>
            </w:r>
          </w:p>
          <w:p>
            <w:pPr>
              <w:pStyle w:val="TableParagraph"/>
              <w:ind w:left="24" w:right="3"/>
              <w:jc w:val="center"/>
              <w:rPr>
                <w:sz w:val="20"/>
              </w:rPr>
            </w:pPr>
            <w:r>
              <w:rPr>
                <w:sz w:val="20"/>
              </w:rPr>
              <w:t>=</w:t>
            </w:r>
            <w:r>
              <w:rPr>
                <w:spacing w:val="-1"/>
                <w:sz w:val="20"/>
              </w:rPr>
              <w:t> </w:t>
            </w:r>
            <w:r>
              <w:rPr>
                <w:spacing w:val="-4"/>
                <w:sz w:val="20"/>
              </w:rPr>
              <w:t>5.16</w:t>
            </w:r>
          </w:p>
        </w:tc>
        <w:tc>
          <w:tcPr>
            <w:tcW w:w="1776" w:type="dxa"/>
          </w:tcPr>
          <w:p>
            <w:pPr>
              <w:pStyle w:val="TableParagraph"/>
              <w:spacing w:before="101"/>
              <w:rPr>
                <w:rFonts w:ascii="Arial"/>
                <w:i/>
                <w:sz w:val="20"/>
              </w:rPr>
            </w:pPr>
          </w:p>
          <w:p>
            <w:pPr>
              <w:pStyle w:val="TableParagraph"/>
              <w:ind w:left="19"/>
              <w:jc w:val="center"/>
              <w:rPr>
                <w:sz w:val="20"/>
              </w:rPr>
            </w:pPr>
            <w:r>
              <w:rPr>
                <w:spacing w:val="-10"/>
                <w:sz w:val="20"/>
              </w:rPr>
              <w:t>4</w:t>
            </w:r>
          </w:p>
        </w:tc>
        <w:tc>
          <w:tcPr>
            <w:tcW w:w="1526" w:type="dxa"/>
          </w:tcPr>
          <w:p>
            <w:pPr>
              <w:pStyle w:val="TableParagraph"/>
              <w:spacing w:before="101"/>
              <w:rPr>
                <w:rFonts w:ascii="Arial"/>
                <w:i/>
                <w:sz w:val="20"/>
              </w:rPr>
            </w:pPr>
          </w:p>
          <w:p>
            <w:pPr>
              <w:pStyle w:val="TableParagraph"/>
              <w:ind w:left="13"/>
              <w:jc w:val="center"/>
              <w:rPr>
                <w:sz w:val="20"/>
              </w:rPr>
            </w:pPr>
            <w:r>
              <w:rPr>
                <w:spacing w:val="-4"/>
                <w:sz w:val="20"/>
              </w:rPr>
              <w:t>83.8</w:t>
            </w:r>
          </w:p>
        </w:tc>
        <w:tc>
          <w:tcPr>
            <w:tcW w:w="1790" w:type="dxa"/>
          </w:tcPr>
          <w:p>
            <w:pPr>
              <w:pStyle w:val="TableParagraph"/>
              <w:spacing w:before="101"/>
              <w:rPr>
                <w:rFonts w:ascii="Arial"/>
                <w:i/>
                <w:sz w:val="20"/>
              </w:rPr>
            </w:pPr>
          </w:p>
          <w:p>
            <w:pPr>
              <w:pStyle w:val="TableParagraph"/>
              <w:ind w:left="21"/>
              <w:jc w:val="center"/>
              <w:rPr>
                <w:sz w:val="20"/>
              </w:rPr>
            </w:pPr>
            <w:r>
              <w:rPr>
                <w:sz w:val="20"/>
              </w:rPr>
              <w:t>1h</w:t>
            </w:r>
            <w:r>
              <w:rPr>
                <w:spacing w:val="-2"/>
                <w:sz w:val="20"/>
              </w:rPr>
              <w:t> </w:t>
            </w:r>
            <w:r>
              <w:rPr>
                <w:spacing w:val="-5"/>
                <w:sz w:val="20"/>
              </w:rPr>
              <w:t>:37</w:t>
            </w:r>
          </w:p>
        </w:tc>
      </w:tr>
      <w:tr>
        <w:trPr>
          <w:trHeight w:val="1578" w:hRule="atLeast"/>
        </w:trPr>
        <w:tc>
          <w:tcPr>
            <w:tcW w:w="1315" w:type="dxa"/>
          </w:tcPr>
          <w:p>
            <w:pPr>
              <w:pStyle w:val="TableParagraph"/>
              <w:rPr>
                <w:rFonts w:ascii="Arial"/>
                <w:i/>
                <w:sz w:val="20"/>
              </w:rPr>
            </w:pPr>
          </w:p>
          <w:p>
            <w:pPr>
              <w:pStyle w:val="TableParagraph"/>
              <w:spacing w:before="212"/>
              <w:rPr>
                <w:rFonts w:ascii="Arial"/>
                <w:i/>
                <w:sz w:val="20"/>
              </w:rPr>
            </w:pPr>
          </w:p>
          <w:p>
            <w:pPr>
              <w:pStyle w:val="TableParagraph"/>
              <w:ind w:left="21" w:right="1"/>
              <w:jc w:val="center"/>
              <w:rPr>
                <w:b/>
                <w:sz w:val="20"/>
              </w:rPr>
            </w:pPr>
            <w:r>
              <w:rPr>
                <w:b/>
                <w:spacing w:val="-5"/>
                <w:sz w:val="20"/>
              </w:rPr>
              <w:t>10</w:t>
            </w:r>
          </w:p>
        </w:tc>
        <w:tc>
          <w:tcPr>
            <w:tcW w:w="1325" w:type="dxa"/>
          </w:tcPr>
          <w:p>
            <w:pPr>
              <w:pStyle w:val="TableParagraph"/>
              <w:rPr>
                <w:rFonts w:ascii="Arial"/>
                <w:i/>
                <w:sz w:val="20"/>
              </w:rPr>
            </w:pPr>
          </w:p>
          <w:p>
            <w:pPr>
              <w:pStyle w:val="TableParagraph"/>
              <w:spacing w:before="212"/>
              <w:rPr>
                <w:rFonts w:ascii="Arial"/>
                <w:i/>
                <w:sz w:val="20"/>
              </w:rPr>
            </w:pPr>
          </w:p>
          <w:p>
            <w:pPr>
              <w:pStyle w:val="TableParagraph"/>
              <w:ind w:left="19"/>
              <w:jc w:val="center"/>
              <w:rPr>
                <w:sz w:val="20"/>
              </w:rPr>
            </w:pPr>
            <w:r>
              <w:rPr>
                <w:sz w:val="20"/>
              </w:rPr>
              <w:t>A3</w:t>
            </w:r>
            <w:r>
              <w:rPr>
                <w:spacing w:val="-3"/>
                <w:sz w:val="20"/>
              </w:rPr>
              <w:t> </w:t>
            </w:r>
            <w:r>
              <w:rPr>
                <w:sz w:val="20"/>
              </w:rPr>
              <w:t>+</w:t>
            </w:r>
            <w:r>
              <w:rPr>
                <w:spacing w:val="-2"/>
                <w:sz w:val="20"/>
              </w:rPr>
              <w:t> </w:t>
            </w:r>
            <w:r>
              <w:rPr>
                <w:sz w:val="20"/>
              </w:rPr>
              <w:t>A4</w:t>
            </w:r>
            <w:r>
              <w:rPr>
                <w:spacing w:val="-2"/>
                <w:sz w:val="20"/>
              </w:rPr>
              <w:t> </w:t>
            </w:r>
            <w:r>
              <w:rPr>
                <w:spacing w:val="-5"/>
                <w:sz w:val="20"/>
              </w:rPr>
              <w:t>+A5</w:t>
            </w:r>
          </w:p>
        </w:tc>
        <w:tc>
          <w:tcPr>
            <w:tcW w:w="1320" w:type="dxa"/>
          </w:tcPr>
          <w:p>
            <w:pPr>
              <w:pStyle w:val="TableParagraph"/>
              <w:spacing w:before="101"/>
              <w:ind w:left="24"/>
              <w:jc w:val="center"/>
              <w:rPr>
                <w:sz w:val="20"/>
              </w:rPr>
            </w:pPr>
            <w:r>
              <w:rPr>
                <w:sz w:val="20"/>
              </w:rPr>
              <w:t>A4</w:t>
            </w:r>
            <w:r>
              <w:rPr>
                <w:spacing w:val="-13"/>
                <w:sz w:val="20"/>
              </w:rPr>
              <w:t> </w:t>
            </w:r>
            <w:r>
              <w:rPr>
                <w:sz w:val="20"/>
              </w:rPr>
              <w:t>donne</w:t>
            </w:r>
            <w:r>
              <w:rPr>
                <w:spacing w:val="-12"/>
                <w:sz w:val="20"/>
              </w:rPr>
              <w:t> </w:t>
            </w:r>
            <w:r>
              <w:rPr>
                <w:sz w:val="20"/>
              </w:rPr>
              <w:t>un score global</w:t>
            </w:r>
          </w:p>
          <w:p>
            <w:pPr>
              <w:pStyle w:val="TableParagraph"/>
              <w:spacing w:line="228" w:lineRule="exact"/>
              <w:ind w:left="24" w:right="2"/>
              <w:jc w:val="center"/>
              <w:rPr>
                <w:sz w:val="20"/>
              </w:rPr>
            </w:pPr>
            <w:r>
              <w:rPr>
                <w:sz w:val="20"/>
              </w:rPr>
              <w:t>=</w:t>
            </w:r>
            <w:r>
              <w:rPr>
                <w:spacing w:val="-2"/>
                <w:sz w:val="20"/>
              </w:rPr>
              <w:t> </w:t>
            </w:r>
            <w:r>
              <w:rPr>
                <w:sz w:val="20"/>
              </w:rPr>
              <w:t>5.6</w:t>
            </w:r>
            <w:r>
              <w:rPr>
                <w:spacing w:val="-2"/>
                <w:sz w:val="20"/>
              </w:rPr>
              <w:t> </w:t>
            </w:r>
            <w:r>
              <w:rPr>
                <w:sz w:val="20"/>
              </w:rPr>
              <w:t>et</w:t>
            </w:r>
            <w:r>
              <w:rPr>
                <w:spacing w:val="-2"/>
                <w:sz w:val="20"/>
              </w:rPr>
              <w:t> </w:t>
            </w:r>
            <w:r>
              <w:rPr>
                <w:spacing w:val="-5"/>
                <w:sz w:val="20"/>
              </w:rPr>
              <w:t>A5</w:t>
            </w:r>
          </w:p>
          <w:p>
            <w:pPr>
              <w:pStyle w:val="TableParagraph"/>
              <w:ind w:left="174" w:right="151" w:hanging="1"/>
              <w:jc w:val="center"/>
              <w:rPr>
                <w:sz w:val="20"/>
              </w:rPr>
            </w:pPr>
            <w:r>
              <w:rPr>
                <w:sz w:val="20"/>
              </w:rPr>
              <w:t>donne un score</w:t>
            </w:r>
            <w:r>
              <w:rPr>
                <w:spacing w:val="-13"/>
                <w:sz w:val="20"/>
              </w:rPr>
              <w:t> </w:t>
            </w:r>
            <w:r>
              <w:rPr>
                <w:sz w:val="20"/>
              </w:rPr>
              <w:t>global</w:t>
            </w:r>
          </w:p>
          <w:p>
            <w:pPr>
              <w:pStyle w:val="TableParagraph"/>
              <w:ind w:left="24" w:right="3"/>
              <w:jc w:val="center"/>
              <w:rPr>
                <w:sz w:val="20"/>
              </w:rPr>
            </w:pPr>
            <w:r>
              <w:rPr>
                <w:sz w:val="20"/>
              </w:rPr>
              <w:t>=</w:t>
            </w:r>
            <w:r>
              <w:rPr>
                <w:spacing w:val="-1"/>
                <w:sz w:val="20"/>
              </w:rPr>
              <w:t> </w:t>
            </w:r>
            <w:r>
              <w:rPr>
                <w:spacing w:val="-4"/>
                <w:sz w:val="20"/>
              </w:rPr>
              <w:t>4.61</w:t>
            </w:r>
          </w:p>
        </w:tc>
        <w:tc>
          <w:tcPr>
            <w:tcW w:w="1776" w:type="dxa"/>
          </w:tcPr>
          <w:p>
            <w:pPr>
              <w:pStyle w:val="TableParagraph"/>
              <w:rPr>
                <w:rFonts w:ascii="Arial"/>
                <w:i/>
                <w:sz w:val="20"/>
              </w:rPr>
            </w:pPr>
          </w:p>
          <w:p>
            <w:pPr>
              <w:pStyle w:val="TableParagraph"/>
              <w:spacing w:before="212"/>
              <w:rPr>
                <w:rFonts w:ascii="Arial"/>
                <w:i/>
                <w:sz w:val="20"/>
              </w:rPr>
            </w:pPr>
          </w:p>
          <w:p>
            <w:pPr>
              <w:pStyle w:val="TableParagraph"/>
              <w:ind w:left="19"/>
              <w:jc w:val="center"/>
              <w:rPr>
                <w:sz w:val="20"/>
              </w:rPr>
            </w:pPr>
            <w:r>
              <w:rPr>
                <w:spacing w:val="-10"/>
                <w:sz w:val="20"/>
              </w:rPr>
              <w:t>9</w:t>
            </w:r>
          </w:p>
        </w:tc>
        <w:tc>
          <w:tcPr>
            <w:tcW w:w="1526" w:type="dxa"/>
          </w:tcPr>
          <w:p>
            <w:pPr>
              <w:pStyle w:val="TableParagraph"/>
              <w:rPr>
                <w:rFonts w:ascii="Arial"/>
                <w:i/>
                <w:sz w:val="20"/>
              </w:rPr>
            </w:pPr>
          </w:p>
          <w:p>
            <w:pPr>
              <w:pStyle w:val="TableParagraph"/>
              <w:spacing w:before="212"/>
              <w:rPr>
                <w:rFonts w:ascii="Arial"/>
                <w:i/>
                <w:sz w:val="20"/>
              </w:rPr>
            </w:pPr>
          </w:p>
          <w:p>
            <w:pPr>
              <w:pStyle w:val="TableParagraph"/>
              <w:ind w:left="13"/>
              <w:jc w:val="center"/>
              <w:rPr>
                <w:sz w:val="20"/>
              </w:rPr>
            </w:pPr>
            <w:r>
              <w:rPr>
                <w:spacing w:val="-4"/>
                <w:sz w:val="20"/>
              </w:rPr>
              <w:t>71.7</w:t>
            </w:r>
          </w:p>
        </w:tc>
        <w:tc>
          <w:tcPr>
            <w:tcW w:w="1790" w:type="dxa"/>
          </w:tcPr>
          <w:p>
            <w:pPr>
              <w:pStyle w:val="TableParagraph"/>
              <w:rPr>
                <w:rFonts w:ascii="Arial"/>
                <w:i/>
                <w:sz w:val="20"/>
              </w:rPr>
            </w:pPr>
          </w:p>
          <w:p>
            <w:pPr>
              <w:pStyle w:val="TableParagraph"/>
              <w:spacing w:before="212"/>
              <w:rPr>
                <w:rFonts w:ascii="Arial"/>
                <w:i/>
                <w:sz w:val="20"/>
              </w:rPr>
            </w:pPr>
          </w:p>
          <w:p>
            <w:pPr>
              <w:pStyle w:val="TableParagraph"/>
              <w:ind w:left="21"/>
              <w:jc w:val="center"/>
              <w:rPr>
                <w:sz w:val="20"/>
              </w:rPr>
            </w:pPr>
            <w:r>
              <w:rPr>
                <w:sz w:val="20"/>
              </w:rPr>
              <w:t>1h</w:t>
            </w:r>
            <w:r>
              <w:rPr>
                <w:spacing w:val="-2"/>
                <w:sz w:val="20"/>
              </w:rPr>
              <w:t> </w:t>
            </w:r>
            <w:r>
              <w:rPr>
                <w:spacing w:val="-5"/>
                <w:sz w:val="20"/>
              </w:rPr>
              <w:t>:31</w:t>
            </w:r>
          </w:p>
        </w:tc>
      </w:tr>
      <w:tr>
        <w:trPr>
          <w:trHeight w:val="464" w:hRule="atLeast"/>
        </w:trPr>
        <w:tc>
          <w:tcPr>
            <w:tcW w:w="1315" w:type="dxa"/>
          </w:tcPr>
          <w:p>
            <w:pPr>
              <w:pStyle w:val="TableParagraph"/>
              <w:spacing w:before="115"/>
              <w:ind w:left="21" w:right="1"/>
              <w:jc w:val="center"/>
              <w:rPr>
                <w:b/>
                <w:sz w:val="20"/>
              </w:rPr>
            </w:pPr>
            <w:r>
              <w:rPr>
                <w:b/>
                <w:spacing w:val="-5"/>
                <w:sz w:val="20"/>
              </w:rPr>
              <w:t>11</w:t>
            </w:r>
          </w:p>
        </w:tc>
        <w:tc>
          <w:tcPr>
            <w:tcW w:w="1325" w:type="dxa"/>
          </w:tcPr>
          <w:p>
            <w:pPr>
              <w:pStyle w:val="TableParagraph"/>
              <w:spacing w:before="115"/>
              <w:ind w:left="19"/>
              <w:jc w:val="center"/>
              <w:rPr>
                <w:sz w:val="20"/>
              </w:rPr>
            </w:pPr>
            <w:r>
              <w:rPr>
                <w:sz w:val="20"/>
              </w:rPr>
              <w:t>A3</w:t>
            </w:r>
            <w:r>
              <w:rPr>
                <w:spacing w:val="-2"/>
                <w:sz w:val="20"/>
              </w:rPr>
              <w:t> </w:t>
            </w:r>
            <w:r>
              <w:rPr>
                <w:sz w:val="20"/>
              </w:rPr>
              <w:t>+</w:t>
            </w:r>
            <w:r>
              <w:rPr>
                <w:spacing w:val="-2"/>
                <w:sz w:val="20"/>
              </w:rPr>
              <w:t> </w:t>
            </w:r>
            <w:r>
              <w:rPr>
                <w:spacing w:val="-5"/>
                <w:sz w:val="20"/>
              </w:rPr>
              <w:t>A5</w:t>
            </w:r>
          </w:p>
        </w:tc>
        <w:tc>
          <w:tcPr>
            <w:tcW w:w="1320" w:type="dxa"/>
          </w:tcPr>
          <w:p>
            <w:pPr>
              <w:pStyle w:val="TableParagraph"/>
              <w:rPr>
                <w:sz w:val="22"/>
              </w:rPr>
            </w:pPr>
          </w:p>
        </w:tc>
        <w:tc>
          <w:tcPr>
            <w:tcW w:w="1776" w:type="dxa"/>
          </w:tcPr>
          <w:p>
            <w:pPr>
              <w:pStyle w:val="TableParagraph"/>
              <w:spacing w:before="115"/>
              <w:ind w:left="19"/>
              <w:jc w:val="center"/>
              <w:rPr>
                <w:sz w:val="20"/>
              </w:rPr>
            </w:pPr>
            <w:r>
              <w:rPr>
                <w:spacing w:val="-10"/>
                <w:sz w:val="20"/>
              </w:rPr>
              <w:t>9</w:t>
            </w:r>
          </w:p>
        </w:tc>
        <w:tc>
          <w:tcPr>
            <w:tcW w:w="1526" w:type="dxa"/>
          </w:tcPr>
          <w:p>
            <w:pPr>
              <w:pStyle w:val="TableParagraph"/>
              <w:spacing w:before="115"/>
              <w:ind w:left="13"/>
              <w:jc w:val="center"/>
              <w:rPr>
                <w:sz w:val="20"/>
              </w:rPr>
            </w:pPr>
            <w:r>
              <w:rPr>
                <w:spacing w:val="-4"/>
                <w:sz w:val="20"/>
              </w:rPr>
              <w:t>59.4</w:t>
            </w:r>
          </w:p>
        </w:tc>
        <w:tc>
          <w:tcPr>
            <w:tcW w:w="1790" w:type="dxa"/>
          </w:tcPr>
          <w:p>
            <w:pPr>
              <w:pStyle w:val="TableParagraph"/>
              <w:spacing w:before="115"/>
              <w:ind w:left="21"/>
              <w:jc w:val="center"/>
              <w:rPr>
                <w:sz w:val="20"/>
              </w:rPr>
            </w:pPr>
            <w:r>
              <w:rPr>
                <w:sz w:val="20"/>
              </w:rPr>
              <w:t>1h</w:t>
            </w:r>
            <w:r>
              <w:rPr>
                <w:spacing w:val="-2"/>
                <w:sz w:val="20"/>
              </w:rPr>
              <w:t> </w:t>
            </w:r>
            <w:r>
              <w:rPr>
                <w:spacing w:val="-5"/>
                <w:sz w:val="20"/>
              </w:rPr>
              <w:t>:50</w:t>
            </w:r>
          </w:p>
        </w:tc>
      </w:tr>
    </w:tbl>
    <w:p>
      <w:pPr>
        <w:pStyle w:val="BodyText"/>
        <w:rPr>
          <w:rFonts w:ascii="Arial"/>
          <w:i/>
          <w:sz w:val="21"/>
        </w:rPr>
      </w:pPr>
    </w:p>
    <w:p>
      <w:pPr>
        <w:pStyle w:val="BodyText"/>
        <w:spacing w:before="100"/>
        <w:rPr>
          <w:rFonts w:ascii="Arial"/>
          <w:i/>
          <w:sz w:val="21"/>
        </w:rPr>
      </w:pPr>
    </w:p>
    <w:p>
      <w:pPr>
        <w:pStyle w:val="BodyText"/>
        <w:spacing w:line="364" w:lineRule="auto"/>
        <w:ind w:left="1416" w:right="1273" w:firstLine="360"/>
        <w:jc w:val="both"/>
      </w:pPr>
      <w:r>
        <w:rPr>
          <w:w w:val="105"/>
        </w:rPr>
        <w:t>Le</w:t>
      </w:r>
      <w:r>
        <w:rPr>
          <w:w w:val="105"/>
        </w:rPr>
        <w:t> Tableau</w:t>
      </w:r>
      <w:r>
        <w:rPr>
          <w:w w:val="105"/>
        </w:rPr>
        <w:t> 5</w:t>
      </w:r>
      <w:r>
        <w:rPr>
          <w:w w:val="105"/>
        </w:rPr>
        <w:t> révèle</w:t>
      </w:r>
      <w:r>
        <w:rPr>
          <w:w w:val="105"/>
        </w:rPr>
        <w:t> que</w:t>
      </w:r>
      <w:r>
        <w:rPr>
          <w:w w:val="105"/>
        </w:rPr>
        <w:t> les</w:t>
      </w:r>
      <w:r>
        <w:rPr>
          <w:w w:val="105"/>
        </w:rPr>
        <w:t> scores</w:t>
      </w:r>
      <w:r>
        <w:rPr>
          <w:w w:val="105"/>
        </w:rPr>
        <w:t> CUSQ</w:t>
      </w:r>
      <w:r>
        <w:rPr>
          <w:w w:val="105"/>
        </w:rPr>
        <w:t> les</w:t>
      </w:r>
      <w:r>
        <w:rPr>
          <w:w w:val="105"/>
        </w:rPr>
        <w:t> moins</w:t>
      </w:r>
      <w:r>
        <w:rPr>
          <w:w w:val="105"/>
        </w:rPr>
        <w:t> élevés</w:t>
      </w:r>
      <w:r>
        <w:rPr>
          <w:w w:val="105"/>
        </w:rPr>
        <w:t> sont</w:t>
      </w:r>
      <w:r>
        <w:rPr>
          <w:w w:val="105"/>
        </w:rPr>
        <w:t> associés</w:t>
      </w:r>
      <w:r>
        <w:rPr>
          <w:w w:val="105"/>
        </w:rPr>
        <w:t> à l'animateur/animatrice A1 dans le cadre de l'atelier 6, obtenant un score de </w:t>
      </w:r>
      <w:r>
        <w:rPr>
          <w:w w:val="105"/>
        </w:rPr>
        <w:t>4.09, suivi de près par l'animateur/animatrice A5 de l'atelier 10, avec un score de 4.61. Plusieurs facteurs pourraient contribuer à expliquer ces résultats. Tout d'abord, il convient</w:t>
      </w:r>
      <w:r>
        <w:rPr>
          <w:spacing w:val="-17"/>
          <w:w w:val="105"/>
        </w:rPr>
        <w:t> </w:t>
      </w:r>
      <w:r>
        <w:rPr>
          <w:w w:val="105"/>
        </w:rPr>
        <w:t>de</w:t>
      </w:r>
      <w:r>
        <w:rPr>
          <w:spacing w:val="-17"/>
          <w:w w:val="105"/>
        </w:rPr>
        <w:t> </w:t>
      </w:r>
      <w:r>
        <w:rPr>
          <w:w w:val="105"/>
        </w:rPr>
        <w:t>noter</w:t>
      </w:r>
      <w:r>
        <w:rPr>
          <w:spacing w:val="-17"/>
          <w:w w:val="105"/>
        </w:rPr>
        <w:t> </w:t>
      </w:r>
      <w:r>
        <w:rPr>
          <w:w w:val="105"/>
        </w:rPr>
        <w:t>que</w:t>
      </w:r>
      <w:r>
        <w:rPr>
          <w:spacing w:val="-16"/>
          <w:w w:val="105"/>
        </w:rPr>
        <w:t> </w:t>
      </w:r>
      <w:r>
        <w:rPr>
          <w:w w:val="105"/>
        </w:rPr>
        <w:t>l'animateur/animatrice</w:t>
      </w:r>
      <w:r>
        <w:rPr>
          <w:spacing w:val="-17"/>
          <w:w w:val="105"/>
        </w:rPr>
        <w:t> </w:t>
      </w:r>
      <w:r>
        <w:rPr>
          <w:w w:val="105"/>
        </w:rPr>
        <w:t>en</w:t>
      </w:r>
      <w:r>
        <w:rPr>
          <w:spacing w:val="-17"/>
          <w:w w:val="105"/>
        </w:rPr>
        <w:t> </w:t>
      </w:r>
      <w:r>
        <w:rPr>
          <w:w w:val="105"/>
        </w:rPr>
        <w:t>question</w:t>
      </w:r>
      <w:r>
        <w:rPr>
          <w:spacing w:val="-17"/>
          <w:w w:val="105"/>
        </w:rPr>
        <w:t> </w:t>
      </w:r>
      <w:r>
        <w:rPr>
          <w:w w:val="105"/>
        </w:rPr>
        <w:t>(A2)</w:t>
      </w:r>
      <w:r>
        <w:rPr>
          <w:spacing w:val="-16"/>
          <w:w w:val="105"/>
        </w:rPr>
        <w:t> </w:t>
      </w:r>
      <w:r>
        <w:rPr>
          <w:w w:val="105"/>
        </w:rPr>
        <w:t>n'a</w:t>
      </w:r>
      <w:r>
        <w:rPr>
          <w:spacing w:val="-17"/>
          <w:w w:val="105"/>
        </w:rPr>
        <w:t> </w:t>
      </w:r>
      <w:r>
        <w:rPr>
          <w:w w:val="105"/>
        </w:rPr>
        <w:t>pas</w:t>
      </w:r>
      <w:r>
        <w:rPr>
          <w:spacing w:val="-17"/>
          <w:w w:val="105"/>
        </w:rPr>
        <w:t> </w:t>
      </w:r>
      <w:r>
        <w:rPr>
          <w:w w:val="105"/>
        </w:rPr>
        <w:t>l'habitude</w:t>
      </w:r>
      <w:r>
        <w:rPr>
          <w:spacing w:val="-17"/>
          <w:w w:val="105"/>
        </w:rPr>
        <w:t> </w:t>
      </w:r>
      <w:r>
        <w:rPr>
          <w:w w:val="105"/>
        </w:rPr>
        <w:t>de dispenser</w:t>
      </w:r>
      <w:r>
        <w:rPr>
          <w:spacing w:val="-7"/>
          <w:w w:val="105"/>
        </w:rPr>
        <w:t> </w:t>
      </w:r>
      <w:r>
        <w:rPr>
          <w:w w:val="105"/>
        </w:rPr>
        <w:t>des</w:t>
      </w:r>
      <w:r>
        <w:rPr>
          <w:spacing w:val="-7"/>
          <w:w w:val="105"/>
        </w:rPr>
        <w:t> </w:t>
      </w:r>
      <w:r>
        <w:rPr>
          <w:w w:val="105"/>
        </w:rPr>
        <w:t>formations</w:t>
      </w:r>
      <w:r>
        <w:rPr>
          <w:spacing w:val="-7"/>
          <w:w w:val="105"/>
        </w:rPr>
        <w:t> </w:t>
      </w:r>
      <w:r>
        <w:rPr>
          <w:w w:val="105"/>
        </w:rPr>
        <w:t>dans</w:t>
      </w:r>
      <w:r>
        <w:rPr>
          <w:spacing w:val="-7"/>
          <w:w w:val="105"/>
        </w:rPr>
        <w:t> </w:t>
      </w:r>
      <w:r>
        <w:rPr>
          <w:w w:val="105"/>
        </w:rPr>
        <w:t>le</w:t>
      </w:r>
      <w:r>
        <w:rPr>
          <w:spacing w:val="-7"/>
          <w:w w:val="105"/>
        </w:rPr>
        <w:t> </w:t>
      </w:r>
      <w:r>
        <w:rPr>
          <w:w w:val="105"/>
        </w:rPr>
        <w:t>domaine</w:t>
      </w:r>
      <w:r>
        <w:rPr>
          <w:spacing w:val="-7"/>
          <w:w w:val="105"/>
        </w:rPr>
        <w:t> </w:t>
      </w:r>
      <w:r>
        <w:rPr>
          <w:w w:val="105"/>
        </w:rPr>
        <w:t>de</w:t>
      </w:r>
      <w:r>
        <w:rPr>
          <w:spacing w:val="-7"/>
          <w:w w:val="105"/>
        </w:rPr>
        <w:t> </w:t>
      </w:r>
      <w:r>
        <w:rPr>
          <w:w w:val="105"/>
        </w:rPr>
        <w:t>l'emploi</w:t>
      </w:r>
      <w:r>
        <w:rPr>
          <w:spacing w:val="-7"/>
          <w:w w:val="105"/>
        </w:rPr>
        <w:t> </w:t>
      </w:r>
      <w:r>
        <w:rPr>
          <w:w w:val="105"/>
        </w:rPr>
        <w:t>et</w:t>
      </w:r>
      <w:r>
        <w:rPr>
          <w:spacing w:val="-7"/>
          <w:w w:val="105"/>
        </w:rPr>
        <w:t> </w:t>
      </w:r>
      <w:r>
        <w:rPr>
          <w:w w:val="105"/>
        </w:rPr>
        <w:t>du</w:t>
      </w:r>
      <w:r>
        <w:rPr>
          <w:spacing w:val="-7"/>
          <w:w w:val="105"/>
        </w:rPr>
        <w:t> </w:t>
      </w:r>
      <w:r>
        <w:rPr>
          <w:w w:val="105"/>
        </w:rPr>
        <w:t>handicap.</w:t>
      </w:r>
      <w:r>
        <w:rPr>
          <w:spacing w:val="-7"/>
          <w:w w:val="105"/>
        </w:rPr>
        <w:t> </w:t>
      </w:r>
      <w:r>
        <w:rPr>
          <w:w w:val="105"/>
        </w:rPr>
        <w:t>De</w:t>
      </w:r>
      <w:r>
        <w:rPr>
          <w:spacing w:val="-7"/>
          <w:w w:val="105"/>
        </w:rPr>
        <w:t> </w:t>
      </w:r>
      <w:r>
        <w:rPr>
          <w:w w:val="105"/>
        </w:rPr>
        <w:t>plus,</w:t>
      </w:r>
      <w:r>
        <w:rPr>
          <w:spacing w:val="-7"/>
          <w:w w:val="105"/>
        </w:rPr>
        <w:t> </w:t>
      </w:r>
      <w:r>
        <w:rPr>
          <w:w w:val="105"/>
        </w:rPr>
        <w:t>un </w:t>
      </w:r>
      <w:r>
        <w:rPr/>
        <w:t>incident (déjà cité précédemment) est survenu au début de l'atelier 10, où une partie </w:t>
      </w:r>
      <w:r>
        <w:rPr>
          <w:w w:val="105"/>
        </w:rPr>
        <w:t>de</w:t>
      </w:r>
      <w:r>
        <w:rPr>
          <w:w w:val="105"/>
        </w:rPr>
        <w:t> l'interface</w:t>
      </w:r>
      <w:r>
        <w:rPr>
          <w:w w:val="105"/>
        </w:rPr>
        <w:t> du</w:t>
      </w:r>
      <w:r>
        <w:rPr>
          <w:w w:val="105"/>
        </w:rPr>
        <w:t> jeu</w:t>
      </w:r>
      <w:r>
        <w:rPr>
          <w:w w:val="105"/>
        </w:rPr>
        <w:t> n'a</w:t>
      </w:r>
      <w:r>
        <w:rPr>
          <w:w w:val="105"/>
        </w:rPr>
        <w:t> malheureusement</w:t>
      </w:r>
      <w:r>
        <w:rPr>
          <w:w w:val="105"/>
        </w:rPr>
        <w:t> pas</w:t>
      </w:r>
      <w:r>
        <w:rPr>
          <w:w w:val="105"/>
        </w:rPr>
        <w:t> pu</w:t>
      </w:r>
      <w:r>
        <w:rPr>
          <w:w w:val="105"/>
        </w:rPr>
        <w:t> être</w:t>
      </w:r>
      <w:r>
        <w:rPr>
          <w:w w:val="105"/>
        </w:rPr>
        <w:t> affichée</w:t>
      </w:r>
      <w:r>
        <w:rPr>
          <w:w w:val="105"/>
        </w:rPr>
        <w:t> sur</w:t>
      </w:r>
      <w:r>
        <w:rPr>
          <w:w w:val="105"/>
        </w:rPr>
        <w:t> la</w:t>
      </w:r>
      <w:r>
        <w:rPr>
          <w:w w:val="105"/>
        </w:rPr>
        <w:t> table interactive</w:t>
      </w:r>
      <w:r>
        <w:rPr>
          <w:spacing w:val="-17"/>
          <w:w w:val="105"/>
        </w:rPr>
        <w:t> </w:t>
      </w:r>
      <w:r>
        <w:rPr>
          <w:w w:val="105"/>
        </w:rPr>
        <w:t>(problème</w:t>
      </w:r>
      <w:r>
        <w:rPr>
          <w:spacing w:val="-17"/>
          <w:w w:val="105"/>
        </w:rPr>
        <w:t> </w:t>
      </w:r>
      <w:r>
        <w:rPr>
          <w:w w:val="105"/>
        </w:rPr>
        <w:t>résolu</w:t>
      </w:r>
      <w:r>
        <w:rPr>
          <w:spacing w:val="-17"/>
          <w:w w:val="105"/>
        </w:rPr>
        <w:t> </w:t>
      </w:r>
      <w:r>
        <w:rPr>
          <w:w w:val="105"/>
        </w:rPr>
        <w:t>après</w:t>
      </w:r>
      <w:r>
        <w:rPr>
          <w:spacing w:val="-16"/>
          <w:w w:val="105"/>
        </w:rPr>
        <w:t> </w:t>
      </w:r>
      <w:r>
        <w:rPr>
          <w:w w:val="105"/>
        </w:rPr>
        <w:t>une</w:t>
      </w:r>
      <w:r>
        <w:rPr>
          <w:spacing w:val="-17"/>
          <w:w w:val="105"/>
        </w:rPr>
        <w:t> </w:t>
      </w:r>
      <w:r>
        <w:rPr>
          <w:w w:val="105"/>
        </w:rPr>
        <w:t>trentaine</w:t>
      </w:r>
      <w:r>
        <w:rPr>
          <w:spacing w:val="-17"/>
          <w:w w:val="105"/>
        </w:rPr>
        <w:t> </w:t>
      </w:r>
      <w:r>
        <w:rPr>
          <w:w w:val="105"/>
        </w:rPr>
        <w:t>de</w:t>
      </w:r>
      <w:r>
        <w:rPr>
          <w:spacing w:val="-17"/>
          <w:w w:val="105"/>
        </w:rPr>
        <w:t> </w:t>
      </w:r>
      <w:r>
        <w:rPr>
          <w:w w:val="105"/>
        </w:rPr>
        <w:t>minutes,</w:t>
      </w:r>
      <w:r>
        <w:rPr>
          <w:spacing w:val="-16"/>
          <w:w w:val="105"/>
        </w:rPr>
        <w:t> </w:t>
      </w:r>
      <w:r>
        <w:rPr>
          <w:w w:val="105"/>
        </w:rPr>
        <w:t>ayant</w:t>
      </w:r>
      <w:r>
        <w:rPr>
          <w:spacing w:val="-17"/>
          <w:w w:val="105"/>
        </w:rPr>
        <w:t> </w:t>
      </w:r>
      <w:r>
        <w:rPr>
          <w:w w:val="105"/>
        </w:rPr>
        <w:t>retardé</w:t>
      </w:r>
      <w:r>
        <w:rPr>
          <w:spacing w:val="-17"/>
          <w:w w:val="105"/>
        </w:rPr>
        <w:t> </w:t>
      </w:r>
      <w:r>
        <w:rPr>
          <w:w w:val="105"/>
        </w:rPr>
        <w:t>le</w:t>
      </w:r>
      <w:r>
        <w:rPr>
          <w:spacing w:val="-17"/>
          <w:w w:val="105"/>
        </w:rPr>
        <w:t> </w:t>
      </w:r>
      <w:r>
        <w:rPr>
          <w:w w:val="105"/>
        </w:rPr>
        <w:t>début de l’atelier).</w:t>
      </w:r>
    </w:p>
    <w:p>
      <w:pPr>
        <w:pStyle w:val="BodyText"/>
        <w:spacing w:after="0" w:line="364" w:lineRule="auto"/>
        <w:jc w:val="both"/>
        <w:sectPr>
          <w:pgSz w:w="11900" w:h="16840"/>
          <w:pgMar w:header="0" w:footer="713" w:top="1320" w:bottom="940" w:left="0" w:right="141"/>
        </w:sectPr>
      </w:pPr>
    </w:p>
    <w:p>
      <w:pPr>
        <w:pStyle w:val="ListParagraph"/>
        <w:numPr>
          <w:ilvl w:val="1"/>
          <w:numId w:val="10"/>
        </w:numPr>
        <w:tabs>
          <w:tab w:pos="2207" w:val="left" w:leader="none"/>
        </w:tabs>
        <w:spacing w:line="240" w:lineRule="auto" w:before="91" w:after="0"/>
        <w:ind w:left="2207" w:right="0" w:hanging="431"/>
        <w:jc w:val="left"/>
        <w:rPr>
          <w:sz w:val="24"/>
        </w:rPr>
      </w:pPr>
      <w:bookmarkStart w:name="_bookmark17" w:id="18"/>
      <w:bookmarkEnd w:id="18"/>
      <w:r>
        <w:rPr/>
      </w:r>
      <w:r>
        <w:rPr>
          <w:color w:val="17557A"/>
          <w:sz w:val="24"/>
        </w:rPr>
        <w:t>Les</w:t>
      </w:r>
      <w:r>
        <w:rPr>
          <w:color w:val="17557A"/>
          <w:spacing w:val="1"/>
          <w:sz w:val="24"/>
        </w:rPr>
        <w:t> </w:t>
      </w:r>
      <w:r>
        <w:rPr>
          <w:color w:val="17557A"/>
          <w:sz w:val="24"/>
        </w:rPr>
        <w:t>actions</w:t>
      </w:r>
      <w:r>
        <w:rPr>
          <w:color w:val="17557A"/>
          <w:spacing w:val="1"/>
          <w:sz w:val="24"/>
        </w:rPr>
        <w:t> </w:t>
      </w:r>
      <w:r>
        <w:rPr>
          <w:color w:val="17557A"/>
          <w:sz w:val="24"/>
        </w:rPr>
        <w:t>de</w:t>
      </w:r>
      <w:r>
        <w:rPr>
          <w:color w:val="17557A"/>
          <w:spacing w:val="1"/>
          <w:sz w:val="24"/>
        </w:rPr>
        <w:t> </w:t>
      </w:r>
      <w:r>
        <w:rPr>
          <w:color w:val="17557A"/>
          <w:sz w:val="24"/>
        </w:rPr>
        <w:t>valorisation</w:t>
      </w:r>
      <w:r>
        <w:rPr>
          <w:color w:val="17557A"/>
          <w:spacing w:val="1"/>
          <w:sz w:val="24"/>
        </w:rPr>
        <w:t> </w:t>
      </w:r>
      <w:r>
        <w:rPr>
          <w:color w:val="17557A"/>
          <w:sz w:val="24"/>
        </w:rPr>
        <w:t>par</w:t>
      </w:r>
      <w:r>
        <w:rPr>
          <w:color w:val="17557A"/>
          <w:spacing w:val="1"/>
          <w:sz w:val="24"/>
        </w:rPr>
        <w:t> </w:t>
      </w:r>
      <w:r>
        <w:rPr>
          <w:color w:val="17557A"/>
          <w:sz w:val="24"/>
        </w:rPr>
        <w:t>la</w:t>
      </w:r>
      <w:r>
        <w:rPr>
          <w:color w:val="17557A"/>
          <w:spacing w:val="2"/>
          <w:sz w:val="24"/>
        </w:rPr>
        <w:t> </w:t>
      </w:r>
      <w:r>
        <w:rPr>
          <w:color w:val="17557A"/>
          <w:spacing w:val="-2"/>
          <w:sz w:val="24"/>
        </w:rPr>
        <w:t>recherche</w:t>
      </w:r>
    </w:p>
    <w:p>
      <w:pPr>
        <w:pStyle w:val="BodyText"/>
        <w:spacing w:before="4"/>
      </w:pPr>
    </w:p>
    <w:p>
      <w:pPr>
        <w:pStyle w:val="BodyText"/>
        <w:spacing w:line="364" w:lineRule="auto"/>
        <w:ind w:left="1416" w:right="1273"/>
      </w:pPr>
      <w:r>
        <w:rPr/>
        <w:t>Dans</w:t>
      </w:r>
      <w:r>
        <w:rPr>
          <w:spacing w:val="76"/>
        </w:rPr>
        <w:t> </w:t>
      </w:r>
      <w:r>
        <w:rPr/>
        <w:t>le</w:t>
      </w:r>
      <w:r>
        <w:rPr>
          <w:spacing w:val="76"/>
        </w:rPr>
        <w:t> </w:t>
      </w:r>
      <w:r>
        <w:rPr/>
        <w:t>cadre</w:t>
      </w:r>
      <w:r>
        <w:rPr>
          <w:spacing w:val="76"/>
        </w:rPr>
        <w:t> </w:t>
      </w:r>
      <w:r>
        <w:rPr/>
        <w:t>du</w:t>
      </w:r>
      <w:r>
        <w:rPr>
          <w:spacing w:val="76"/>
        </w:rPr>
        <w:t> </w:t>
      </w:r>
      <w:r>
        <w:rPr/>
        <w:t>projet</w:t>
      </w:r>
      <w:r>
        <w:rPr>
          <w:spacing w:val="76"/>
        </w:rPr>
        <w:t> </w:t>
      </w:r>
      <w:r>
        <w:rPr/>
        <w:t>SG-HANDI,</w:t>
      </w:r>
      <w:r>
        <w:rPr>
          <w:spacing w:val="76"/>
        </w:rPr>
        <w:t> </w:t>
      </w:r>
      <w:r>
        <w:rPr/>
        <w:t>cinq</w:t>
      </w:r>
      <w:r>
        <w:rPr>
          <w:spacing w:val="76"/>
        </w:rPr>
        <w:t> </w:t>
      </w:r>
      <w:r>
        <w:rPr/>
        <w:t>communications</w:t>
      </w:r>
      <w:r>
        <w:rPr>
          <w:spacing w:val="76"/>
        </w:rPr>
        <w:t> </w:t>
      </w:r>
      <w:r>
        <w:rPr/>
        <w:t>scientifiques</w:t>
      </w:r>
      <w:r>
        <w:rPr>
          <w:spacing w:val="76"/>
        </w:rPr>
        <w:t> </w:t>
      </w:r>
      <w:r>
        <w:rPr/>
        <w:t>ont</w:t>
      </w:r>
      <w:r>
        <w:rPr>
          <w:spacing w:val="76"/>
        </w:rPr>
        <w:t> </w:t>
      </w:r>
      <w:r>
        <w:rPr/>
        <w:t>été publiées</w:t>
      </w:r>
      <w:r>
        <w:rPr>
          <w:spacing w:val="40"/>
        </w:rPr>
        <w:t> </w:t>
      </w:r>
      <w:r>
        <w:rPr/>
        <w:t>et/ou présentées (voir annexe) :</w:t>
      </w:r>
    </w:p>
    <w:p>
      <w:pPr>
        <w:pStyle w:val="BodyText"/>
        <w:spacing w:before="7"/>
      </w:pPr>
    </w:p>
    <w:p>
      <w:pPr>
        <w:pStyle w:val="Heading3"/>
        <w:numPr>
          <w:ilvl w:val="2"/>
          <w:numId w:val="10"/>
        </w:numPr>
        <w:tabs>
          <w:tab w:pos="2135" w:val="left" w:leader="none"/>
        </w:tabs>
        <w:spacing w:line="240" w:lineRule="auto" w:before="1" w:after="0"/>
        <w:ind w:left="2135" w:right="0" w:hanging="359"/>
        <w:jc w:val="left"/>
        <w:rPr>
          <w:rFonts w:ascii="Symbol" w:hAnsi="Symbol"/>
          <w:b w:val="0"/>
          <w:sz w:val="20"/>
        </w:rPr>
      </w:pPr>
      <w:r>
        <w:rPr/>
        <w:t>Conférences</w:t>
      </w:r>
      <w:r>
        <w:rPr>
          <w:spacing w:val="2"/>
        </w:rPr>
        <w:t> </w:t>
      </w:r>
      <w:r>
        <w:rPr/>
        <w:t>internationales</w:t>
      </w:r>
      <w:r>
        <w:rPr>
          <w:spacing w:val="3"/>
        </w:rPr>
        <w:t> </w:t>
      </w:r>
      <w:r>
        <w:rPr/>
        <w:t>avec</w:t>
      </w:r>
      <w:r>
        <w:rPr>
          <w:spacing w:val="2"/>
        </w:rPr>
        <w:t> </w:t>
      </w:r>
      <w:r>
        <w:rPr/>
        <w:t>actes</w:t>
      </w:r>
      <w:r>
        <w:rPr>
          <w:spacing w:val="3"/>
        </w:rPr>
        <w:t> </w:t>
      </w:r>
      <w:r>
        <w:rPr/>
        <w:t>et</w:t>
      </w:r>
      <w:r>
        <w:rPr>
          <w:spacing w:val="2"/>
        </w:rPr>
        <w:t> </w:t>
      </w:r>
      <w:r>
        <w:rPr/>
        <w:t>comité</w:t>
      </w:r>
      <w:r>
        <w:rPr>
          <w:spacing w:val="3"/>
        </w:rPr>
        <w:t> </w:t>
      </w:r>
      <w:r>
        <w:rPr/>
        <w:t>de</w:t>
      </w:r>
      <w:r>
        <w:rPr>
          <w:spacing w:val="2"/>
        </w:rPr>
        <w:t> </w:t>
      </w:r>
      <w:r>
        <w:rPr/>
        <w:t>lecture</w:t>
      </w:r>
      <w:r>
        <w:rPr>
          <w:spacing w:val="3"/>
        </w:rPr>
        <w:t> </w:t>
      </w:r>
      <w:r>
        <w:rPr>
          <w:spacing w:val="-5"/>
        </w:rPr>
        <w:t>(2)</w:t>
      </w:r>
    </w:p>
    <w:p>
      <w:pPr>
        <w:pStyle w:val="BodyText"/>
        <w:spacing w:before="143"/>
        <w:rPr>
          <w:rFonts w:ascii="Arial"/>
          <w:b/>
        </w:rPr>
      </w:pPr>
    </w:p>
    <w:p>
      <w:pPr>
        <w:pStyle w:val="BodyText"/>
        <w:spacing w:line="364" w:lineRule="auto"/>
        <w:ind w:left="1416" w:right="1273"/>
      </w:pPr>
      <w:r>
        <w:rPr>
          <w:spacing w:val="-8"/>
        </w:rPr>
        <w:t>MOURALI</w:t>
      </w:r>
      <w:r>
        <w:rPr>
          <w:spacing w:val="-4"/>
        </w:rPr>
        <w:t> </w:t>
      </w:r>
      <w:r>
        <w:rPr>
          <w:spacing w:val="-8"/>
        </w:rPr>
        <w:t>Y.,</w:t>
      </w:r>
      <w:r>
        <w:rPr>
          <w:spacing w:val="-4"/>
        </w:rPr>
        <w:t> </w:t>
      </w:r>
      <w:r>
        <w:rPr>
          <w:spacing w:val="-8"/>
        </w:rPr>
        <w:t>BARATHON</w:t>
      </w:r>
      <w:r>
        <w:rPr>
          <w:spacing w:val="-4"/>
        </w:rPr>
        <w:t> </w:t>
      </w:r>
      <w:r>
        <w:rPr>
          <w:spacing w:val="-8"/>
        </w:rPr>
        <w:t>B.,</w:t>
      </w:r>
      <w:r>
        <w:rPr>
          <w:spacing w:val="-4"/>
        </w:rPr>
        <w:t> </w:t>
      </w:r>
      <w:r>
        <w:rPr>
          <w:spacing w:val="-8"/>
        </w:rPr>
        <w:t>BOURGOIS</w:t>
      </w:r>
      <w:r>
        <w:rPr>
          <w:spacing w:val="-4"/>
        </w:rPr>
        <w:t> </w:t>
      </w:r>
      <w:r>
        <w:rPr>
          <w:spacing w:val="-8"/>
        </w:rPr>
        <w:t>COLIN</w:t>
      </w:r>
      <w:r>
        <w:rPr>
          <w:spacing w:val="-4"/>
        </w:rPr>
        <w:t> </w:t>
      </w:r>
      <w:r>
        <w:rPr>
          <w:spacing w:val="-8"/>
        </w:rPr>
        <w:t>M.,</w:t>
      </w:r>
      <w:r>
        <w:rPr>
          <w:spacing w:val="-4"/>
        </w:rPr>
        <w:t> </w:t>
      </w:r>
      <w:r>
        <w:rPr>
          <w:spacing w:val="-8"/>
        </w:rPr>
        <w:t>CHAABANE</w:t>
      </w:r>
      <w:r>
        <w:rPr>
          <w:spacing w:val="-4"/>
        </w:rPr>
        <w:t> </w:t>
      </w:r>
      <w:r>
        <w:rPr>
          <w:spacing w:val="-8"/>
        </w:rPr>
        <w:t>S.,</w:t>
      </w:r>
      <w:r>
        <w:rPr>
          <w:spacing w:val="-4"/>
        </w:rPr>
        <w:t> </w:t>
      </w:r>
      <w:r>
        <w:rPr>
          <w:spacing w:val="-8"/>
        </w:rPr>
        <w:t>FASSI</w:t>
      </w:r>
      <w:r>
        <w:rPr>
          <w:spacing w:val="-4"/>
        </w:rPr>
        <w:t> </w:t>
      </w:r>
      <w:r>
        <w:rPr>
          <w:spacing w:val="-8"/>
        </w:rPr>
        <w:t>R.,</w:t>
      </w:r>
      <w:r>
        <w:rPr>
          <w:spacing w:val="-4"/>
        </w:rPr>
        <w:t> </w:t>
      </w:r>
      <w:r>
        <w:rPr>
          <w:spacing w:val="-8"/>
        </w:rPr>
        <w:t>FERRAI </w:t>
      </w:r>
      <w:r>
        <w:rPr>
          <w:w w:val="90"/>
        </w:rPr>
        <w:t>A.,</w:t>
      </w:r>
      <w:r>
        <w:rPr>
          <w:spacing w:val="12"/>
        </w:rPr>
        <w:t> </w:t>
      </w:r>
      <w:r>
        <w:rPr>
          <w:w w:val="90"/>
        </w:rPr>
        <w:t>GUERRIER</w:t>
      </w:r>
      <w:r>
        <w:rPr>
          <w:spacing w:val="12"/>
        </w:rPr>
        <w:t> </w:t>
      </w:r>
      <w:r>
        <w:rPr>
          <w:w w:val="90"/>
        </w:rPr>
        <w:t>Y.,</w:t>
      </w:r>
      <w:r>
        <w:rPr>
          <w:spacing w:val="13"/>
        </w:rPr>
        <w:t> </w:t>
      </w:r>
      <w:r>
        <w:rPr>
          <w:w w:val="90"/>
        </w:rPr>
        <w:t>GUILAIN</w:t>
      </w:r>
      <w:r>
        <w:rPr>
          <w:spacing w:val="12"/>
        </w:rPr>
        <w:t> </w:t>
      </w:r>
      <w:r>
        <w:rPr>
          <w:w w:val="90"/>
        </w:rPr>
        <w:t>D.,</w:t>
      </w:r>
      <w:r>
        <w:rPr>
          <w:spacing w:val="12"/>
        </w:rPr>
        <w:t> </w:t>
      </w:r>
      <w:r>
        <w:rPr>
          <w:w w:val="90"/>
        </w:rPr>
        <w:t>KOLSKI</w:t>
      </w:r>
      <w:r>
        <w:rPr>
          <w:spacing w:val="13"/>
        </w:rPr>
        <w:t> </w:t>
      </w:r>
      <w:r>
        <w:rPr>
          <w:w w:val="90"/>
        </w:rPr>
        <w:t>C.,</w:t>
      </w:r>
      <w:r>
        <w:rPr>
          <w:spacing w:val="12"/>
        </w:rPr>
        <w:t> </w:t>
      </w:r>
      <w:r>
        <w:rPr>
          <w:w w:val="90"/>
        </w:rPr>
        <w:t>LEBRUN</w:t>
      </w:r>
      <w:r>
        <w:rPr>
          <w:spacing w:val="13"/>
        </w:rPr>
        <w:t> </w:t>
      </w:r>
      <w:r>
        <w:rPr>
          <w:w w:val="90"/>
        </w:rPr>
        <w:t>Y.,</w:t>
      </w:r>
      <w:r>
        <w:rPr>
          <w:spacing w:val="12"/>
        </w:rPr>
        <w:t> </w:t>
      </w:r>
      <w:r>
        <w:rPr>
          <w:w w:val="90"/>
        </w:rPr>
        <w:t>LEPREUX</w:t>
      </w:r>
      <w:r>
        <w:rPr>
          <w:spacing w:val="12"/>
        </w:rPr>
        <w:t> </w:t>
      </w:r>
      <w:r>
        <w:rPr>
          <w:w w:val="90"/>
        </w:rPr>
        <w:t>S.,</w:t>
      </w:r>
      <w:r>
        <w:rPr>
          <w:spacing w:val="13"/>
        </w:rPr>
        <w:t> </w:t>
      </w:r>
      <w:r>
        <w:rPr>
          <w:w w:val="90"/>
        </w:rPr>
        <w:t>PUDLO</w:t>
      </w:r>
      <w:r>
        <w:rPr>
          <w:spacing w:val="12"/>
        </w:rPr>
        <w:t> </w:t>
      </w:r>
      <w:r>
        <w:rPr>
          <w:w w:val="90"/>
        </w:rPr>
        <w:t>P.,</w:t>
      </w:r>
      <w:r>
        <w:rPr>
          <w:spacing w:val="13"/>
        </w:rPr>
        <w:t> </w:t>
      </w:r>
      <w:r>
        <w:rPr>
          <w:spacing w:val="-2"/>
          <w:w w:val="90"/>
        </w:rPr>
        <w:t>SAUVÉ</w:t>
      </w:r>
    </w:p>
    <w:p>
      <w:pPr>
        <w:pStyle w:val="BodyText"/>
        <w:spacing w:line="364" w:lineRule="auto" w:before="4"/>
        <w:ind w:left="1416" w:right="1273"/>
        <w:jc w:val="both"/>
      </w:pPr>
      <w:r>
        <w:rPr/>
        <w:t>J. (2023). Design and Prototyping of a Serious Game on Interactive Tabletop </w:t>
      </w:r>
      <w:r>
        <w:rPr/>
        <w:t>with</w:t>
      </w:r>
      <w:r>
        <w:rPr/>
        <w:t> Tangible Objects for Disability Awareness in Companies.</w:t>
      </w:r>
      <w:r>
        <w:rPr>
          <w:spacing w:val="-2"/>
        </w:rPr>
        <w:t> </w:t>
      </w:r>
      <w:r>
        <w:rPr/>
        <w:t>In: D. Archambault And G. Kouroupetroglou (Eds.),</w:t>
      </w:r>
      <w:r>
        <w:rPr>
          <w:spacing w:val="-6"/>
        </w:rPr>
        <w:t> </w:t>
      </w:r>
      <w:r>
        <w:rPr/>
        <w:t>Assistive Technology: Shaping a Sustainable and </w:t>
      </w:r>
      <w:r>
        <w:rPr/>
        <w:t>Inclusive World, IOS Press, pp. 318-325.</w:t>
      </w:r>
    </w:p>
    <w:p>
      <w:pPr>
        <w:pStyle w:val="BodyText"/>
        <w:spacing w:line="364" w:lineRule="auto" w:before="101"/>
        <w:ind w:left="1416" w:right="1273"/>
      </w:pPr>
      <w:r>
        <w:rPr>
          <w:spacing w:val="-8"/>
        </w:rPr>
        <w:t>MOURALI</w:t>
      </w:r>
      <w:r>
        <w:rPr>
          <w:spacing w:val="-4"/>
        </w:rPr>
        <w:t> </w:t>
      </w:r>
      <w:r>
        <w:rPr>
          <w:spacing w:val="-8"/>
        </w:rPr>
        <w:t>Y.,</w:t>
      </w:r>
      <w:r>
        <w:rPr>
          <w:spacing w:val="-4"/>
        </w:rPr>
        <w:t> </w:t>
      </w:r>
      <w:r>
        <w:rPr>
          <w:spacing w:val="-8"/>
        </w:rPr>
        <w:t>BARATHON</w:t>
      </w:r>
      <w:r>
        <w:rPr>
          <w:spacing w:val="-4"/>
        </w:rPr>
        <w:t> </w:t>
      </w:r>
      <w:r>
        <w:rPr>
          <w:spacing w:val="-8"/>
        </w:rPr>
        <w:t>B.,</w:t>
      </w:r>
      <w:r>
        <w:rPr>
          <w:spacing w:val="-4"/>
        </w:rPr>
        <w:t> </w:t>
      </w:r>
      <w:r>
        <w:rPr>
          <w:spacing w:val="-8"/>
        </w:rPr>
        <w:t>BOURGOIS</w:t>
      </w:r>
      <w:r>
        <w:rPr>
          <w:spacing w:val="-4"/>
        </w:rPr>
        <w:t> </w:t>
      </w:r>
      <w:r>
        <w:rPr>
          <w:spacing w:val="-8"/>
        </w:rPr>
        <w:t>COLIN</w:t>
      </w:r>
      <w:r>
        <w:rPr>
          <w:spacing w:val="-4"/>
        </w:rPr>
        <w:t> </w:t>
      </w:r>
      <w:r>
        <w:rPr>
          <w:spacing w:val="-8"/>
        </w:rPr>
        <w:t>M.,</w:t>
      </w:r>
      <w:r>
        <w:rPr>
          <w:spacing w:val="-4"/>
        </w:rPr>
        <w:t> </w:t>
      </w:r>
      <w:r>
        <w:rPr>
          <w:spacing w:val="-8"/>
        </w:rPr>
        <w:t>CHAABANE</w:t>
      </w:r>
      <w:r>
        <w:rPr>
          <w:spacing w:val="-4"/>
        </w:rPr>
        <w:t> </w:t>
      </w:r>
      <w:r>
        <w:rPr>
          <w:spacing w:val="-8"/>
        </w:rPr>
        <w:t>S.,</w:t>
      </w:r>
      <w:r>
        <w:rPr>
          <w:spacing w:val="-4"/>
        </w:rPr>
        <w:t> </w:t>
      </w:r>
      <w:r>
        <w:rPr>
          <w:spacing w:val="-8"/>
        </w:rPr>
        <w:t>FASSI</w:t>
      </w:r>
      <w:r>
        <w:rPr>
          <w:spacing w:val="-4"/>
        </w:rPr>
        <w:t> </w:t>
      </w:r>
      <w:r>
        <w:rPr>
          <w:spacing w:val="-8"/>
        </w:rPr>
        <w:t>R.,</w:t>
      </w:r>
      <w:r>
        <w:rPr>
          <w:spacing w:val="-4"/>
        </w:rPr>
        <w:t> </w:t>
      </w:r>
      <w:r>
        <w:rPr>
          <w:spacing w:val="-8"/>
        </w:rPr>
        <w:t>FERRAI </w:t>
      </w:r>
      <w:r>
        <w:rPr>
          <w:w w:val="90"/>
        </w:rPr>
        <w:t>A.,</w:t>
      </w:r>
      <w:r>
        <w:rPr>
          <w:spacing w:val="12"/>
        </w:rPr>
        <w:t> </w:t>
      </w:r>
      <w:r>
        <w:rPr>
          <w:w w:val="90"/>
        </w:rPr>
        <w:t>GUERRIER</w:t>
      </w:r>
      <w:r>
        <w:rPr>
          <w:spacing w:val="12"/>
        </w:rPr>
        <w:t> </w:t>
      </w:r>
      <w:r>
        <w:rPr>
          <w:w w:val="90"/>
        </w:rPr>
        <w:t>Y.,</w:t>
      </w:r>
      <w:r>
        <w:rPr>
          <w:spacing w:val="13"/>
        </w:rPr>
        <w:t> </w:t>
      </w:r>
      <w:r>
        <w:rPr>
          <w:w w:val="90"/>
        </w:rPr>
        <w:t>GUILAIN</w:t>
      </w:r>
      <w:r>
        <w:rPr>
          <w:spacing w:val="12"/>
        </w:rPr>
        <w:t> </w:t>
      </w:r>
      <w:r>
        <w:rPr>
          <w:w w:val="90"/>
        </w:rPr>
        <w:t>D.,</w:t>
      </w:r>
      <w:r>
        <w:rPr>
          <w:spacing w:val="12"/>
        </w:rPr>
        <w:t> </w:t>
      </w:r>
      <w:r>
        <w:rPr>
          <w:w w:val="90"/>
        </w:rPr>
        <w:t>KOLSKI</w:t>
      </w:r>
      <w:r>
        <w:rPr>
          <w:spacing w:val="13"/>
        </w:rPr>
        <w:t> </w:t>
      </w:r>
      <w:r>
        <w:rPr>
          <w:w w:val="90"/>
        </w:rPr>
        <w:t>C.,</w:t>
      </w:r>
      <w:r>
        <w:rPr>
          <w:spacing w:val="12"/>
        </w:rPr>
        <w:t> </w:t>
      </w:r>
      <w:r>
        <w:rPr>
          <w:w w:val="90"/>
        </w:rPr>
        <w:t>LEBRUN</w:t>
      </w:r>
      <w:r>
        <w:rPr>
          <w:spacing w:val="13"/>
        </w:rPr>
        <w:t> </w:t>
      </w:r>
      <w:r>
        <w:rPr>
          <w:w w:val="90"/>
        </w:rPr>
        <w:t>Y.,</w:t>
      </w:r>
      <w:r>
        <w:rPr>
          <w:spacing w:val="12"/>
        </w:rPr>
        <w:t> </w:t>
      </w:r>
      <w:r>
        <w:rPr>
          <w:w w:val="90"/>
        </w:rPr>
        <w:t>LEPREUX</w:t>
      </w:r>
      <w:r>
        <w:rPr>
          <w:spacing w:val="12"/>
        </w:rPr>
        <w:t> </w:t>
      </w:r>
      <w:r>
        <w:rPr>
          <w:w w:val="90"/>
        </w:rPr>
        <w:t>S.,</w:t>
      </w:r>
      <w:r>
        <w:rPr>
          <w:spacing w:val="13"/>
        </w:rPr>
        <w:t> </w:t>
      </w:r>
      <w:r>
        <w:rPr>
          <w:w w:val="90"/>
        </w:rPr>
        <w:t>PUDLO</w:t>
      </w:r>
      <w:r>
        <w:rPr>
          <w:spacing w:val="12"/>
        </w:rPr>
        <w:t> </w:t>
      </w:r>
      <w:r>
        <w:rPr>
          <w:w w:val="90"/>
        </w:rPr>
        <w:t>P.,</w:t>
      </w:r>
      <w:r>
        <w:rPr>
          <w:spacing w:val="13"/>
        </w:rPr>
        <w:t> </w:t>
      </w:r>
      <w:r>
        <w:rPr>
          <w:spacing w:val="-2"/>
          <w:w w:val="90"/>
        </w:rPr>
        <w:t>SAUVÉ</w:t>
      </w:r>
    </w:p>
    <w:p>
      <w:pPr>
        <w:pStyle w:val="BodyText"/>
        <w:spacing w:line="364" w:lineRule="auto" w:before="4"/>
        <w:ind w:left="1416" w:right="1273"/>
        <w:jc w:val="both"/>
      </w:pPr>
      <w:r>
        <w:rPr>
          <w:w w:val="105"/>
        </w:rPr>
        <w:t>J.</w:t>
      </w:r>
      <w:r>
        <w:rPr>
          <w:spacing w:val="-17"/>
          <w:w w:val="105"/>
        </w:rPr>
        <w:t> </w:t>
      </w:r>
      <w:r>
        <w:rPr>
          <w:w w:val="105"/>
        </w:rPr>
        <w:t>(2023).</w:t>
      </w:r>
      <w:r>
        <w:rPr>
          <w:spacing w:val="-17"/>
          <w:w w:val="105"/>
        </w:rPr>
        <w:t> </w:t>
      </w:r>
      <w:r>
        <w:rPr>
          <w:w w:val="105"/>
        </w:rPr>
        <w:t>Serious</w:t>
      </w:r>
      <w:r>
        <w:rPr>
          <w:w w:val="105"/>
        </w:rPr>
        <w:t> game</w:t>
      </w:r>
      <w:r>
        <w:rPr>
          <w:w w:val="105"/>
        </w:rPr>
        <w:t> for</w:t>
      </w:r>
      <w:r>
        <w:rPr>
          <w:w w:val="105"/>
        </w:rPr>
        <w:t> company</w:t>
      </w:r>
      <w:r>
        <w:rPr>
          <w:w w:val="105"/>
        </w:rPr>
        <w:t> governance:</w:t>
      </w:r>
      <w:r>
        <w:rPr>
          <w:w w:val="105"/>
        </w:rPr>
        <w:t> supporting</w:t>
      </w:r>
      <w:r>
        <w:rPr>
          <w:w w:val="105"/>
        </w:rPr>
        <w:t> inte-gration, prevention</w:t>
      </w:r>
      <w:r>
        <w:rPr>
          <w:w w:val="105"/>
        </w:rPr>
        <w:t> of</w:t>
      </w:r>
      <w:r>
        <w:rPr>
          <w:w w:val="105"/>
        </w:rPr>
        <w:t> professional</w:t>
      </w:r>
      <w:r>
        <w:rPr>
          <w:w w:val="105"/>
        </w:rPr>
        <w:t> disintegration</w:t>
      </w:r>
      <w:r>
        <w:rPr>
          <w:w w:val="105"/>
        </w:rPr>
        <w:t> and</w:t>
      </w:r>
      <w:r>
        <w:rPr>
          <w:w w:val="105"/>
        </w:rPr>
        <w:t> job</w:t>
      </w:r>
      <w:r>
        <w:rPr>
          <w:w w:val="105"/>
        </w:rPr>
        <w:t> retention</w:t>
      </w:r>
      <w:r>
        <w:rPr>
          <w:w w:val="105"/>
        </w:rPr>
        <w:t> of</w:t>
      </w:r>
      <w:r>
        <w:rPr>
          <w:w w:val="105"/>
        </w:rPr>
        <w:t> people</w:t>
      </w:r>
      <w:r>
        <w:rPr>
          <w:w w:val="105"/>
        </w:rPr>
        <w:t> </w:t>
      </w:r>
      <w:r>
        <w:rPr>
          <w:w w:val="105"/>
        </w:rPr>
        <w:t>with</w:t>
      </w:r>
      <w:r>
        <w:rPr>
          <w:w w:val="105"/>
        </w:rPr>
        <w:t> </w:t>
      </w:r>
      <w:r>
        <w:rPr/>
        <w:t>disabilities.</w:t>
      </w:r>
      <w:r>
        <w:rPr>
          <w:spacing w:val="-6"/>
        </w:rPr>
        <w:t> </w:t>
      </w:r>
      <w:r>
        <w:rPr/>
        <w:t>DISAB Workshop, co-located with the 14th ACM SIGCHI Symposium on Engineering Interactive Computing Systems (EICS 2023), Swansea, UK, juin.</w:t>
      </w:r>
    </w:p>
    <w:p>
      <w:pPr>
        <w:pStyle w:val="BodyText"/>
        <w:spacing w:before="8"/>
      </w:pPr>
    </w:p>
    <w:p>
      <w:pPr>
        <w:pStyle w:val="Heading3"/>
        <w:numPr>
          <w:ilvl w:val="0"/>
          <w:numId w:val="13"/>
        </w:numPr>
        <w:tabs>
          <w:tab w:pos="2135" w:val="left" w:leader="none"/>
        </w:tabs>
        <w:spacing w:line="240" w:lineRule="auto" w:before="0" w:after="0"/>
        <w:ind w:left="2135" w:right="0" w:hanging="359"/>
        <w:jc w:val="left"/>
      </w:pPr>
      <w:r>
        <w:rPr/>
        <w:t>Conférence</w:t>
      </w:r>
      <w:r>
        <w:rPr>
          <w:spacing w:val="1"/>
        </w:rPr>
        <w:t> </w:t>
      </w:r>
      <w:r>
        <w:rPr/>
        <w:t>nationale</w:t>
      </w:r>
      <w:r>
        <w:rPr>
          <w:spacing w:val="2"/>
        </w:rPr>
        <w:t> </w:t>
      </w:r>
      <w:r>
        <w:rPr/>
        <w:t>avec</w:t>
      </w:r>
      <w:r>
        <w:rPr>
          <w:spacing w:val="2"/>
        </w:rPr>
        <w:t> </w:t>
      </w:r>
      <w:r>
        <w:rPr/>
        <w:t>actes</w:t>
      </w:r>
      <w:r>
        <w:rPr>
          <w:spacing w:val="2"/>
        </w:rPr>
        <w:t> </w:t>
      </w:r>
      <w:r>
        <w:rPr/>
        <w:t>et</w:t>
      </w:r>
      <w:r>
        <w:rPr>
          <w:spacing w:val="2"/>
        </w:rPr>
        <w:t> </w:t>
      </w:r>
      <w:r>
        <w:rPr/>
        <w:t>comité</w:t>
      </w:r>
      <w:r>
        <w:rPr>
          <w:spacing w:val="2"/>
        </w:rPr>
        <w:t> </w:t>
      </w:r>
      <w:r>
        <w:rPr/>
        <w:t>de</w:t>
      </w:r>
      <w:r>
        <w:rPr>
          <w:spacing w:val="2"/>
        </w:rPr>
        <w:t> </w:t>
      </w:r>
      <w:r>
        <w:rPr/>
        <w:t>lecture</w:t>
      </w:r>
      <w:r>
        <w:rPr>
          <w:spacing w:val="1"/>
        </w:rPr>
        <w:t> </w:t>
      </w:r>
      <w:r>
        <w:rPr>
          <w:spacing w:val="-5"/>
        </w:rPr>
        <w:t>(1)</w:t>
      </w:r>
    </w:p>
    <w:p>
      <w:pPr>
        <w:pStyle w:val="BodyText"/>
        <w:spacing w:before="143"/>
        <w:rPr>
          <w:rFonts w:ascii="Arial"/>
          <w:b/>
        </w:rPr>
      </w:pPr>
    </w:p>
    <w:p>
      <w:pPr>
        <w:pStyle w:val="BodyText"/>
        <w:tabs>
          <w:tab w:pos="2757" w:val="left" w:leader="none"/>
          <w:tab w:pos="3243" w:val="left" w:leader="none"/>
          <w:tab w:pos="4380" w:val="left" w:leader="none"/>
          <w:tab w:pos="4894" w:val="left" w:leader="none"/>
          <w:tab w:pos="5923" w:val="left" w:leader="none"/>
          <w:tab w:pos="6414" w:val="left" w:leader="none"/>
          <w:tab w:pos="7544" w:val="left" w:leader="none"/>
          <w:tab w:pos="8030" w:val="left" w:leader="none"/>
          <w:tab w:pos="9266" w:val="left" w:leader="none"/>
          <w:tab w:pos="9735" w:val="left" w:leader="none"/>
        </w:tabs>
        <w:spacing w:line="364" w:lineRule="auto"/>
        <w:ind w:left="1416" w:right="1273"/>
      </w:pPr>
      <w:r>
        <w:rPr/>
        <w:t>MOURALI</w:t>
      </w:r>
      <w:r>
        <w:rPr>
          <w:spacing w:val="40"/>
        </w:rPr>
        <w:t> </w:t>
      </w:r>
      <w:r>
        <w:rPr/>
        <w:t>Y.,</w:t>
      </w:r>
      <w:r>
        <w:rPr>
          <w:spacing w:val="40"/>
        </w:rPr>
        <w:t> </w:t>
      </w:r>
      <w:r>
        <w:rPr/>
        <w:t>BARATHON</w:t>
      </w:r>
      <w:r>
        <w:rPr>
          <w:spacing w:val="40"/>
        </w:rPr>
        <w:t> </w:t>
      </w:r>
      <w:r>
        <w:rPr/>
        <w:t>B.,</w:t>
      </w:r>
      <w:r>
        <w:rPr>
          <w:spacing w:val="40"/>
        </w:rPr>
        <w:t> </w:t>
      </w:r>
      <w:r>
        <w:rPr/>
        <w:t>BOURGOIS</w:t>
      </w:r>
      <w:r>
        <w:rPr>
          <w:spacing w:val="40"/>
        </w:rPr>
        <w:t> </w:t>
      </w:r>
      <w:r>
        <w:rPr/>
        <w:t>COLIN</w:t>
      </w:r>
      <w:r>
        <w:rPr>
          <w:spacing w:val="40"/>
        </w:rPr>
        <w:t> </w:t>
      </w:r>
      <w:r>
        <w:rPr/>
        <w:t>M.,</w:t>
      </w:r>
      <w:r>
        <w:rPr>
          <w:spacing w:val="40"/>
        </w:rPr>
        <w:t> </w:t>
      </w:r>
      <w:r>
        <w:rPr/>
        <w:t>CHAABANE</w:t>
      </w:r>
      <w:r>
        <w:rPr>
          <w:spacing w:val="40"/>
        </w:rPr>
        <w:t> </w:t>
      </w:r>
      <w:r>
        <w:rPr/>
        <w:t>S.,</w:t>
      </w:r>
      <w:r>
        <w:rPr>
          <w:spacing w:val="40"/>
        </w:rPr>
        <w:t> </w:t>
      </w:r>
      <w:r>
        <w:rPr/>
        <w:t>FASSI</w:t>
      </w:r>
      <w:r>
        <w:rPr>
          <w:spacing w:val="40"/>
        </w:rPr>
        <w:t> </w:t>
      </w:r>
      <w:r>
        <w:rPr/>
        <w:t>R., </w:t>
      </w:r>
      <w:r>
        <w:rPr>
          <w:spacing w:val="-2"/>
        </w:rPr>
        <w:t>GUERRIER</w:t>
      </w:r>
      <w:r>
        <w:rPr/>
        <w:tab/>
      </w:r>
      <w:r>
        <w:rPr>
          <w:spacing w:val="-5"/>
        </w:rPr>
        <w:t>Y.,</w:t>
      </w:r>
      <w:r>
        <w:rPr/>
        <w:tab/>
      </w:r>
      <w:r>
        <w:rPr>
          <w:spacing w:val="-2"/>
        </w:rPr>
        <w:t>GUILAIN</w:t>
      </w:r>
      <w:r>
        <w:rPr/>
        <w:tab/>
      </w:r>
      <w:r>
        <w:rPr>
          <w:spacing w:val="-5"/>
        </w:rPr>
        <w:t>D.,</w:t>
      </w:r>
      <w:r>
        <w:rPr/>
        <w:tab/>
      </w:r>
      <w:r>
        <w:rPr>
          <w:spacing w:val="-2"/>
        </w:rPr>
        <w:t>KOLSKI</w:t>
      </w:r>
      <w:r>
        <w:rPr/>
        <w:tab/>
      </w:r>
      <w:r>
        <w:rPr>
          <w:spacing w:val="-5"/>
        </w:rPr>
        <w:t>C.,</w:t>
      </w:r>
      <w:r>
        <w:rPr/>
        <w:tab/>
      </w:r>
      <w:r>
        <w:rPr>
          <w:spacing w:val="-2"/>
        </w:rPr>
        <w:t>LEBRUN</w:t>
      </w:r>
      <w:r>
        <w:rPr/>
        <w:tab/>
      </w:r>
      <w:r>
        <w:rPr>
          <w:spacing w:val="-5"/>
        </w:rPr>
        <w:t>Y.,</w:t>
      </w:r>
      <w:r>
        <w:rPr/>
        <w:tab/>
      </w:r>
      <w:r>
        <w:rPr>
          <w:spacing w:val="-2"/>
        </w:rPr>
        <w:t>LEPREUX</w:t>
      </w:r>
      <w:r>
        <w:rPr/>
        <w:tab/>
      </w:r>
      <w:r>
        <w:rPr>
          <w:spacing w:val="-5"/>
        </w:rPr>
        <w:t>S.,</w:t>
      </w:r>
      <w:r>
        <w:rPr/>
        <w:tab/>
      </w:r>
      <w:r>
        <w:rPr>
          <w:spacing w:val="-2"/>
          <w:w w:val="90"/>
        </w:rPr>
        <w:t>SAUVÉ</w:t>
      </w:r>
    </w:p>
    <w:p>
      <w:pPr>
        <w:pStyle w:val="BodyText"/>
        <w:spacing w:line="367" w:lineRule="auto"/>
        <w:ind w:left="1416" w:right="1274"/>
        <w:jc w:val="both"/>
      </w:pPr>
      <w:r>
        <w:rPr>
          <w:w w:val="105"/>
        </w:rPr>
        <w:t>J.</w:t>
      </w:r>
      <w:r>
        <w:rPr>
          <w:spacing w:val="-17"/>
          <w:w w:val="105"/>
        </w:rPr>
        <w:t> </w:t>
      </w:r>
      <w:r>
        <w:rPr>
          <w:w w:val="105"/>
        </w:rPr>
        <w:t>(2023).</w:t>
      </w:r>
      <w:r>
        <w:rPr>
          <w:spacing w:val="-17"/>
          <w:w w:val="105"/>
        </w:rPr>
        <w:t> </w:t>
      </w:r>
      <w:r>
        <w:rPr>
          <w:w w:val="105"/>
        </w:rPr>
        <w:t>Conception</w:t>
      </w:r>
      <w:r>
        <w:rPr>
          <w:spacing w:val="-17"/>
          <w:w w:val="105"/>
        </w:rPr>
        <w:t> </w:t>
      </w:r>
      <w:r>
        <w:rPr>
          <w:w w:val="105"/>
        </w:rPr>
        <w:t>centrée</w:t>
      </w:r>
      <w:r>
        <w:rPr>
          <w:spacing w:val="-6"/>
          <w:w w:val="105"/>
        </w:rPr>
        <w:t> </w:t>
      </w:r>
      <w:r>
        <w:rPr>
          <w:w w:val="105"/>
        </w:rPr>
        <w:t>utilisateur</w:t>
      </w:r>
      <w:r>
        <w:rPr>
          <w:spacing w:val="-3"/>
          <w:w w:val="105"/>
        </w:rPr>
        <w:t> </w:t>
      </w:r>
      <w:r>
        <w:rPr>
          <w:w w:val="105"/>
        </w:rPr>
        <w:t>d'un</w:t>
      </w:r>
      <w:r>
        <w:rPr>
          <w:spacing w:val="-17"/>
          <w:w w:val="105"/>
        </w:rPr>
        <w:t> </w:t>
      </w:r>
      <w:r>
        <w:rPr>
          <w:w w:val="105"/>
        </w:rPr>
        <w:t>jeu</w:t>
      </w:r>
      <w:r>
        <w:rPr>
          <w:spacing w:val="-17"/>
          <w:w w:val="105"/>
        </w:rPr>
        <w:t> </w:t>
      </w:r>
      <w:r>
        <w:rPr>
          <w:w w:val="105"/>
        </w:rPr>
        <w:t>sérieux</w:t>
      </w:r>
      <w:r>
        <w:rPr>
          <w:spacing w:val="-3"/>
          <w:w w:val="105"/>
        </w:rPr>
        <w:t> </w:t>
      </w:r>
      <w:r>
        <w:rPr>
          <w:w w:val="105"/>
        </w:rPr>
        <w:t>sur</w:t>
      </w:r>
      <w:r>
        <w:rPr>
          <w:spacing w:val="-3"/>
          <w:w w:val="105"/>
        </w:rPr>
        <w:t> </w:t>
      </w:r>
      <w:r>
        <w:rPr>
          <w:w w:val="105"/>
        </w:rPr>
        <w:t>table</w:t>
      </w:r>
      <w:r>
        <w:rPr>
          <w:spacing w:val="-3"/>
          <w:w w:val="105"/>
        </w:rPr>
        <w:t> </w:t>
      </w:r>
      <w:r>
        <w:rPr>
          <w:w w:val="105"/>
        </w:rPr>
        <w:t>interactive</w:t>
      </w:r>
      <w:r>
        <w:rPr>
          <w:spacing w:val="-3"/>
          <w:w w:val="105"/>
        </w:rPr>
        <w:t> </w:t>
      </w:r>
      <w:r>
        <w:rPr>
          <w:w w:val="105"/>
        </w:rPr>
        <w:t>avec </w:t>
      </w:r>
      <w:r>
        <w:rPr/>
        <w:t>objets tangibles : application au handicap en entreprise. IHM'23, 34ème conférence internationale francophone sur l'Interaction Humain-Machine, Troyes, France, avril.</w:t>
      </w:r>
    </w:p>
    <w:p>
      <w:pPr>
        <w:pStyle w:val="BodyText"/>
        <w:spacing w:before="4"/>
      </w:pPr>
    </w:p>
    <w:p>
      <w:pPr>
        <w:pStyle w:val="Heading3"/>
        <w:numPr>
          <w:ilvl w:val="0"/>
          <w:numId w:val="14"/>
        </w:numPr>
        <w:tabs>
          <w:tab w:pos="2135" w:val="left" w:leader="none"/>
        </w:tabs>
        <w:spacing w:line="240" w:lineRule="auto" w:before="0" w:after="0"/>
        <w:ind w:left="2135" w:right="0" w:hanging="359"/>
        <w:jc w:val="left"/>
      </w:pPr>
      <w:r>
        <w:rPr/>
        <w:t>Séminaire</w:t>
      </w:r>
      <w:r>
        <w:rPr>
          <w:spacing w:val="-16"/>
        </w:rPr>
        <w:t> </w:t>
      </w:r>
      <w:r>
        <w:rPr/>
        <w:t>et</w:t>
      </w:r>
      <w:r>
        <w:rPr>
          <w:spacing w:val="-16"/>
        </w:rPr>
        <w:t> </w:t>
      </w:r>
      <w:r>
        <w:rPr/>
        <w:t>autres</w:t>
      </w:r>
      <w:r>
        <w:rPr>
          <w:spacing w:val="-15"/>
        </w:rPr>
        <w:t> </w:t>
      </w:r>
      <w:r>
        <w:rPr/>
        <w:t>communications</w:t>
      </w:r>
      <w:r>
        <w:rPr>
          <w:spacing w:val="-16"/>
        </w:rPr>
        <w:t> </w:t>
      </w:r>
      <w:r>
        <w:rPr>
          <w:spacing w:val="-5"/>
        </w:rPr>
        <w:t>(1)</w:t>
      </w:r>
    </w:p>
    <w:p>
      <w:pPr>
        <w:pStyle w:val="BodyText"/>
        <w:spacing w:before="143"/>
        <w:rPr>
          <w:rFonts w:ascii="Arial"/>
          <w:b/>
        </w:rPr>
      </w:pPr>
    </w:p>
    <w:p>
      <w:pPr>
        <w:pStyle w:val="BodyText"/>
        <w:spacing w:line="364" w:lineRule="auto"/>
        <w:ind w:left="1416" w:right="1273"/>
      </w:pPr>
      <w:r>
        <w:rPr>
          <w:spacing w:val="-8"/>
        </w:rPr>
        <w:t>MOURALI</w:t>
      </w:r>
      <w:r>
        <w:rPr>
          <w:spacing w:val="-4"/>
        </w:rPr>
        <w:t> </w:t>
      </w:r>
      <w:r>
        <w:rPr>
          <w:spacing w:val="-8"/>
        </w:rPr>
        <w:t>Y.,</w:t>
      </w:r>
      <w:r>
        <w:rPr>
          <w:spacing w:val="-4"/>
        </w:rPr>
        <w:t> </w:t>
      </w:r>
      <w:r>
        <w:rPr>
          <w:spacing w:val="-8"/>
        </w:rPr>
        <w:t>BARATHON</w:t>
      </w:r>
      <w:r>
        <w:rPr>
          <w:spacing w:val="-4"/>
        </w:rPr>
        <w:t> </w:t>
      </w:r>
      <w:r>
        <w:rPr>
          <w:spacing w:val="-8"/>
        </w:rPr>
        <w:t>B.,</w:t>
      </w:r>
      <w:r>
        <w:rPr>
          <w:spacing w:val="-4"/>
        </w:rPr>
        <w:t> </w:t>
      </w:r>
      <w:r>
        <w:rPr>
          <w:spacing w:val="-8"/>
        </w:rPr>
        <w:t>BOURGOIS</w:t>
      </w:r>
      <w:r>
        <w:rPr>
          <w:spacing w:val="-4"/>
        </w:rPr>
        <w:t> </w:t>
      </w:r>
      <w:r>
        <w:rPr>
          <w:spacing w:val="-8"/>
        </w:rPr>
        <w:t>COLIN</w:t>
      </w:r>
      <w:r>
        <w:rPr>
          <w:spacing w:val="-4"/>
        </w:rPr>
        <w:t> </w:t>
      </w:r>
      <w:r>
        <w:rPr>
          <w:spacing w:val="-8"/>
        </w:rPr>
        <w:t>M.,</w:t>
      </w:r>
      <w:r>
        <w:rPr>
          <w:spacing w:val="-4"/>
        </w:rPr>
        <w:t> </w:t>
      </w:r>
      <w:r>
        <w:rPr>
          <w:spacing w:val="-8"/>
        </w:rPr>
        <w:t>CHAABANE</w:t>
      </w:r>
      <w:r>
        <w:rPr>
          <w:spacing w:val="-4"/>
        </w:rPr>
        <w:t> </w:t>
      </w:r>
      <w:r>
        <w:rPr>
          <w:spacing w:val="-8"/>
        </w:rPr>
        <w:t>S.,</w:t>
      </w:r>
      <w:r>
        <w:rPr>
          <w:spacing w:val="-4"/>
        </w:rPr>
        <w:t> </w:t>
      </w:r>
      <w:r>
        <w:rPr>
          <w:spacing w:val="-8"/>
        </w:rPr>
        <w:t>FASSI</w:t>
      </w:r>
      <w:r>
        <w:rPr>
          <w:spacing w:val="-4"/>
        </w:rPr>
        <w:t> </w:t>
      </w:r>
      <w:r>
        <w:rPr>
          <w:spacing w:val="-8"/>
        </w:rPr>
        <w:t>R.,</w:t>
      </w:r>
      <w:r>
        <w:rPr>
          <w:spacing w:val="-4"/>
        </w:rPr>
        <w:t> </w:t>
      </w:r>
      <w:r>
        <w:rPr>
          <w:spacing w:val="-8"/>
        </w:rPr>
        <w:t>FERRAI </w:t>
      </w:r>
      <w:r>
        <w:rPr>
          <w:w w:val="90"/>
        </w:rPr>
        <w:t>A.,</w:t>
      </w:r>
      <w:r>
        <w:rPr>
          <w:spacing w:val="12"/>
        </w:rPr>
        <w:t> </w:t>
      </w:r>
      <w:r>
        <w:rPr>
          <w:w w:val="90"/>
        </w:rPr>
        <w:t>GUERRIER</w:t>
      </w:r>
      <w:r>
        <w:rPr>
          <w:spacing w:val="12"/>
        </w:rPr>
        <w:t> </w:t>
      </w:r>
      <w:r>
        <w:rPr>
          <w:w w:val="90"/>
        </w:rPr>
        <w:t>Y.,</w:t>
      </w:r>
      <w:r>
        <w:rPr>
          <w:spacing w:val="13"/>
        </w:rPr>
        <w:t> </w:t>
      </w:r>
      <w:r>
        <w:rPr>
          <w:w w:val="90"/>
        </w:rPr>
        <w:t>GUILAIN</w:t>
      </w:r>
      <w:r>
        <w:rPr>
          <w:spacing w:val="12"/>
        </w:rPr>
        <w:t> </w:t>
      </w:r>
      <w:r>
        <w:rPr>
          <w:w w:val="90"/>
        </w:rPr>
        <w:t>D.,</w:t>
      </w:r>
      <w:r>
        <w:rPr>
          <w:spacing w:val="12"/>
        </w:rPr>
        <w:t> </w:t>
      </w:r>
      <w:r>
        <w:rPr>
          <w:w w:val="90"/>
        </w:rPr>
        <w:t>KOLSKI</w:t>
      </w:r>
      <w:r>
        <w:rPr>
          <w:spacing w:val="13"/>
        </w:rPr>
        <w:t> </w:t>
      </w:r>
      <w:r>
        <w:rPr>
          <w:w w:val="90"/>
        </w:rPr>
        <w:t>C.,</w:t>
      </w:r>
      <w:r>
        <w:rPr>
          <w:spacing w:val="12"/>
        </w:rPr>
        <w:t> </w:t>
      </w:r>
      <w:r>
        <w:rPr>
          <w:w w:val="90"/>
        </w:rPr>
        <w:t>LEBRUN</w:t>
      </w:r>
      <w:r>
        <w:rPr>
          <w:spacing w:val="13"/>
        </w:rPr>
        <w:t> </w:t>
      </w:r>
      <w:r>
        <w:rPr>
          <w:w w:val="90"/>
        </w:rPr>
        <w:t>Y.,</w:t>
      </w:r>
      <w:r>
        <w:rPr>
          <w:spacing w:val="12"/>
        </w:rPr>
        <w:t> </w:t>
      </w:r>
      <w:r>
        <w:rPr>
          <w:w w:val="90"/>
        </w:rPr>
        <w:t>LEPREUX</w:t>
      </w:r>
      <w:r>
        <w:rPr>
          <w:spacing w:val="12"/>
        </w:rPr>
        <w:t> </w:t>
      </w:r>
      <w:r>
        <w:rPr>
          <w:w w:val="90"/>
        </w:rPr>
        <w:t>S.,</w:t>
      </w:r>
      <w:r>
        <w:rPr>
          <w:spacing w:val="13"/>
        </w:rPr>
        <w:t> </w:t>
      </w:r>
      <w:r>
        <w:rPr>
          <w:w w:val="90"/>
        </w:rPr>
        <w:t>PUDLO</w:t>
      </w:r>
      <w:r>
        <w:rPr>
          <w:spacing w:val="12"/>
        </w:rPr>
        <w:t> </w:t>
      </w:r>
      <w:r>
        <w:rPr>
          <w:w w:val="90"/>
        </w:rPr>
        <w:t>P.,</w:t>
      </w:r>
      <w:r>
        <w:rPr>
          <w:spacing w:val="13"/>
        </w:rPr>
        <w:t> </w:t>
      </w:r>
      <w:r>
        <w:rPr>
          <w:spacing w:val="-2"/>
          <w:w w:val="90"/>
        </w:rPr>
        <w:t>SAUVÉ</w:t>
      </w:r>
    </w:p>
    <w:p>
      <w:pPr>
        <w:pStyle w:val="BodyText"/>
        <w:spacing w:line="367" w:lineRule="auto"/>
        <w:ind w:left="1416" w:right="1273"/>
        <w:jc w:val="both"/>
      </w:pPr>
      <w:r>
        <w:rPr/>
        <w:t>J.</w:t>
      </w:r>
      <w:r>
        <w:rPr>
          <w:spacing w:val="-5"/>
        </w:rPr>
        <w:t> </w:t>
      </w:r>
      <w:r>
        <w:rPr/>
        <w:t>(2023).</w:t>
      </w:r>
      <w:r>
        <w:rPr>
          <w:spacing w:val="-5"/>
        </w:rPr>
        <w:t> </w:t>
      </w:r>
      <w:r>
        <w:rPr/>
        <w:t>Jeu</w:t>
      </w:r>
      <w:r>
        <w:rPr>
          <w:spacing w:val="-5"/>
        </w:rPr>
        <w:t> </w:t>
      </w:r>
      <w:r>
        <w:rPr/>
        <w:t>sérieux sur table interactive avec objets tangibles : cas de </w:t>
      </w:r>
      <w:r>
        <w:rPr/>
        <w:t>la</w:t>
      </w:r>
      <w:r>
        <w:rPr/>
        <w:t> sensibilisation au handicap en entreprise.</w:t>
      </w:r>
      <w:r>
        <w:rPr>
          <w:spacing w:val="-5"/>
        </w:rPr>
        <w:t> </w:t>
      </w:r>
      <w:r>
        <w:rPr/>
        <w:t>Poster,</w:t>
      </w:r>
      <w:r>
        <w:rPr>
          <w:spacing w:val="-5"/>
        </w:rPr>
        <w:t> </w:t>
      </w:r>
      <w:r>
        <w:rPr/>
        <w:t>Mardi</w:t>
      </w:r>
      <w:r>
        <w:rPr>
          <w:spacing w:val="-5"/>
        </w:rPr>
        <w:t> </w:t>
      </w:r>
      <w:r>
        <w:rPr/>
        <w:t>des chercheurs, </w:t>
      </w:r>
      <w:r>
        <w:rPr/>
        <w:t>IMTD,</w:t>
      </w:r>
      <w:r>
        <w:rPr/>
        <w:t> Université Polytechnique Hauts-de-France, Valenciennes, France, juin.</w:t>
      </w:r>
    </w:p>
    <w:p>
      <w:pPr>
        <w:pStyle w:val="BodyText"/>
        <w:spacing w:after="0" w:line="367" w:lineRule="auto"/>
        <w:jc w:val="both"/>
        <w:sectPr>
          <w:pgSz w:w="11900" w:h="16840"/>
          <w:pgMar w:header="0" w:footer="713" w:top="1320" w:bottom="940" w:left="0" w:right="141"/>
        </w:sectPr>
      </w:pPr>
    </w:p>
    <w:p>
      <w:pPr>
        <w:pStyle w:val="BodyText"/>
        <w:spacing w:line="367" w:lineRule="auto" w:before="86"/>
        <w:ind w:left="1416" w:right="1274"/>
        <w:jc w:val="both"/>
      </w:pPr>
      <w:r>
        <w:rPr>
          <w:w w:val="105"/>
        </w:rPr>
        <w:t>KOLSKI</w:t>
      </w:r>
      <w:r>
        <w:rPr>
          <w:w w:val="105"/>
        </w:rPr>
        <w:t> C.</w:t>
      </w:r>
      <w:r>
        <w:rPr>
          <w:w w:val="105"/>
        </w:rPr>
        <w:t> (2023).</w:t>
      </w:r>
      <w:r>
        <w:rPr>
          <w:w w:val="105"/>
        </w:rPr>
        <w:t> Requirement</w:t>
      </w:r>
      <w:r>
        <w:rPr>
          <w:w w:val="105"/>
        </w:rPr>
        <w:t> analysis</w:t>
      </w:r>
      <w:r>
        <w:rPr>
          <w:w w:val="105"/>
        </w:rPr>
        <w:t> and</w:t>
      </w:r>
      <w:r>
        <w:rPr>
          <w:w w:val="105"/>
        </w:rPr>
        <w:t> evaluation</w:t>
      </w:r>
      <w:r>
        <w:rPr>
          <w:w w:val="105"/>
        </w:rPr>
        <w:t> of</w:t>
      </w:r>
      <w:r>
        <w:rPr>
          <w:w w:val="105"/>
        </w:rPr>
        <w:t> interactive</w:t>
      </w:r>
      <w:r>
        <w:rPr>
          <w:w w:val="105"/>
        </w:rPr>
        <w:t> </w:t>
      </w:r>
      <w:r>
        <w:rPr>
          <w:w w:val="105"/>
        </w:rPr>
        <w:t>systems: approaches</w:t>
      </w:r>
      <w:r>
        <w:rPr>
          <w:w w:val="105"/>
        </w:rPr>
        <w:t> involving</w:t>
      </w:r>
      <w:r>
        <w:rPr>
          <w:w w:val="105"/>
        </w:rPr>
        <w:t> people</w:t>
      </w:r>
      <w:r>
        <w:rPr>
          <w:w w:val="105"/>
        </w:rPr>
        <w:t> with</w:t>
      </w:r>
      <w:r>
        <w:rPr>
          <w:w w:val="105"/>
        </w:rPr>
        <w:t> disabilities</w:t>
      </w:r>
      <w:r>
        <w:rPr>
          <w:w w:val="105"/>
        </w:rPr>
        <w:t> </w:t>
      </w:r>
      <w:r>
        <w:rPr>
          <w:w w:val="140"/>
        </w:rPr>
        <w:t>–</w:t>
      </w:r>
      <w:r>
        <w:rPr>
          <w:w w:val="140"/>
        </w:rPr>
        <w:t> </w:t>
      </w:r>
      <w:r>
        <w:rPr>
          <w:w w:val="105"/>
        </w:rPr>
        <w:t>Keynote</w:t>
      </w:r>
      <w:r>
        <w:rPr>
          <w:w w:val="105"/>
        </w:rPr>
        <w:t> Speech.</w:t>
      </w:r>
      <w:r>
        <w:rPr>
          <w:w w:val="105"/>
        </w:rPr>
        <w:t> ROCHI</w:t>
      </w:r>
      <w:r>
        <w:rPr>
          <w:w w:val="105"/>
        </w:rPr>
        <w:t> 2023, </w:t>
      </w:r>
      <w:r>
        <w:rPr>
          <w:spacing w:val="-2"/>
          <w:w w:val="105"/>
        </w:rPr>
        <w:t>International Conference on Human-Computer Interaction, Cluj-Napoca, Romania, septembre.</w:t>
      </w:r>
    </w:p>
    <w:p>
      <w:pPr>
        <w:pStyle w:val="BodyText"/>
        <w:spacing w:after="0" w:line="367" w:lineRule="auto"/>
        <w:jc w:val="both"/>
        <w:sectPr>
          <w:pgSz w:w="11900" w:h="16840"/>
          <w:pgMar w:header="0" w:footer="713" w:top="1320" w:bottom="940" w:left="0" w:right="141"/>
        </w:sectPr>
      </w:pPr>
    </w:p>
    <w:p>
      <w:pPr>
        <w:pStyle w:val="Heading1"/>
      </w:pPr>
      <w:bookmarkStart w:name="_bookmark18" w:id="19"/>
      <w:bookmarkEnd w:id="19"/>
      <w:r>
        <w:rPr>
          <w:b w:val="0"/>
        </w:rPr>
      </w:r>
      <w:r>
        <w:rPr>
          <w:color w:val="0DAE8E"/>
        </w:rPr>
        <w:t>Partie</w:t>
      </w:r>
      <w:r>
        <w:rPr>
          <w:color w:val="0DAE8E"/>
          <w:spacing w:val="-22"/>
        </w:rPr>
        <w:t> </w:t>
      </w:r>
      <w:r>
        <w:rPr>
          <w:color w:val="0DAE8E"/>
        </w:rPr>
        <w:t>4</w:t>
      </w:r>
      <w:r>
        <w:rPr>
          <w:color w:val="0DAE8E"/>
          <w:spacing w:val="-22"/>
        </w:rPr>
        <w:t> </w:t>
      </w:r>
      <w:r>
        <w:rPr>
          <w:color w:val="0DAE8E"/>
        </w:rPr>
        <w:t>:</w:t>
      </w:r>
      <w:r>
        <w:rPr>
          <w:color w:val="0DAE8E"/>
          <w:spacing w:val="-21"/>
        </w:rPr>
        <w:t> </w:t>
      </w:r>
      <w:r>
        <w:rPr>
          <w:color w:val="0DAE8E"/>
        </w:rPr>
        <w:t>Conclusions</w:t>
      </w:r>
      <w:r>
        <w:rPr>
          <w:color w:val="0DAE8E"/>
          <w:spacing w:val="-22"/>
        </w:rPr>
        <w:t> </w:t>
      </w:r>
      <w:r>
        <w:rPr>
          <w:color w:val="0DAE8E"/>
        </w:rPr>
        <w:t>et</w:t>
      </w:r>
      <w:r>
        <w:rPr>
          <w:color w:val="0DAE8E"/>
          <w:spacing w:val="-22"/>
        </w:rPr>
        <w:t> </w:t>
      </w:r>
      <w:r>
        <w:rPr>
          <w:color w:val="0DAE8E"/>
          <w:spacing w:val="-2"/>
        </w:rPr>
        <w:t>perspectives</w:t>
      </w:r>
    </w:p>
    <w:p>
      <w:pPr>
        <w:pStyle w:val="Heading2"/>
        <w:numPr>
          <w:ilvl w:val="0"/>
          <w:numId w:val="15"/>
        </w:numPr>
        <w:tabs>
          <w:tab w:pos="1775" w:val="left" w:leader="none"/>
        </w:tabs>
        <w:spacing w:line="240" w:lineRule="auto" w:before="361" w:after="0"/>
        <w:ind w:left="1775" w:right="0" w:hanging="359"/>
        <w:jc w:val="left"/>
      </w:pPr>
      <w:bookmarkStart w:name="_bookmark19" w:id="20"/>
      <w:bookmarkEnd w:id="20"/>
      <w:r>
        <w:rPr>
          <w:b w:val="0"/>
        </w:rPr>
      </w:r>
      <w:r>
        <w:rPr>
          <w:color w:val="A877B2"/>
        </w:rPr>
        <w:t>Réflexions</w:t>
      </w:r>
      <w:r>
        <w:rPr>
          <w:color w:val="A877B2"/>
          <w:spacing w:val="-7"/>
        </w:rPr>
        <w:t> </w:t>
      </w:r>
      <w:r>
        <w:rPr>
          <w:color w:val="A877B2"/>
        </w:rPr>
        <w:t>sur</w:t>
      </w:r>
      <w:r>
        <w:rPr>
          <w:color w:val="A877B2"/>
          <w:spacing w:val="-6"/>
        </w:rPr>
        <w:t> </w:t>
      </w:r>
      <w:r>
        <w:rPr>
          <w:color w:val="A877B2"/>
        </w:rPr>
        <w:t>le</w:t>
      </w:r>
      <w:r>
        <w:rPr>
          <w:color w:val="A877B2"/>
          <w:spacing w:val="-6"/>
        </w:rPr>
        <w:t> </w:t>
      </w:r>
      <w:r>
        <w:rPr>
          <w:color w:val="A877B2"/>
        </w:rPr>
        <w:t>portage</w:t>
      </w:r>
      <w:r>
        <w:rPr>
          <w:color w:val="A877B2"/>
          <w:spacing w:val="-6"/>
        </w:rPr>
        <w:t> </w:t>
      </w:r>
      <w:r>
        <w:rPr>
          <w:color w:val="A877B2"/>
        </w:rPr>
        <w:t>du</w:t>
      </w:r>
      <w:r>
        <w:rPr>
          <w:color w:val="A877B2"/>
          <w:spacing w:val="-7"/>
        </w:rPr>
        <w:t> </w:t>
      </w:r>
      <w:r>
        <w:rPr>
          <w:color w:val="A877B2"/>
          <w:spacing w:val="-2"/>
        </w:rPr>
        <w:t>dispositif</w:t>
      </w:r>
    </w:p>
    <w:p>
      <w:pPr>
        <w:pStyle w:val="BodyText"/>
        <w:spacing w:line="367" w:lineRule="auto" w:before="276"/>
        <w:ind w:left="1416" w:right="1274" w:firstLine="360"/>
        <w:jc w:val="both"/>
      </w:pPr>
      <w:r>
        <w:rPr/>
        <w:t>Deux</w:t>
      </w:r>
      <w:r>
        <w:rPr>
          <w:spacing w:val="-6"/>
        </w:rPr>
        <w:t> </w:t>
      </w:r>
      <w:r>
        <w:rPr/>
        <w:t>dimensions</w:t>
      </w:r>
      <w:r>
        <w:rPr>
          <w:spacing w:val="-6"/>
        </w:rPr>
        <w:t> </w:t>
      </w:r>
      <w:r>
        <w:rPr/>
        <w:t>sont</w:t>
      </w:r>
      <w:r>
        <w:rPr>
          <w:spacing w:val="-6"/>
        </w:rPr>
        <w:t> </w:t>
      </w:r>
      <w:r>
        <w:rPr/>
        <w:t>à</w:t>
      </w:r>
      <w:r>
        <w:rPr>
          <w:spacing w:val="-6"/>
        </w:rPr>
        <w:t> </w:t>
      </w:r>
      <w:r>
        <w:rPr/>
        <w:t>considérer</w:t>
      </w:r>
      <w:r>
        <w:rPr>
          <w:spacing w:val="-6"/>
        </w:rPr>
        <w:t> </w:t>
      </w:r>
      <w:r>
        <w:rPr/>
        <w:t>dans</w:t>
      </w:r>
      <w:r>
        <w:rPr>
          <w:spacing w:val="-6"/>
        </w:rPr>
        <w:t> </w:t>
      </w:r>
      <w:r>
        <w:rPr/>
        <w:t>la</w:t>
      </w:r>
      <w:r>
        <w:rPr>
          <w:spacing w:val="-6"/>
        </w:rPr>
        <w:t> </w:t>
      </w:r>
      <w:r>
        <w:rPr/>
        <w:t>diffusion</w:t>
      </w:r>
      <w:r>
        <w:rPr>
          <w:spacing w:val="-6"/>
        </w:rPr>
        <w:t> </w:t>
      </w:r>
      <w:r>
        <w:rPr/>
        <w:t>du</w:t>
      </w:r>
      <w:r>
        <w:rPr>
          <w:spacing w:val="-6"/>
        </w:rPr>
        <w:t> </w:t>
      </w:r>
      <w:r>
        <w:rPr/>
        <w:t>Serious</w:t>
      </w:r>
      <w:r>
        <w:rPr>
          <w:spacing w:val="-6"/>
        </w:rPr>
        <w:t> </w:t>
      </w:r>
      <w:r>
        <w:rPr/>
        <w:t>Game :</w:t>
      </w:r>
      <w:r>
        <w:rPr>
          <w:spacing w:val="-6"/>
        </w:rPr>
        <w:t> </w:t>
      </w:r>
      <w:r>
        <w:rPr/>
        <w:t>l’applicatif et</w:t>
      </w:r>
      <w:r>
        <w:rPr>
          <w:spacing w:val="-4"/>
        </w:rPr>
        <w:t> </w:t>
      </w:r>
      <w:r>
        <w:rPr/>
        <w:t>le</w:t>
      </w:r>
      <w:r>
        <w:rPr>
          <w:spacing w:val="-4"/>
        </w:rPr>
        <w:t> </w:t>
      </w:r>
      <w:r>
        <w:rPr/>
        <w:t>support.</w:t>
      </w:r>
      <w:r>
        <w:rPr>
          <w:spacing w:val="-4"/>
        </w:rPr>
        <w:t> </w:t>
      </w:r>
      <w:r>
        <w:rPr/>
        <w:t>Sur</w:t>
      </w:r>
      <w:r>
        <w:rPr>
          <w:spacing w:val="-4"/>
        </w:rPr>
        <w:t> </w:t>
      </w:r>
      <w:r>
        <w:rPr/>
        <w:t>le</w:t>
      </w:r>
      <w:r>
        <w:rPr>
          <w:spacing w:val="-4"/>
        </w:rPr>
        <w:t> </w:t>
      </w:r>
      <w:r>
        <w:rPr/>
        <w:t>premier</w:t>
      </w:r>
      <w:r>
        <w:rPr>
          <w:spacing w:val="-4"/>
        </w:rPr>
        <w:t> </w:t>
      </w:r>
      <w:r>
        <w:rPr/>
        <w:t>aspect,</w:t>
      </w:r>
      <w:r>
        <w:rPr>
          <w:spacing w:val="-4"/>
        </w:rPr>
        <w:t> </w:t>
      </w:r>
      <w:r>
        <w:rPr/>
        <w:t>les</w:t>
      </w:r>
      <w:r>
        <w:rPr>
          <w:spacing w:val="-4"/>
        </w:rPr>
        <w:t> </w:t>
      </w:r>
      <w:r>
        <w:rPr/>
        <w:t>freins</w:t>
      </w:r>
      <w:r>
        <w:rPr>
          <w:spacing w:val="-4"/>
        </w:rPr>
        <w:t> </w:t>
      </w:r>
      <w:r>
        <w:rPr/>
        <w:t>sont</w:t>
      </w:r>
      <w:r>
        <w:rPr>
          <w:spacing w:val="-4"/>
        </w:rPr>
        <w:t> </w:t>
      </w:r>
      <w:r>
        <w:rPr/>
        <w:t>limités</w:t>
      </w:r>
      <w:r>
        <w:rPr>
          <w:spacing w:val="-4"/>
        </w:rPr>
        <w:t> </w:t>
      </w:r>
      <w:r>
        <w:rPr/>
        <w:t>dans</w:t>
      </w:r>
      <w:r>
        <w:rPr>
          <w:spacing w:val="-4"/>
        </w:rPr>
        <w:t> </w:t>
      </w:r>
      <w:r>
        <w:rPr/>
        <w:t>la</w:t>
      </w:r>
      <w:r>
        <w:rPr>
          <w:spacing w:val="-4"/>
        </w:rPr>
        <w:t> </w:t>
      </w:r>
      <w:r>
        <w:rPr/>
        <w:t>mesure</w:t>
      </w:r>
      <w:r>
        <w:rPr>
          <w:spacing w:val="-4"/>
        </w:rPr>
        <w:t> </w:t>
      </w:r>
      <w:r>
        <w:rPr/>
        <w:t>où</w:t>
      </w:r>
      <w:r>
        <w:rPr>
          <w:spacing w:val="-4"/>
        </w:rPr>
        <w:t> </w:t>
      </w:r>
      <w:r>
        <w:rPr/>
        <w:t>ce</w:t>
      </w:r>
      <w:r>
        <w:rPr>
          <w:spacing w:val="-4"/>
        </w:rPr>
        <w:t> </w:t>
      </w:r>
      <w:r>
        <w:rPr/>
        <w:t>projet </w:t>
      </w:r>
      <w:r>
        <w:rPr>
          <w:w w:val="105"/>
        </w:rPr>
        <w:t>a</w:t>
      </w:r>
      <w:r>
        <w:rPr>
          <w:w w:val="105"/>
        </w:rPr>
        <w:t> été</w:t>
      </w:r>
      <w:r>
        <w:rPr>
          <w:w w:val="105"/>
        </w:rPr>
        <w:t> conçu</w:t>
      </w:r>
      <w:r>
        <w:rPr>
          <w:w w:val="105"/>
        </w:rPr>
        <w:t> dans</w:t>
      </w:r>
      <w:r>
        <w:rPr>
          <w:w w:val="105"/>
        </w:rPr>
        <w:t> une</w:t>
      </w:r>
      <w:r>
        <w:rPr>
          <w:w w:val="105"/>
        </w:rPr>
        <w:t> logique</w:t>
      </w:r>
      <w:r>
        <w:rPr>
          <w:w w:val="105"/>
        </w:rPr>
        <w:t> partenariale</w:t>
      </w:r>
      <w:r>
        <w:rPr>
          <w:w w:val="105"/>
        </w:rPr>
        <w:t> et</w:t>
      </w:r>
      <w:r>
        <w:rPr>
          <w:w w:val="105"/>
        </w:rPr>
        <w:t> financé</w:t>
      </w:r>
      <w:r>
        <w:rPr>
          <w:w w:val="105"/>
        </w:rPr>
        <w:t> par</w:t>
      </w:r>
      <w:r>
        <w:rPr>
          <w:w w:val="105"/>
        </w:rPr>
        <w:t> des</w:t>
      </w:r>
      <w:r>
        <w:rPr>
          <w:w w:val="105"/>
        </w:rPr>
        <w:t> fonds</w:t>
      </w:r>
      <w:r>
        <w:rPr>
          <w:w w:val="105"/>
        </w:rPr>
        <w:t> publics, l’applicatif pourrait être partagé dans une logique de commun.</w:t>
      </w:r>
    </w:p>
    <w:p>
      <w:pPr>
        <w:pStyle w:val="BodyText"/>
        <w:spacing w:line="364" w:lineRule="auto"/>
        <w:ind w:left="1416" w:right="1273" w:firstLine="360"/>
        <w:jc w:val="both"/>
      </w:pPr>
      <w:r>
        <w:rPr>
          <w:w w:val="105"/>
        </w:rPr>
        <w:t>Le second point quant à lui est plus complexe. En effet, la nature tangible </w:t>
      </w:r>
      <w:r>
        <w:rPr>
          <w:w w:val="105"/>
        </w:rPr>
        <w:t>de </w:t>
      </w:r>
      <w:r>
        <w:rPr/>
        <w:t>l’objet « Table Interactive » (ses dimensions, son poids, ses modalités de transport) </w:t>
      </w:r>
      <w:r>
        <w:rPr>
          <w:w w:val="105"/>
        </w:rPr>
        <w:t>soulève</w:t>
      </w:r>
      <w:r>
        <w:rPr>
          <w:w w:val="105"/>
        </w:rPr>
        <w:t> des</w:t>
      </w:r>
      <w:r>
        <w:rPr>
          <w:w w:val="105"/>
        </w:rPr>
        <w:t> interrogations</w:t>
      </w:r>
      <w:r>
        <w:rPr>
          <w:w w:val="105"/>
        </w:rPr>
        <w:t> quant</w:t>
      </w:r>
      <w:r>
        <w:rPr>
          <w:w w:val="105"/>
        </w:rPr>
        <w:t> à</w:t>
      </w:r>
      <w:r>
        <w:rPr>
          <w:w w:val="105"/>
        </w:rPr>
        <w:t> la</w:t>
      </w:r>
      <w:r>
        <w:rPr>
          <w:w w:val="105"/>
        </w:rPr>
        <w:t> faisabilité</w:t>
      </w:r>
      <w:r>
        <w:rPr>
          <w:w w:val="105"/>
        </w:rPr>
        <w:t> logistique</w:t>
      </w:r>
      <w:r>
        <w:rPr>
          <w:w w:val="105"/>
        </w:rPr>
        <w:t> d’une</w:t>
      </w:r>
      <w:r>
        <w:rPr>
          <w:w w:val="105"/>
        </w:rPr>
        <w:t> diffusion. L’applicatif</w:t>
      </w:r>
      <w:r>
        <w:rPr>
          <w:w w:val="105"/>
        </w:rPr>
        <w:t> ayant</w:t>
      </w:r>
      <w:r>
        <w:rPr>
          <w:w w:val="105"/>
        </w:rPr>
        <w:t> été</w:t>
      </w:r>
      <w:r>
        <w:rPr>
          <w:w w:val="105"/>
        </w:rPr>
        <w:t> conçu</w:t>
      </w:r>
      <w:r>
        <w:rPr>
          <w:w w:val="105"/>
        </w:rPr>
        <w:t> pour</w:t>
      </w:r>
      <w:r>
        <w:rPr>
          <w:w w:val="105"/>
        </w:rPr>
        <w:t> ce</w:t>
      </w:r>
      <w:r>
        <w:rPr>
          <w:w w:val="105"/>
        </w:rPr>
        <w:t> support</w:t>
      </w:r>
      <w:r>
        <w:rPr>
          <w:w w:val="105"/>
        </w:rPr>
        <w:t> spécifiquement,</w:t>
      </w:r>
      <w:r>
        <w:rPr>
          <w:w w:val="105"/>
        </w:rPr>
        <w:t> il</w:t>
      </w:r>
      <w:r>
        <w:rPr>
          <w:w w:val="105"/>
        </w:rPr>
        <w:t> est</w:t>
      </w:r>
      <w:r>
        <w:rPr>
          <w:w w:val="105"/>
        </w:rPr>
        <w:t> nécessaire </w:t>
      </w:r>
      <w:r>
        <w:rPr/>
        <w:t>disposer d’un support équivalent pour pouvoir en bénéficier. La diffusion passe donc </w:t>
      </w:r>
      <w:r>
        <w:rPr>
          <w:w w:val="105"/>
        </w:rPr>
        <w:t>nécessairement par :</w:t>
      </w:r>
    </w:p>
    <w:p>
      <w:pPr>
        <w:pStyle w:val="ListParagraph"/>
        <w:numPr>
          <w:ilvl w:val="1"/>
          <w:numId w:val="15"/>
        </w:numPr>
        <w:tabs>
          <w:tab w:pos="2495" w:val="left" w:leader="none"/>
        </w:tabs>
        <w:spacing w:line="240" w:lineRule="auto" w:before="0" w:after="0"/>
        <w:ind w:left="2495" w:right="0" w:hanging="359"/>
        <w:jc w:val="both"/>
        <w:rPr>
          <w:rFonts w:ascii="Arial MT" w:hAnsi="Arial MT"/>
          <w:sz w:val="24"/>
        </w:rPr>
      </w:pPr>
      <w:r>
        <w:rPr>
          <w:rFonts w:ascii="Arial" w:hAnsi="Arial"/>
          <w:b/>
          <w:sz w:val="24"/>
        </w:rPr>
        <w:t>Une</w:t>
      </w:r>
      <w:r>
        <w:rPr>
          <w:rFonts w:ascii="Arial" w:hAnsi="Arial"/>
          <w:b/>
          <w:spacing w:val="-1"/>
          <w:sz w:val="24"/>
        </w:rPr>
        <w:t> </w:t>
      </w:r>
      <w:r>
        <w:rPr>
          <w:rFonts w:ascii="Arial" w:hAnsi="Arial"/>
          <w:b/>
          <w:sz w:val="24"/>
        </w:rPr>
        <w:t>logique d’investissement</w:t>
      </w:r>
      <w:r>
        <w:rPr>
          <w:rFonts w:ascii="Arial" w:hAnsi="Arial"/>
          <w:b/>
          <w:spacing w:val="-1"/>
          <w:sz w:val="24"/>
        </w:rPr>
        <w:t> </w:t>
      </w:r>
      <w:r>
        <w:rPr>
          <w:rFonts w:ascii="Arial" w:hAnsi="Arial"/>
          <w:b/>
          <w:sz w:val="24"/>
        </w:rPr>
        <w:t>:</w:t>
      </w:r>
      <w:r>
        <w:rPr>
          <w:rFonts w:ascii="Arial" w:hAnsi="Arial"/>
          <w:b/>
          <w:spacing w:val="-1"/>
          <w:sz w:val="24"/>
        </w:rPr>
        <w:t> </w:t>
      </w:r>
      <w:r>
        <w:rPr>
          <w:rFonts w:ascii="Arial MT" w:hAnsi="Arial MT"/>
          <w:sz w:val="24"/>
        </w:rPr>
        <w:t>pour équiper un</w:t>
      </w:r>
      <w:r>
        <w:rPr>
          <w:rFonts w:ascii="Arial MT" w:hAnsi="Arial MT"/>
          <w:spacing w:val="-1"/>
          <w:sz w:val="24"/>
        </w:rPr>
        <w:t> </w:t>
      </w:r>
      <w:r>
        <w:rPr>
          <w:rFonts w:ascii="Arial MT" w:hAnsi="Arial MT"/>
          <w:sz w:val="24"/>
        </w:rPr>
        <w:t>territoire ou un </w:t>
      </w:r>
      <w:r>
        <w:rPr>
          <w:rFonts w:ascii="Arial MT" w:hAnsi="Arial MT"/>
          <w:spacing w:val="-2"/>
          <w:sz w:val="24"/>
        </w:rPr>
        <w:t>acteur</w:t>
      </w:r>
    </w:p>
    <w:p>
      <w:pPr>
        <w:pStyle w:val="ListParagraph"/>
        <w:numPr>
          <w:ilvl w:val="1"/>
          <w:numId w:val="15"/>
        </w:numPr>
        <w:tabs>
          <w:tab w:pos="2496" w:val="left" w:leader="none"/>
        </w:tabs>
        <w:spacing w:line="376" w:lineRule="auto" w:before="155" w:after="0"/>
        <w:ind w:left="2496" w:right="1273" w:hanging="360"/>
        <w:jc w:val="both"/>
        <w:rPr>
          <w:rFonts w:ascii="Arial MT" w:hAnsi="Arial MT"/>
          <w:sz w:val="24"/>
        </w:rPr>
      </w:pPr>
      <w:r>
        <w:rPr>
          <w:rFonts w:ascii="Arial" w:hAnsi="Arial"/>
          <w:b/>
          <w:sz w:val="24"/>
        </w:rPr>
        <w:t>Une logique de maillage territoriale</w:t>
      </w:r>
      <w:r>
        <w:rPr>
          <w:rFonts w:ascii="Arial" w:hAnsi="Arial"/>
          <w:b/>
          <w:spacing w:val="-2"/>
          <w:sz w:val="24"/>
        </w:rPr>
        <w:t> </w:t>
      </w:r>
      <w:r>
        <w:rPr>
          <w:rFonts w:ascii="Arial" w:hAnsi="Arial"/>
          <w:b/>
          <w:sz w:val="24"/>
        </w:rPr>
        <w:t>: </w:t>
      </w:r>
      <w:r>
        <w:rPr>
          <w:rFonts w:ascii="Arial MT" w:hAnsi="Arial MT"/>
          <w:sz w:val="24"/>
        </w:rPr>
        <w:t>en ouvrant à un portage par des acteurs relais ce qui suppose également </w:t>
      </w:r>
      <w:r>
        <w:rPr>
          <w:rFonts w:ascii="Arial" w:hAnsi="Arial"/>
          <w:b/>
          <w:sz w:val="24"/>
        </w:rPr>
        <w:t>une logique de transfert de compétences</w:t>
      </w:r>
      <w:r>
        <w:rPr>
          <w:rFonts w:ascii="Arial" w:hAnsi="Arial"/>
          <w:b/>
          <w:spacing w:val="-12"/>
          <w:sz w:val="24"/>
        </w:rPr>
        <w:t> </w:t>
      </w:r>
      <w:r>
        <w:rPr>
          <w:rFonts w:ascii="Arial MT" w:hAnsi="Arial MT"/>
          <w:sz w:val="24"/>
        </w:rPr>
        <w:t>(du</w:t>
      </w:r>
      <w:r>
        <w:rPr>
          <w:rFonts w:ascii="Arial MT" w:hAnsi="Arial MT"/>
          <w:spacing w:val="-12"/>
          <w:sz w:val="24"/>
        </w:rPr>
        <w:t> </w:t>
      </w:r>
      <w:r>
        <w:rPr>
          <w:rFonts w:ascii="Arial MT" w:hAnsi="Arial MT"/>
          <w:sz w:val="24"/>
        </w:rPr>
        <w:t>collectif</w:t>
      </w:r>
      <w:r>
        <w:rPr>
          <w:rFonts w:ascii="Arial MT" w:hAnsi="Arial MT"/>
          <w:spacing w:val="-12"/>
          <w:sz w:val="24"/>
        </w:rPr>
        <w:t> </w:t>
      </w:r>
      <w:r>
        <w:rPr>
          <w:rFonts w:ascii="Arial MT" w:hAnsi="Arial MT"/>
          <w:sz w:val="24"/>
        </w:rPr>
        <w:t>initial</w:t>
      </w:r>
      <w:r>
        <w:rPr>
          <w:rFonts w:ascii="Arial MT" w:hAnsi="Arial MT"/>
          <w:spacing w:val="-12"/>
          <w:sz w:val="24"/>
        </w:rPr>
        <w:t> </w:t>
      </w:r>
      <w:r>
        <w:rPr>
          <w:rFonts w:ascii="Arial MT" w:hAnsi="Arial MT"/>
          <w:sz w:val="24"/>
        </w:rPr>
        <w:t>que</w:t>
      </w:r>
      <w:r>
        <w:rPr>
          <w:rFonts w:ascii="Arial MT" w:hAnsi="Arial MT"/>
          <w:spacing w:val="-12"/>
          <w:sz w:val="24"/>
        </w:rPr>
        <w:t> </w:t>
      </w:r>
      <w:r>
        <w:rPr>
          <w:rFonts w:ascii="Arial MT" w:hAnsi="Arial MT"/>
          <w:sz w:val="24"/>
        </w:rPr>
        <w:t>nous</w:t>
      </w:r>
      <w:r>
        <w:rPr>
          <w:rFonts w:ascii="Arial MT" w:hAnsi="Arial MT"/>
          <w:spacing w:val="-12"/>
          <w:sz w:val="24"/>
        </w:rPr>
        <w:t> </w:t>
      </w:r>
      <w:r>
        <w:rPr>
          <w:rFonts w:ascii="Arial MT" w:hAnsi="Arial MT"/>
          <w:sz w:val="24"/>
        </w:rPr>
        <w:t>constituons</w:t>
      </w:r>
      <w:r>
        <w:rPr>
          <w:rFonts w:ascii="Arial MT" w:hAnsi="Arial MT"/>
          <w:spacing w:val="-12"/>
          <w:sz w:val="24"/>
        </w:rPr>
        <w:t> </w:t>
      </w:r>
      <w:r>
        <w:rPr>
          <w:rFonts w:ascii="Arial MT" w:hAnsi="Arial MT"/>
          <w:sz w:val="24"/>
        </w:rPr>
        <w:t>vers</w:t>
      </w:r>
      <w:r>
        <w:rPr>
          <w:rFonts w:ascii="Arial MT" w:hAnsi="Arial MT"/>
          <w:spacing w:val="-12"/>
          <w:sz w:val="24"/>
        </w:rPr>
        <w:t> </w:t>
      </w:r>
      <w:r>
        <w:rPr>
          <w:rFonts w:ascii="Arial MT" w:hAnsi="Arial MT"/>
          <w:sz w:val="24"/>
        </w:rPr>
        <w:t>d’autres</w:t>
      </w:r>
      <w:r>
        <w:rPr>
          <w:rFonts w:ascii="Arial MT" w:hAnsi="Arial MT"/>
          <w:spacing w:val="-12"/>
          <w:sz w:val="24"/>
        </w:rPr>
        <w:t> </w:t>
      </w:r>
      <w:r>
        <w:rPr>
          <w:rFonts w:ascii="Arial MT" w:hAnsi="Arial MT"/>
          <w:sz w:val="24"/>
        </w:rPr>
        <w:t>acteurs voir d’autres collectifs)</w:t>
      </w:r>
      <w:r>
        <w:rPr>
          <w:rFonts w:ascii="Arial MT" w:hAnsi="Arial MT"/>
          <w:spacing w:val="-3"/>
          <w:sz w:val="24"/>
        </w:rPr>
        <w:t> </w:t>
      </w:r>
      <w:r>
        <w:rPr>
          <w:rFonts w:ascii="Arial MT" w:hAnsi="Arial MT"/>
          <w:sz w:val="24"/>
        </w:rPr>
        <w:t>; cela suppose comme nous avons pu l’évoquer précédemment de renforcer l’outillage (ex : guide de l’animateur).</w:t>
      </w:r>
    </w:p>
    <w:p>
      <w:pPr>
        <w:pStyle w:val="ListParagraph"/>
        <w:numPr>
          <w:ilvl w:val="1"/>
          <w:numId w:val="15"/>
        </w:numPr>
        <w:tabs>
          <w:tab w:pos="2496" w:val="left" w:leader="none"/>
        </w:tabs>
        <w:spacing w:line="376" w:lineRule="auto" w:before="0" w:after="0"/>
        <w:ind w:left="2496" w:right="1274" w:hanging="360"/>
        <w:jc w:val="both"/>
        <w:rPr>
          <w:rFonts w:ascii="Arial MT" w:hAnsi="Arial MT"/>
          <w:sz w:val="24"/>
        </w:rPr>
      </w:pPr>
      <w:r>
        <w:rPr>
          <w:rFonts w:ascii="Arial" w:hAnsi="Arial"/>
          <w:b/>
          <w:sz w:val="24"/>
        </w:rPr>
        <w:t>Une logique partenariale</w:t>
      </w:r>
      <w:r>
        <w:rPr>
          <w:rFonts w:ascii="Arial" w:hAnsi="Arial"/>
          <w:b/>
          <w:spacing w:val="-2"/>
          <w:sz w:val="24"/>
        </w:rPr>
        <w:t> </w:t>
      </w:r>
      <w:r>
        <w:rPr>
          <w:rFonts w:ascii="Arial" w:hAnsi="Arial"/>
          <w:b/>
          <w:sz w:val="24"/>
        </w:rPr>
        <w:t>: </w:t>
      </w:r>
      <w:r>
        <w:rPr>
          <w:rFonts w:ascii="Arial MT" w:hAnsi="Arial MT"/>
          <w:sz w:val="24"/>
        </w:rPr>
        <w:t>pour faciliter la diffusion du jeu mais aussi assurer la gestion et la poursuite d’éventuellement</w:t>
      </w:r>
    </w:p>
    <w:p>
      <w:pPr>
        <w:pStyle w:val="ListParagraph"/>
        <w:numPr>
          <w:ilvl w:val="1"/>
          <w:numId w:val="15"/>
        </w:numPr>
        <w:tabs>
          <w:tab w:pos="2496" w:val="left" w:leader="none"/>
        </w:tabs>
        <w:spacing w:line="376" w:lineRule="auto" w:before="0" w:after="0"/>
        <w:ind w:left="2496" w:right="1274" w:hanging="360"/>
        <w:jc w:val="both"/>
        <w:rPr>
          <w:rFonts w:ascii="Arial MT" w:hAnsi="Arial MT"/>
          <w:sz w:val="24"/>
        </w:rPr>
      </w:pPr>
      <w:r>
        <w:rPr>
          <w:rFonts w:ascii="Arial" w:hAnsi="Arial"/>
          <w:b/>
          <w:sz w:val="24"/>
        </w:rPr>
        <w:t>Une logique d’adaptation</w:t>
      </w:r>
      <w:r>
        <w:rPr>
          <w:rFonts w:ascii="Arial" w:hAnsi="Arial"/>
          <w:b/>
          <w:spacing w:val="-2"/>
          <w:sz w:val="24"/>
        </w:rPr>
        <w:t> </w:t>
      </w:r>
      <w:r>
        <w:rPr>
          <w:rFonts w:ascii="Arial" w:hAnsi="Arial"/>
          <w:b/>
          <w:sz w:val="24"/>
        </w:rPr>
        <w:t>: </w:t>
      </w:r>
      <w:r>
        <w:rPr>
          <w:rFonts w:ascii="Arial MT" w:hAnsi="Arial MT"/>
          <w:sz w:val="24"/>
        </w:rPr>
        <w:t>en ouvrant la possibilité de développement complémentaires spécifiques</w:t>
      </w:r>
      <w:r>
        <w:rPr>
          <w:rFonts w:ascii="Arial MT" w:hAnsi="Arial MT"/>
          <w:spacing w:val="-4"/>
          <w:sz w:val="24"/>
        </w:rPr>
        <w:t> </w:t>
      </w:r>
      <w:r>
        <w:rPr>
          <w:rFonts w:ascii="Arial MT" w:hAnsi="Arial MT"/>
          <w:sz w:val="24"/>
        </w:rPr>
        <w:t>notamment sur des secteurs professionnels (correspondant au tissu économique et industriel du territoire concerné).</w:t>
      </w:r>
    </w:p>
    <w:p>
      <w:pPr>
        <w:pStyle w:val="BodyText"/>
        <w:spacing w:line="367" w:lineRule="auto" w:before="149"/>
        <w:ind w:left="1416" w:right="1274" w:firstLine="360"/>
        <w:jc w:val="both"/>
      </w:pPr>
      <w:r>
        <w:rPr/>
        <w:t>Ces conditions et perspectives pourraient et mériteraient d’être discutées à l’occasion d’un comité de pilotage associant à la fois la direction régionale </w:t>
      </w:r>
      <w:r>
        <w:rPr/>
        <w:t>de l’AGEFIPH</w:t>
      </w:r>
      <w:r>
        <w:rPr>
          <w:spacing w:val="-2"/>
        </w:rPr>
        <w:t> </w:t>
      </w:r>
      <w:r>
        <w:rPr/>
        <w:t>ainsi</w:t>
      </w:r>
      <w:r>
        <w:rPr>
          <w:spacing w:val="-2"/>
        </w:rPr>
        <w:t> </w:t>
      </w:r>
      <w:r>
        <w:rPr/>
        <w:t>que</w:t>
      </w:r>
      <w:r>
        <w:rPr>
          <w:spacing w:val="-2"/>
        </w:rPr>
        <w:t> </w:t>
      </w:r>
      <w:r>
        <w:rPr/>
        <w:t>la</w:t>
      </w:r>
      <w:r>
        <w:rPr>
          <w:spacing w:val="-2"/>
        </w:rPr>
        <w:t> </w:t>
      </w:r>
      <w:r>
        <w:rPr/>
        <w:t>direction</w:t>
      </w:r>
      <w:r>
        <w:rPr>
          <w:spacing w:val="-2"/>
        </w:rPr>
        <w:t> </w:t>
      </w:r>
      <w:r>
        <w:rPr/>
        <w:t>de</w:t>
      </w:r>
      <w:r>
        <w:rPr>
          <w:spacing w:val="-2"/>
        </w:rPr>
        <w:t> </w:t>
      </w:r>
      <w:r>
        <w:rPr/>
        <w:t>l’innovation.</w:t>
      </w:r>
      <w:r>
        <w:rPr>
          <w:spacing w:val="-2"/>
        </w:rPr>
        <w:t> </w:t>
      </w:r>
      <w:r>
        <w:rPr/>
        <w:t>Un</w:t>
      </w:r>
      <w:r>
        <w:rPr>
          <w:spacing w:val="-2"/>
        </w:rPr>
        <w:t> </w:t>
      </w:r>
      <w:r>
        <w:rPr/>
        <w:t>ou</w:t>
      </w:r>
      <w:r>
        <w:rPr>
          <w:spacing w:val="-2"/>
        </w:rPr>
        <w:t> </w:t>
      </w:r>
      <w:r>
        <w:rPr/>
        <w:t>plusieurs</w:t>
      </w:r>
      <w:r>
        <w:rPr>
          <w:spacing w:val="-2"/>
        </w:rPr>
        <w:t> </w:t>
      </w:r>
      <w:r>
        <w:rPr/>
        <w:t>scénarios</w:t>
      </w:r>
      <w:r>
        <w:rPr>
          <w:spacing w:val="-2"/>
        </w:rPr>
        <w:t> </w:t>
      </w:r>
      <w:r>
        <w:rPr/>
        <w:t>pourraient ainsi</w:t>
      </w:r>
      <w:r>
        <w:rPr>
          <w:spacing w:val="26"/>
        </w:rPr>
        <w:t> </w:t>
      </w:r>
      <w:r>
        <w:rPr/>
        <w:t>se</w:t>
      </w:r>
      <w:r>
        <w:rPr>
          <w:spacing w:val="26"/>
        </w:rPr>
        <w:t> </w:t>
      </w:r>
      <w:r>
        <w:rPr/>
        <w:t>dessiner</w:t>
      </w:r>
      <w:r>
        <w:rPr>
          <w:spacing w:val="26"/>
        </w:rPr>
        <w:t> </w:t>
      </w:r>
      <w:r>
        <w:rPr/>
        <w:t>en</w:t>
      </w:r>
      <w:r>
        <w:rPr>
          <w:spacing w:val="26"/>
        </w:rPr>
        <w:t> </w:t>
      </w:r>
      <w:r>
        <w:rPr/>
        <w:t>fonction</w:t>
      </w:r>
      <w:r>
        <w:rPr>
          <w:spacing w:val="26"/>
        </w:rPr>
        <w:t> </w:t>
      </w:r>
      <w:r>
        <w:rPr/>
        <w:t>de</w:t>
      </w:r>
      <w:r>
        <w:rPr>
          <w:spacing w:val="26"/>
        </w:rPr>
        <w:t> </w:t>
      </w:r>
      <w:r>
        <w:rPr/>
        <w:t>l’intérêt</w:t>
      </w:r>
      <w:r>
        <w:rPr>
          <w:spacing w:val="26"/>
        </w:rPr>
        <w:t> </w:t>
      </w:r>
      <w:r>
        <w:rPr/>
        <w:t>et</w:t>
      </w:r>
      <w:r>
        <w:rPr>
          <w:spacing w:val="26"/>
        </w:rPr>
        <w:t> </w:t>
      </w:r>
      <w:r>
        <w:rPr/>
        <w:t>des</w:t>
      </w:r>
      <w:r>
        <w:rPr>
          <w:spacing w:val="26"/>
        </w:rPr>
        <w:t> </w:t>
      </w:r>
      <w:r>
        <w:rPr/>
        <w:t>enjeux</w:t>
      </w:r>
      <w:r>
        <w:rPr>
          <w:spacing w:val="26"/>
        </w:rPr>
        <w:t> </w:t>
      </w:r>
      <w:r>
        <w:rPr/>
        <w:t>perçu</w:t>
      </w:r>
      <w:r>
        <w:rPr>
          <w:spacing w:val="26"/>
        </w:rPr>
        <w:t> </w:t>
      </w:r>
      <w:r>
        <w:rPr/>
        <w:t>au</w:t>
      </w:r>
      <w:r>
        <w:rPr>
          <w:spacing w:val="26"/>
        </w:rPr>
        <w:t> </w:t>
      </w:r>
      <w:r>
        <w:rPr/>
        <w:t>travers</w:t>
      </w:r>
      <w:r>
        <w:rPr>
          <w:spacing w:val="26"/>
        </w:rPr>
        <w:t> </w:t>
      </w:r>
      <w:r>
        <w:rPr/>
        <w:t>du</w:t>
      </w:r>
      <w:r>
        <w:rPr>
          <w:spacing w:val="26"/>
        </w:rPr>
        <w:t> </w:t>
      </w:r>
      <w:r>
        <w:rPr/>
        <w:t>projet.</w:t>
      </w:r>
    </w:p>
    <w:p>
      <w:pPr>
        <w:pStyle w:val="BodyText"/>
        <w:spacing w:before="35"/>
      </w:pPr>
    </w:p>
    <w:p>
      <w:pPr>
        <w:pStyle w:val="Heading2"/>
        <w:numPr>
          <w:ilvl w:val="0"/>
          <w:numId w:val="15"/>
        </w:numPr>
        <w:tabs>
          <w:tab w:pos="1775" w:val="left" w:leader="none"/>
        </w:tabs>
        <w:spacing w:line="240" w:lineRule="auto" w:before="1" w:after="0"/>
        <w:ind w:left="1775" w:right="0" w:hanging="359"/>
        <w:jc w:val="left"/>
      </w:pPr>
      <w:bookmarkStart w:name="_bookmark20" w:id="21"/>
      <w:bookmarkEnd w:id="21"/>
      <w:r>
        <w:rPr>
          <w:b w:val="0"/>
        </w:rPr>
      </w:r>
      <w:r>
        <w:rPr>
          <w:color w:val="A877B2"/>
        </w:rPr>
        <w:t>Amélioration</w:t>
      </w:r>
      <w:r>
        <w:rPr>
          <w:color w:val="A877B2"/>
          <w:spacing w:val="-14"/>
        </w:rPr>
        <w:t> </w:t>
      </w:r>
      <w:r>
        <w:rPr>
          <w:color w:val="A877B2"/>
        </w:rPr>
        <w:t>du</w:t>
      </w:r>
      <w:r>
        <w:rPr>
          <w:color w:val="A877B2"/>
          <w:spacing w:val="-14"/>
        </w:rPr>
        <w:t> </w:t>
      </w:r>
      <w:r>
        <w:rPr>
          <w:color w:val="A877B2"/>
        </w:rPr>
        <w:t>Serious</w:t>
      </w:r>
      <w:r>
        <w:rPr>
          <w:color w:val="A877B2"/>
          <w:spacing w:val="-13"/>
        </w:rPr>
        <w:t> </w:t>
      </w:r>
      <w:r>
        <w:rPr>
          <w:color w:val="A877B2"/>
          <w:spacing w:val="-4"/>
        </w:rPr>
        <w:t>Game</w:t>
      </w:r>
    </w:p>
    <w:p>
      <w:pPr>
        <w:pStyle w:val="BodyText"/>
        <w:spacing w:line="364" w:lineRule="auto" w:before="275"/>
        <w:ind w:left="1416" w:right="1274" w:firstLine="360"/>
        <w:jc w:val="both"/>
      </w:pPr>
      <w:r>
        <w:rPr/>
        <w:t>Le projet SG-HANDI représente une initiative novatrice dans le domaine de </w:t>
      </w:r>
      <w:r>
        <w:rPr/>
        <w:t>la sensibilisation</w:t>
      </w:r>
      <w:r>
        <w:rPr>
          <w:spacing w:val="63"/>
          <w:w w:val="150"/>
        </w:rPr>
        <w:t> </w:t>
      </w:r>
      <w:r>
        <w:rPr/>
        <w:t>au</w:t>
      </w:r>
      <w:r>
        <w:rPr>
          <w:spacing w:val="63"/>
          <w:w w:val="150"/>
        </w:rPr>
        <w:t> </w:t>
      </w:r>
      <w:r>
        <w:rPr/>
        <w:t>handicap.</w:t>
      </w:r>
      <w:r>
        <w:rPr>
          <w:spacing w:val="63"/>
          <w:w w:val="150"/>
        </w:rPr>
        <w:t> </w:t>
      </w:r>
      <w:r>
        <w:rPr/>
        <w:t>Son</w:t>
      </w:r>
      <w:r>
        <w:rPr>
          <w:spacing w:val="63"/>
          <w:w w:val="150"/>
        </w:rPr>
        <w:t> </w:t>
      </w:r>
      <w:r>
        <w:rPr/>
        <w:t>approche</w:t>
      </w:r>
      <w:r>
        <w:rPr>
          <w:spacing w:val="63"/>
          <w:w w:val="150"/>
        </w:rPr>
        <w:t> </w:t>
      </w:r>
      <w:r>
        <w:rPr/>
        <w:t>innovante</w:t>
      </w:r>
      <w:r>
        <w:rPr>
          <w:spacing w:val="63"/>
          <w:w w:val="150"/>
        </w:rPr>
        <w:t> </w:t>
      </w:r>
      <w:r>
        <w:rPr/>
        <w:t>et</w:t>
      </w:r>
      <w:r>
        <w:rPr>
          <w:spacing w:val="63"/>
          <w:w w:val="150"/>
        </w:rPr>
        <w:t> </w:t>
      </w:r>
      <w:r>
        <w:rPr/>
        <w:t>collaborative</w:t>
      </w:r>
      <w:r>
        <w:rPr>
          <w:spacing w:val="63"/>
          <w:w w:val="150"/>
        </w:rPr>
        <w:t> </w:t>
      </w:r>
      <w:r>
        <w:rPr/>
        <w:t>offre</w:t>
      </w:r>
      <w:r>
        <w:rPr>
          <w:spacing w:val="63"/>
          <w:w w:val="150"/>
        </w:rPr>
        <w:t> </w:t>
      </w:r>
      <w:r>
        <w:rPr>
          <w:spacing w:val="-5"/>
        </w:rPr>
        <w:t>un</w:t>
      </w:r>
    </w:p>
    <w:p>
      <w:pPr>
        <w:pStyle w:val="BodyText"/>
        <w:spacing w:after="0" w:line="364" w:lineRule="auto"/>
        <w:jc w:val="both"/>
        <w:sectPr>
          <w:pgSz w:w="11900" w:h="16840"/>
          <w:pgMar w:header="0" w:footer="713" w:top="1340" w:bottom="940" w:left="0" w:right="141"/>
        </w:sectPr>
      </w:pPr>
    </w:p>
    <w:p>
      <w:pPr>
        <w:pStyle w:val="BodyText"/>
        <w:spacing w:line="364" w:lineRule="auto" w:before="86"/>
        <w:ind w:left="1416" w:right="1273"/>
        <w:jc w:val="both"/>
      </w:pPr>
      <w:r>
        <w:rPr>
          <w:w w:val="105"/>
        </w:rPr>
        <w:t>potentiel</w:t>
      </w:r>
      <w:r>
        <w:rPr>
          <w:spacing w:val="-16"/>
          <w:w w:val="105"/>
        </w:rPr>
        <w:t> </w:t>
      </w:r>
      <w:r>
        <w:rPr>
          <w:w w:val="105"/>
        </w:rPr>
        <w:t>considérable</w:t>
      </w:r>
      <w:r>
        <w:rPr>
          <w:spacing w:val="-16"/>
          <w:w w:val="105"/>
        </w:rPr>
        <w:t> </w:t>
      </w:r>
      <w:r>
        <w:rPr>
          <w:w w:val="105"/>
        </w:rPr>
        <w:t>pour</w:t>
      </w:r>
      <w:r>
        <w:rPr>
          <w:spacing w:val="-16"/>
          <w:w w:val="105"/>
        </w:rPr>
        <w:t> </w:t>
      </w:r>
      <w:r>
        <w:rPr>
          <w:w w:val="105"/>
        </w:rPr>
        <w:t>promouvoir</w:t>
      </w:r>
      <w:r>
        <w:rPr>
          <w:spacing w:val="-16"/>
          <w:w w:val="105"/>
        </w:rPr>
        <w:t> </w:t>
      </w:r>
      <w:r>
        <w:rPr>
          <w:w w:val="105"/>
        </w:rPr>
        <w:t>la</w:t>
      </w:r>
      <w:r>
        <w:rPr>
          <w:spacing w:val="-16"/>
          <w:w w:val="105"/>
        </w:rPr>
        <w:t> </w:t>
      </w:r>
      <w:r>
        <w:rPr>
          <w:w w:val="105"/>
        </w:rPr>
        <w:t>compréhension,</w:t>
      </w:r>
      <w:r>
        <w:rPr>
          <w:spacing w:val="-16"/>
          <w:w w:val="105"/>
        </w:rPr>
        <w:t> </w:t>
      </w:r>
      <w:r>
        <w:rPr>
          <w:w w:val="105"/>
        </w:rPr>
        <w:t>l'empathie</w:t>
      </w:r>
      <w:r>
        <w:rPr>
          <w:spacing w:val="-16"/>
          <w:w w:val="105"/>
        </w:rPr>
        <w:t> </w:t>
      </w:r>
      <w:r>
        <w:rPr>
          <w:w w:val="105"/>
        </w:rPr>
        <w:t>et</w:t>
      </w:r>
      <w:r>
        <w:rPr>
          <w:spacing w:val="-16"/>
          <w:w w:val="105"/>
        </w:rPr>
        <w:t> </w:t>
      </w:r>
      <w:r>
        <w:rPr>
          <w:w w:val="105"/>
        </w:rPr>
        <w:t>la</w:t>
      </w:r>
      <w:r>
        <w:rPr>
          <w:spacing w:val="-16"/>
          <w:w w:val="105"/>
        </w:rPr>
        <w:t> </w:t>
      </w:r>
      <w:r>
        <w:rPr>
          <w:w w:val="105"/>
        </w:rPr>
        <w:t>mise</w:t>
      </w:r>
      <w:r>
        <w:rPr>
          <w:spacing w:val="-16"/>
          <w:w w:val="105"/>
        </w:rPr>
        <w:t> </w:t>
      </w:r>
      <w:r>
        <w:rPr>
          <w:w w:val="105"/>
        </w:rPr>
        <w:t>en place</w:t>
      </w:r>
      <w:r>
        <w:rPr>
          <w:w w:val="105"/>
        </w:rPr>
        <w:t> de</w:t>
      </w:r>
      <w:r>
        <w:rPr>
          <w:w w:val="105"/>
        </w:rPr>
        <w:t> solutions</w:t>
      </w:r>
      <w:r>
        <w:rPr>
          <w:w w:val="105"/>
        </w:rPr>
        <w:t> concrètes</w:t>
      </w:r>
      <w:r>
        <w:rPr>
          <w:w w:val="105"/>
        </w:rPr>
        <w:t> visant</w:t>
      </w:r>
      <w:r>
        <w:rPr>
          <w:w w:val="105"/>
        </w:rPr>
        <w:t> à</w:t>
      </w:r>
      <w:r>
        <w:rPr>
          <w:w w:val="105"/>
        </w:rPr>
        <w:t> créer</w:t>
      </w:r>
      <w:r>
        <w:rPr>
          <w:w w:val="105"/>
        </w:rPr>
        <w:t> des</w:t>
      </w:r>
      <w:r>
        <w:rPr>
          <w:w w:val="105"/>
        </w:rPr>
        <w:t> environnements</w:t>
      </w:r>
      <w:r>
        <w:rPr>
          <w:w w:val="105"/>
        </w:rPr>
        <w:t> de</w:t>
      </w:r>
      <w:r>
        <w:rPr>
          <w:w w:val="105"/>
        </w:rPr>
        <w:t> travail</w:t>
      </w:r>
      <w:r>
        <w:rPr>
          <w:w w:val="105"/>
        </w:rPr>
        <w:t> plus inclusifs</w:t>
      </w:r>
      <w:r>
        <w:rPr>
          <w:spacing w:val="-11"/>
          <w:w w:val="105"/>
        </w:rPr>
        <w:t> </w:t>
      </w:r>
      <w:r>
        <w:rPr>
          <w:w w:val="105"/>
        </w:rPr>
        <w:t>et</w:t>
      </w:r>
      <w:r>
        <w:rPr>
          <w:spacing w:val="-11"/>
          <w:w w:val="105"/>
        </w:rPr>
        <w:t> </w:t>
      </w:r>
      <w:r>
        <w:rPr>
          <w:w w:val="105"/>
        </w:rPr>
        <w:t>équitables.</w:t>
      </w:r>
      <w:r>
        <w:rPr>
          <w:spacing w:val="-11"/>
          <w:w w:val="105"/>
        </w:rPr>
        <w:t> </w:t>
      </w:r>
      <w:r>
        <w:rPr>
          <w:w w:val="105"/>
        </w:rPr>
        <w:t>À</w:t>
      </w:r>
      <w:r>
        <w:rPr>
          <w:spacing w:val="-11"/>
          <w:w w:val="105"/>
        </w:rPr>
        <w:t> </w:t>
      </w:r>
      <w:r>
        <w:rPr>
          <w:w w:val="105"/>
        </w:rPr>
        <w:t>la</w:t>
      </w:r>
      <w:r>
        <w:rPr>
          <w:spacing w:val="-11"/>
          <w:w w:val="105"/>
        </w:rPr>
        <w:t> </w:t>
      </w:r>
      <w:r>
        <w:rPr>
          <w:w w:val="105"/>
        </w:rPr>
        <w:t>suite</w:t>
      </w:r>
      <w:r>
        <w:rPr>
          <w:spacing w:val="-11"/>
          <w:w w:val="105"/>
        </w:rPr>
        <w:t> </w:t>
      </w:r>
      <w:r>
        <w:rPr>
          <w:w w:val="105"/>
        </w:rPr>
        <w:t>des</w:t>
      </w:r>
      <w:r>
        <w:rPr>
          <w:spacing w:val="-11"/>
          <w:w w:val="105"/>
        </w:rPr>
        <w:t> </w:t>
      </w:r>
      <w:r>
        <w:rPr>
          <w:w w:val="105"/>
        </w:rPr>
        <w:t>expérimentations</w:t>
      </w:r>
      <w:r>
        <w:rPr>
          <w:spacing w:val="-11"/>
          <w:w w:val="105"/>
        </w:rPr>
        <w:t> </w:t>
      </w:r>
      <w:r>
        <w:rPr>
          <w:w w:val="105"/>
        </w:rPr>
        <w:t>et</w:t>
      </w:r>
      <w:r>
        <w:rPr>
          <w:spacing w:val="-11"/>
          <w:w w:val="105"/>
        </w:rPr>
        <w:t> </w:t>
      </w:r>
      <w:r>
        <w:rPr>
          <w:w w:val="105"/>
        </w:rPr>
        <w:t>du</w:t>
      </w:r>
      <w:r>
        <w:rPr>
          <w:spacing w:val="-11"/>
          <w:w w:val="105"/>
        </w:rPr>
        <w:t> </w:t>
      </w:r>
      <w:r>
        <w:rPr>
          <w:w w:val="105"/>
        </w:rPr>
        <w:t>travail</w:t>
      </w:r>
      <w:r>
        <w:rPr>
          <w:spacing w:val="-11"/>
          <w:w w:val="105"/>
        </w:rPr>
        <w:t> </w:t>
      </w:r>
      <w:r>
        <w:rPr>
          <w:w w:val="105"/>
        </w:rPr>
        <w:t>d’évaluation</w:t>
      </w:r>
      <w:r>
        <w:rPr>
          <w:spacing w:val="-11"/>
          <w:w w:val="105"/>
        </w:rPr>
        <w:t> </w:t>
      </w:r>
      <w:r>
        <w:rPr>
          <w:w w:val="105"/>
        </w:rPr>
        <w:t>du jeu</w:t>
      </w:r>
      <w:r>
        <w:rPr>
          <w:w w:val="105"/>
        </w:rPr>
        <w:t> sérieux</w:t>
      </w:r>
      <w:r>
        <w:rPr>
          <w:w w:val="105"/>
        </w:rPr>
        <w:t> SG-HANDI,</w:t>
      </w:r>
      <w:r>
        <w:rPr>
          <w:w w:val="105"/>
        </w:rPr>
        <w:t> en</w:t>
      </w:r>
      <w:r>
        <w:rPr>
          <w:w w:val="105"/>
        </w:rPr>
        <w:t> se</w:t>
      </w:r>
      <w:r>
        <w:rPr>
          <w:w w:val="105"/>
        </w:rPr>
        <w:t> basant</w:t>
      </w:r>
      <w:r>
        <w:rPr>
          <w:w w:val="105"/>
        </w:rPr>
        <w:t> sur</w:t>
      </w:r>
      <w:r>
        <w:rPr>
          <w:w w:val="105"/>
        </w:rPr>
        <w:t> les</w:t>
      </w:r>
      <w:r>
        <w:rPr>
          <w:w w:val="105"/>
        </w:rPr>
        <w:t> remarques</w:t>
      </w:r>
      <w:r>
        <w:rPr>
          <w:w w:val="105"/>
        </w:rPr>
        <w:t> exprimées</w:t>
      </w:r>
      <w:r>
        <w:rPr>
          <w:w w:val="105"/>
        </w:rPr>
        <w:t> par</w:t>
      </w:r>
      <w:r>
        <w:rPr>
          <w:w w:val="105"/>
        </w:rPr>
        <w:t> écrit</w:t>
      </w:r>
      <w:r>
        <w:rPr>
          <w:w w:val="105"/>
        </w:rPr>
        <w:t> ou oralement</w:t>
      </w:r>
      <w:r>
        <w:rPr>
          <w:w w:val="105"/>
        </w:rPr>
        <w:t> par</w:t>
      </w:r>
      <w:r>
        <w:rPr>
          <w:w w:val="105"/>
        </w:rPr>
        <w:t> les</w:t>
      </w:r>
      <w:r>
        <w:rPr>
          <w:w w:val="105"/>
        </w:rPr>
        <w:t> animateurs/animatrices</w:t>
      </w:r>
      <w:r>
        <w:rPr>
          <w:w w:val="105"/>
        </w:rPr>
        <w:t> et/ou</w:t>
      </w:r>
      <w:r>
        <w:rPr>
          <w:w w:val="105"/>
        </w:rPr>
        <w:t> des</w:t>
      </w:r>
      <w:r>
        <w:rPr>
          <w:w w:val="105"/>
        </w:rPr>
        <w:t> participant-e-s,</w:t>
      </w:r>
      <w:r>
        <w:rPr>
          <w:w w:val="105"/>
        </w:rPr>
        <w:t> plusieurs améliorations pourraient être envisagées :</w:t>
      </w:r>
    </w:p>
    <w:p>
      <w:pPr>
        <w:pStyle w:val="ListParagraph"/>
        <w:numPr>
          <w:ilvl w:val="0"/>
          <w:numId w:val="16"/>
        </w:numPr>
        <w:tabs>
          <w:tab w:pos="2136" w:val="left" w:leader="none"/>
        </w:tabs>
        <w:spacing w:line="364" w:lineRule="auto" w:before="2" w:after="0"/>
        <w:ind w:left="2136" w:right="1273" w:hanging="360"/>
        <w:jc w:val="both"/>
        <w:rPr>
          <w:sz w:val="24"/>
        </w:rPr>
      </w:pPr>
      <w:r>
        <w:rPr>
          <w:sz w:val="24"/>
        </w:rPr>
        <w:t>Uniformité des couleurs : Il serait judicieux d'utiliser les mêmes couleurs </w:t>
      </w:r>
      <w:r>
        <w:rPr>
          <w:sz w:val="24"/>
        </w:rPr>
        <w:t>pour les logos (numériques) et les pions des équipes (objets tangibles). Cela éviterait toute confusion où une équipe pourrait utiliser le pion d'une autre équipe, comme cela s'est produit dans deux ateliers.</w:t>
      </w:r>
    </w:p>
    <w:p>
      <w:pPr>
        <w:pStyle w:val="ListParagraph"/>
        <w:numPr>
          <w:ilvl w:val="0"/>
          <w:numId w:val="16"/>
        </w:numPr>
        <w:tabs>
          <w:tab w:pos="2136" w:val="left" w:leader="none"/>
        </w:tabs>
        <w:spacing w:line="364" w:lineRule="auto" w:before="0" w:after="0"/>
        <w:ind w:left="2136" w:right="1273" w:hanging="360"/>
        <w:jc w:val="both"/>
        <w:rPr>
          <w:sz w:val="24"/>
        </w:rPr>
      </w:pPr>
      <w:r>
        <w:rPr>
          <w:w w:val="105"/>
          <w:sz w:val="24"/>
        </w:rPr>
        <w:t>Clarté</w:t>
      </w:r>
      <w:r>
        <w:rPr>
          <w:spacing w:val="-16"/>
          <w:w w:val="105"/>
          <w:sz w:val="24"/>
        </w:rPr>
        <w:t> </w:t>
      </w:r>
      <w:r>
        <w:rPr>
          <w:w w:val="105"/>
          <w:sz w:val="24"/>
        </w:rPr>
        <w:t>des</w:t>
      </w:r>
      <w:r>
        <w:rPr>
          <w:spacing w:val="-16"/>
          <w:w w:val="105"/>
          <w:sz w:val="24"/>
        </w:rPr>
        <w:t> </w:t>
      </w:r>
      <w:r>
        <w:rPr>
          <w:w w:val="105"/>
          <w:sz w:val="24"/>
        </w:rPr>
        <w:t>couleurs</w:t>
      </w:r>
      <w:r>
        <w:rPr>
          <w:spacing w:val="-16"/>
          <w:w w:val="105"/>
          <w:sz w:val="24"/>
        </w:rPr>
        <w:t> </w:t>
      </w:r>
      <w:r>
        <w:rPr>
          <w:w w:val="105"/>
          <w:sz w:val="24"/>
        </w:rPr>
        <w:t>:</w:t>
      </w:r>
      <w:r>
        <w:rPr>
          <w:spacing w:val="-16"/>
          <w:w w:val="105"/>
          <w:sz w:val="24"/>
        </w:rPr>
        <w:t> </w:t>
      </w:r>
      <w:r>
        <w:rPr>
          <w:w w:val="105"/>
          <w:sz w:val="24"/>
        </w:rPr>
        <w:t>Il</w:t>
      </w:r>
      <w:r>
        <w:rPr>
          <w:spacing w:val="-16"/>
          <w:w w:val="105"/>
          <w:sz w:val="24"/>
        </w:rPr>
        <w:t> </w:t>
      </w:r>
      <w:r>
        <w:rPr>
          <w:w w:val="105"/>
          <w:sz w:val="24"/>
        </w:rPr>
        <w:t>serait</w:t>
      </w:r>
      <w:r>
        <w:rPr>
          <w:spacing w:val="-16"/>
          <w:w w:val="105"/>
          <w:sz w:val="24"/>
        </w:rPr>
        <w:t> </w:t>
      </w:r>
      <w:r>
        <w:rPr>
          <w:w w:val="105"/>
          <w:sz w:val="24"/>
        </w:rPr>
        <w:t>intéressant</w:t>
      </w:r>
      <w:r>
        <w:rPr>
          <w:spacing w:val="-16"/>
          <w:w w:val="105"/>
          <w:sz w:val="24"/>
        </w:rPr>
        <w:t> </w:t>
      </w:r>
      <w:r>
        <w:rPr>
          <w:w w:val="105"/>
          <w:sz w:val="24"/>
        </w:rPr>
        <w:t>de</w:t>
      </w:r>
      <w:r>
        <w:rPr>
          <w:spacing w:val="-16"/>
          <w:w w:val="105"/>
          <w:sz w:val="24"/>
        </w:rPr>
        <w:t> </w:t>
      </w:r>
      <w:r>
        <w:rPr>
          <w:w w:val="105"/>
          <w:sz w:val="24"/>
        </w:rPr>
        <w:t>revoir</w:t>
      </w:r>
      <w:r>
        <w:rPr>
          <w:spacing w:val="-16"/>
          <w:w w:val="105"/>
          <w:sz w:val="24"/>
        </w:rPr>
        <w:t> </w:t>
      </w:r>
      <w:r>
        <w:rPr>
          <w:w w:val="105"/>
          <w:sz w:val="24"/>
        </w:rPr>
        <w:t>les</w:t>
      </w:r>
      <w:r>
        <w:rPr>
          <w:spacing w:val="-16"/>
          <w:w w:val="105"/>
          <w:sz w:val="24"/>
        </w:rPr>
        <w:t> </w:t>
      </w:r>
      <w:r>
        <w:rPr>
          <w:w w:val="105"/>
          <w:sz w:val="24"/>
        </w:rPr>
        <w:t>couleurs</w:t>
      </w:r>
      <w:r>
        <w:rPr>
          <w:spacing w:val="-16"/>
          <w:w w:val="105"/>
          <w:sz w:val="24"/>
        </w:rPr>
        <w:t> </w:t>
      </w:r>
      <w:r>
        <w:rPr>
          <w:w w:val="105"/>
          <w:sz w:val="24"/>
        </w:rPr>
        <w:t>utilisées</w:t>
      </w:r>
      <w:r>
        <w:rPr>
          <w:spacing w:val="-16"/>
          <w:w w:val="105"/>
          <w:sz w:val="24"/>
        </w:rPr>
        <w:t> </w:t>
      </w:r>
      <w:r>
        <w:rPr>
          <w:w w:val="105"/>
          <w:sz w:val="24"/>
        </w:rPr>
        <w:t>pour </w:t>
      </w:r>
      <w:r>
        <w:rPr>
          <w:sz w:val="24"/>
        </w:rPr>
        <w:t>les réponses afin d'améliorer la visualisation des pourcentages correspondant aux différentes déficiences (3ème défi du 2ème thème). Les couleurs choisies </w:t>
      </w:r>
      <w:r>
        <w:rPr>
          <w:w w:val="105"/>
          <w:sz w:val="24"/>
        </w:rPr>
        <w:t>devraient</w:t>
      </w:r>
      <w:r>
        <w:rPr>
          <w:w w:val="105"/>
          <w:sz w:val="24"/>
        </w:rPr>
        <w:t> être</w:t>
      </w:r>
      <w:r>
        <w:rPr>
          <w:w w:val="105"/>
          <w:sz w:val="24"/>
        </w:rPr>
        <w:t> distinctes</w:t>
      </w:r>
      <w:r>
        <w:rPr>
          <w:w w:val="105"/>
          <w:sz w:val="24"/>
        </w:rPr>
        <w:t> et</w:t>
      </w:r>
      <w:r>
        <w:rPr>
          <w:w w:val="105"/>
          <w:sz w:val="24"/>
        </w:rPr>
        <w:t> facilement</w:t>
      </w:r>
      <w:r>
        <w:rPr>
          <w:w w:val="105"/>
          <w:sz w:val="24"/>
        </w:rPr>
        <w:t> identifiables,</w:t>
      </w:r>
      <w:r>
        <w:rPr>
          <w:w w:val="105"/>
          <w:sz w:val="24"/>
        </w:rPr>
        <w:t> même</w:t>
      </w:r>
      <w:r>
        <w:rPr>
          <w:w w:val="105"/>
          <w:sz w:val="24"/>
        </w:rPr>
        <w:t> pour</w:t>
      </w:r>
      <w:r>
        <w:rPr>
          <w:w w:val="105"/>
          <w:sz w:val="24"/>
        </w:rPr>
        <w:t> les utilisateurs</w:t>
      </w:r>
      <w:r>
        <w:rPr>
          <w:spacing w:val="-16"/>
          <w:w w:val="105"/>
          <w:sz w:val="24"/>
        </w:rPr>
        <w:t> </w:t>
      </w:r>
      <w:r>
        <w:rPr>
          <w:w w:val="105"/>
          <w:sz w:val="24"/>
        </w:rPr>
        <w:t>ayant</w:t>
      </w:r>
      <w:r>
        <w:rPr>
          <w:spacing w:val="-16"/>
          <w:w w:val="105"/>
          <w:sz w:val="24"/>
        </w:rPr>
        <w:t> </w:t>
      </w:r>
      <w:r>
        <w:rPr>
          <w:w w:val="105"/>
          <w:sz w:val="24"/>
        </w:rPr>
        <w:t>des</w:t>
      </w:r>
      <w:r>
        <w:rPr>
          <w:spacing w:val="-16"/>
          <w:w w:val="105"/>
          <w:sz w:val="24"/>
        </w:rPr>
        <w:t> </w:t>
      </w:r>
      <w:r>
        <w:rPr>
          <w:w w:val="105"/>
          <w:sz w:val="24"/>
        </w:rPr>
        <w:t>problèmes</w:t>
      </w:r>
      <w:r>
        <w:rPr>
          <w:spacing w:val="-16"/>
          <w:w w:val="105"/>
          <w:sz w:val="24"/>
        </w:rPr>
        <w:t> </w:t>
      </w:r>
      <w:r>
        <w:rPr>
          <w:w w:val="105"/>
          <w:sz w:val="24"/>
        </w:rPr>
        <w:t>de</w:t>
      </w:r>
      <w:r>
        <w:rPr>
          <w:spacing w:val="-16"/>
          <w:w w:val="105"/>
          <w:sz w:val="24"/>
        </w:rPr>
        <w:t> </w:t>
      </w:r>
      <w:r>
        <w:rPr>
          <w:w w:val="105"/>
          <w:sz w:val="24"/>
        </w:rPr>
        <w:t>perception</w:t>
      </w:r>
      <w:r>
        <w:rPr>
          <w:spacing w:val="-16"/>
          <w:w w:val="105"/>
          <w:sz w:val="24"/>
        </w:rPr>
        <w:t> </w:t>
      </w:r>
      <w:r>
        <w:rPr>
          <w:w w:val="105"/>
          <w:sz w:val="24"/>
        </w:rPr>
        <w:t>des</w:t>
      </w:r>
      <w:r>
        <w:rPr>
          <w:spacing w:val="-16"/>
          <w:w w:val="105"/>
          <w:sz w:val="24"/>
        </w:rPr>
        <w:t> </w:t>
      </w:r>
      <w:r>
        <w:rPr>
          <w:w w:val="105"/>
          <w:sz w:val="24"/>
        </w:rPr>
        <w:t>couleurs.</w:t>
      </w:r>
      <w:r>
        <w:rPr>
          <w:spacing w:val="-16"/>
          <w:w w:val="105"/>
          <w:sz w:val="24"/>
        </w:rPr>
        <w:t> </w:t>
      </w:r>
      <w:r>
        <w:rPr>
          <w:w w:val="105"/>
          <w:sz w:val="24"/>
        </w:rPr>
        <w:t>Une</w:t>
      </w:r>
      <w:r>
        <w:rPr>
          <w:spacing w:val="-16"/>
          <w:w w:val="105"/>
          <w:sz w:val="24"/>
        </w:rPr>
        <w:t> </w:t>
      </w:r>
      <w:r>
        <w:rPr>
          <w:w w:val="105"/>
          <w:sz w:val="24"/>
        </w:rPr>
        <w:t>palette</w:t>
      </w:r>
      <w:r>
        <w:rPr>
          <w:spacing w:val="-16"/>
          <w:w w:val="105"/>
          <w:sz w:val="24"/>
        </w:rPr>
        <w:t> </w:t>
      </w:r>
      <w:r>
        <w:rPr>
          <w:w w:val="105"/>
          <w:sz w:val="24"/>
        </w:rPr>
        <w:t>de couleurs</w:t>
      </w:r>
      <w:r>
        <w:rPr>
          <w:spacing w:val="-1"/>
          <w:w w:val="105"/>
          <w:sz w:val="24"/>
        </w:rPr>
        <w:t> </w:t>
      </w:r>
      <w:r>
        <w:rPr>
          <w:w w:val="105"/>
          <w:sz w:val="24"/>
        </w:rPr>
        <w:t>plus</w:t>
      </w:r>
      <w:r>
        <w:rPr>
          <w:spacing w:val="-1"/>
          <w:w w:val="105"/>
          <w:sz w:val="24"/>
        </w:rPr>
        <w:t> </w:t>
      </w:r>
      <w:r>
        <w:rPr>
          <w:w w:val="105"/>
          <w:sz w:val="24"/>
        </w:rPr>
        <w:t>accessible</w:t>
      </w:r>
      <w:r>
        <w:rPr>
          <w:spacing w:val="-2"/>
          <w:w w:val="105"/>
          <w:sz w:val="24"/>
        </w:rPr>
        <w:t> </w:t>
      </w:r>
      <w:r>
        <w:rPr>
          <w:w w:val="105"/>
          <w:sz w:val="24"/>
        </w:rPr>
        <w:t>et</w:t>
      </w:r>
      <w:r>
        <w:rPr>
          <w:spacing w:val="-1"/>
          <w:w w:val="105"/>
          <w:sz w:val="24"/>
        </w:rPr>
        <w:t> </w:t>
      </w:r>
      <w:r>
        <w:rPr>
          <w:w w:val="105"/>
          <w:sz w:val="24"/>
        </w:rPr>
        <w:t>contrastée</w:t>
      </w:r>
      <w:r>
        <w:rPr>
          <w:spacing w:val="-1"/>
          <w:w w:val="105"/>
          <w:sz w:val="24"/>
        </w:rPr>
        <w:t> </w:t>
      </w:r>
      <w:r>
        <w:rPr>
          <w:w w:val="105"/>
          <w:sz w:val="24"/>
        </w:rPr>
        <w:t>serait</w:t>
      </w:r>
      <w:r>
        <w:rPr>
          <w:spacing w:val="-2"/>
          <w:w w:val="105"/>
          <w:sz w:val="24"/>
        </w:rPr>
        <w:t> </w:t>
      </w:r>
      <w:r>
        <w:rPr>
          <w:w w:val="105"/>
          <w:sz w:val="24"/>
        </w:rPr>
        <w:t>préférable.</w:t>
      </w:r>
    </w:p>
    <w:p>
      <w:pPr>
        <w:pStyle w:val="ListParagraph"/>
        <w:numPr>
          <w:ilvl w:val="0"/>
          <w:numId w:val="16"/>
        </w:numPr>
        <w:tabs>
          <w:tab w:pos="2136" w:val="left" w:leader="none"/>
        </w:tabs>
        <w:spacing w:line="364" w:lineRule="auto" w:before="0" w:after="0"/>
        <w:ind w:left="2136" w:right="1273" w:hanging="360"/>
        <w:jc w:val="both"/>
        <w:rPr>
          <w:sz w:val="24"/>
        </w:rPr>
      </w:pPr>
      <w:r>
        <w:rPr>
          <w:w w:val="105"/>
          <w:sz w:val="24"/>
        </w:rPr>
        <w:t>Utilisation</w:t>
      </w:r>
      <w:r>
        <w:rPr>
          <w:spacing w:val="-9"/>
          <w:w w:val="105"/>
          <w:sz w:val="24"/>
        </w:rPr>
        <w:t> </w:t>
      </w:r>
      <w:r>
        <w:rPr>
          <w:w w:val="105"/>
          <w:sz w:val="24"/>
        </w:rPr>
        <w:t>de</w:t>
      </w:r>
      <w:r>
        <w:rPr>
          <w:spacing w:val="-6"/>
          <w:w w:val="105"/>
          <w:sz w:val="24"/>
        </w:rPr>
        <w:t> </w:t>
      </w:r>
      <w:r>
        <w:rPr>
          <w:w w:val="105"/>
          <w:sz w:val="24"/>
        </w:rPr>
        <w:t>polices</w:t>
      </w:r>
      <w:r>
        <w:rPr>
          <w:spacing w:val="-6"/>
          <w:w w:val="105"/>
          <w:sz w:val="24"/>
        </w:rPr>
        <w:t> </w:t>
      </w:r>
      <w:r>
        <w:rPr>
          <w:w w:val="105"/>
          <w:sz w:val="24"/>
        </w:rPr>
        <w:t>lisibles</w:t>
      </w:r>
      <w:r>
        <w:rPr>
          <w:spacing w:val="-17"/>
          <w:w w:val="105"/>
          <w:sz w:val="24"/>
        </w:rPr>
        <w:t> </w:t>
      </w:r>
      <w:r>
        <w:rPr>
          <w:w w:val="105"/>
          <w:sz w:val="24"/>
        </w:rPr>
        <w:t>:</w:t>
      </w:r>
      <w:r>
        <w:rPr>
          <w:spacing w:val="-6"/>
          <w:w w:val="105"/>
          <w:sz w:val="24"/>
        </w:rPr>
        <w:t> </w:t>
      </w:r>
      <w:r>
        <w:rPr>
          <w:w w:val="105"/>
          <w:sz w:val="24"/>
        </w:rPr>
        <w:t>Éviter</w:t>
      </w:r>
      <w:r>
        <w:rPr>
          <w:spacing w:val="-6"/>
          <w:w w:val="105"/>
          <w:sz w:val="24"/>
        </w:rPr>
        <w:t> </w:t>
      </w:r>
      <w:r>
        <w:rPr>
          <w:w w:val="105"/>
          <w:sz w:val="24"/>
        </w:rPr>
        <w:t>d'utiliser</w:t>
      </w:r>
      <w:r>
        <w:rPr>
          <w:spacing w:val="-6"/>
          <w:w w:val="105"/>
          <w:sz w:val="24"/>
        </w:rPr>
        <w:t> </w:t>
      </w:r>
      <w:r>
        <w:rPr>
          <w:w w:val="105"/>
          <w:sz w:val="24"/>
        </w:rPr>
        <w:t>des</w:t>
      </w:r>
      <w:r>
        <w:rPr>
          <w:spacing w:val="-6"/>
          <w:w w:val="105"/>
          <w:sz w:val="24"/>
        </w:rPr>
        <w:t> </w:t>
      </w:r>
      <w:r>
        <w:rPr>
          <w:w w:val="105"/>
          <w:sz w:val="24"/>
        </w:rPr>
        <w:t>polices</w:t>
      </w:r>
      <w:r>
        <w:rPr>
          <w:spacing w:val="-6"/>
          <w:w w:val="105"/>
          <w:sz w:val="24"/>
        </w:rPr>
        <w:t> </w:t>
      </w:r>
      <w:r>
        <w:rPr>
          <w:w w:val="105"/>
          <w:sz w:val="24"/>
        </w:rPr>
        <w:t>de</w:t>
      </w:r>
      <w:r>
        <w:rPr>
          <w:spacing w:val="-6"/>
          <w:w w:val="105"/>
          <w:sz w:val="24"/>
        </w:rPr>
        <w:t> </w:t>
      </w:r>
      <w:r>
        <w:rPr>
          <w:w w:val="105"/>
          <w:sz w:val="24"/>
        </w:rPr>
        <w:t>caractères</w:t>
      </w:r>
      <w:r>
        <w:rPr>
          <w:spacing w:val="-6"/>
          <w:w w:val="105"/>
          <w:sz w:val="24"/>
        </w:rPr>
        <w:t> </w:t>
      </w:r>
      <w:r>
        <w:rPr>
          <w:w w:val="105"/>
          <w:sz w:val="24"/>
        </w:rPr>
        <w:t>trop petites</w:t>
      </w:r>
      <w:r>
        <w:rPr>
          <w:spacing w:val="-4"/>
          <w:w w:val="105"/>
          <w:sz w:val="24"/>
        </w:rPr>
        <w:t> </w:t>
      </w:r>
      <w:r>
        <w:rPr>
          <w:w w:val="105"/>
          <w:sz w:val="24"/>
        </w:rPr>
        <w:t>ou</w:t>
      </w:r>
      <w:r>
        <w:rPr>
          <w:spacing w:val="-4"/>
          <w:w w:val="105"/>
          <w:sz w:val="24"/>
        </w:rPr>
        <w:t> </w:t>
      </w:r>
      <w:r>
        <w:rPr>
          <w:w w:val="105"/>
          <w:sz w:val="24"/>
        </w:rPr>
        <w:t>compliquées.</w:t>
      </w:r>
      <w:r>
        <w:rPr>
          <w:spacing w:val="-4"/>
          <w:w w:val="105"/>
          <w:sz w:val="24"/>
        </w:rPr>
        <w:t> </w:t>
      </w:r>
      <w:r>
        <w:rPr>
          <w:w w:val="105"/>
          <w:sz w:val="24"/>
        </w:rPr>
        <w:t>Opter</w:t>
      </w:r>
      <w:r>
        <w:rPr>
          <w:spacing w:val="-4"/>
          <w:w w:val="105"/>
          <w:sz w:val="24"/>
        </w:rPr>
        <w:t> </w:t>
      </w:r>
      <w:r>
        <w:rPr>
          <w:w w:val="105"/>
          <w:sz w:val="24"/>
        </w:rPr>
        <w:t>pour</w:t>
      </w:r>
      <w:r>
        <w:rPr>
          <w:spacing w:val="-4"/>
          <w:w w:val="105"/>
          <w:sz w:val="24"/>
        </w:rPr>
        <w:t> </w:t>
      </w:r>
      <w:r>
        <w:rPr>
          <w:w w:val="105"/>
          <w:sz w:val="24"/>
        </w:rPr>
        <w:t>des</w:t>
      </w:r>
      <w:r>
        <w:rPr>
          <w:spacing w:val="-4"/>
          <w:w w:val="105"/>
          <w:sz w:val="24"/>
        </w:rPr>
        <w:t> </w:t>
      </w:r>
      <w:r>
        <w:rPr>
          <w:w w:val="105"/>
          <w:sz w:val="24"/>
        </w:rPr>
        <w:t>polices</w:t>
      </w:r>
      <w:r>
        <w:rPr>
          <w:spacing w:val="-4"/>
          <w:w w:val="105"/>
          <w:sz w:val="24"/>
        </w:rPr>
        <w:t> </w:t>
      </w:r>
      <w:r>
        <w:rPr>
          <w:w w:val="105"/>
          <w:sz w:val="24"/>
        </w:rPr>
        <w:t>claires</w:t>
      </w:r>
      <w:r>
        <w:rPr>
          <w:spacing w:val="-4"/>
          <w:w w:val="105"/>
          <w:sz w:val="24"/>
        </w:rPr>
        <w:t> </w:t>
      </w:r>
      <w:r>
        <w:rPr>
          <w:w w:val="105"/>
          <w:sz w:val="24"/>
        </w:rPr>
        <w:t>et</w:t>
      </w:r>
      <w:r>
        <w:rPr>
          <w:spacing w:val="-4"/>
          <w:w w:val="105"/>
          <w:sz w:val="24"/>
        </w:rPr>
        <w:t> </w:t>
      </w:r>
      <w:r>
        <w:rPr>
          <w:w w:val="105"/>
          <w:sz w:val="24"/>
        </w:rPr>
        <w:t>lisibles.</w:t>
      </w:r>
      <w:r>
        <w:rPr>
          <w:spacing w:val="-4"/>
          <w:w w:val="105"/>
          <w:sz w:val="24"/>
        </w:rPr>
        <w:t> </w:t>
      </w:r>
      <w:r>
        <w:rPr>
          <w:w w:val="105"/>
          <w:sz w:val="24"/>
        </w:rPr>
        <w:t>S’assurer que</w:t>
      </w:r>
      <w:r>
        <w:rPr>
          <w:w w:val="105"/>
          <w:sz w:val="24"/>
        </w:rPr>
        <w:t> la</w:t>
      </w:r>
      <w:r>
        <w:rPr>
          <w:w w:val="105"/>
          <w:sz w:val="24"/>
        </w:rPr>
        <w:t> taille</w:t>
      </w:r>
      <w:r>
        <w:rPr>
          <w:w w:val="105"/>
          <w:sz w:val="24"/>
        </w:rPr>
        <w:t> de</w:t>
      </w:r>
      <w:r>
        <w:rPr>
          <w:w w:val="105"/>
          <w:sz w:val="24"/>
        </w:rPr>
        <w:t> police</w:t>
      </w:r>
      <w:r>
        <w:rPr>
          <w:w w:val="105"/>
          <w:sz w:val="24"/>
        </w:rPr>
        <w:t> est</w:t>
      </w:r>
      <w:r>
        <w:rPr>
          <w:w w:val="105"/>
          <w:sz w:val="24"/>
        </w:rPr>
        <w:t> suffisamment</w:t>
      </w:r>
      <w:r>
        <w:rPr>
          <w:w w:val="105"/>
          <w:sz w:val="24"/>
        </w:rPr>
        <w:t> grande</w:t>
      </w:r>
      <w:r>
        <w:rPr>
          <w:w w:val="105"/>
          <w:sz w:val="24"/>
        </w:rPr>
        <w:t> pour</w:t>
      </w:r>
      <w:r>
        <w:rPr>
          <w:w w:val="105"/>
          <w:sz w:val="24"/>
        </w:rPr>
        <w:t> que</w:t>
      </w:r>
      <w:r>
        <w:rPr>
          <w:w w:val="105"/>
          <w:sz w:val="24"/>
        </w:rPr>
        <w:t> les</w:t>
      </w:r>
      <w:r>
        <w:rPr>
          <w:w w:val="105"/>
          <w:sz w:val="24"/>
        </w:rPr>
        <w:t> </w:t>
      </w:r>
      <w:r>
        <w:rPr>
          <w:w w:val="105"/>
          <w:sz w:val="24"/>
        </w:rPr>
        <w:t>utilisateurs puissent</w:t>
      </w:r>
      <w:r>
        <w:rPr>
          <w:spacing w:val="-1"/>
          <w:w w:val="105"/>
          <w:sz w:val="24"/>
        </w:rPr>
        <w:t> </w:t>
      </w:r>
      <w:r>
        <w:rPr>
          <w:w w:val="105"/>
          <w:sz w:val="24"/>
        </w:rPr>
        <w:t>facilement</w:t>
      </w:r>
      <w:r>
        <w:rPr>
          <w:spacing w:val="-1"/>
          <w:w w:val="105"/>
          <w:sz w:val="24"/>
        </w:rPr>
        <w:t> </w:t>
      </w:r>
      <w:r>
        <w:rPr>
          <w:w w:val="105"/>
          <w:sz w:val="24"/>
        </w:rPr>
        <w:t>lire</w:t>
      </w:r>
      <w:r>
        <w:rPr>
          <w:spacing w:val="-1"/>
          <w:w w:val="105"/>
          <w:sz w:val="24"/>
        </w:rPr>
        <w:t> </w:t>
      </w:r>
      <w:r>
        <w:rPr>
          <w:w w:val="105"/>
          <w:sz w:val="24"/>
        </w:rPr>
        <w:t>le</w:t>
      </w:r>
      <w:r>
        <w:rPr>
          <w:spacing w:val="-1"/>
          <w:w w:val="105"/>
          <w:sz w:val="24"/>
        </w:rPr>
        <w:t> </w:t>
      </w:r>
      <w:r>
        <w:rPr>
          <w:w w:val="105"/>
          <w:sz w:val="24"/>
        </w:rPr>
        <w:t>texte,</w:t>
      </w:r>
      <w:r>
        <w:rPr>
          <w:spacing w:val="-1"/>
          <w:w w:val="105"/>
          <w:sz w:val="24"/>
        </w:rPr>
        <w:t> </w:t>
      </w:r>
      <w:r>
        <w:rPr>
          <w:w w:val="105"/>
          <w:sz w:val="24"/>
        </w:rPr>
        <w:t>en</w:t>
      </w:r>
      <w:r>
        <w:rPr>
          <w:spacing w:val="-1"/>
          <w:w w:val="105"/>
          <w:sz w:val="24"/>
        </w:rPr>
        <w:t> </w:t>
      </w:r>
      <w:r>
        <w:rPr>
          <w:w w:val="105"/>
          <w:sz w:val="24"/>
        </w:rPr>
        <w:t>particulier</w:t>
      </w:r>
      <w:r>
        <w:rPr>
          <w:spacing w:val="-1"/>
          <w:w w:val="105"/>
          <w:sz w:val="24"/>
        </w:rPr>
        <w:t> </w:t>
      </w:r>
      <w:r>
        <w:rPr>
          <w:w w:val="105"/>
          <w:sz w:val="24"/>
        </w:rPr>
        <w:t>pour</w:t>
      </w:r>
      <w:r>
        <w:rPr>
          <w:spacing w:val="-1"/>
          <w:w w:val="105"/>
          <w:sz w:val="24"/>
        </w:rPr>
        <w:t> </w:t>
      </w:r>
      <w:r>
        <w:rPr>
          <w:w w:val="105"/>
          <w:sz w:val="24"/>
        </w:rPr>
        <w:t>ceux</w:t>
      </w:r>
      <w:r>
        <w:rPr>
          <w:spacing w:val="-1"/>
          <w:w w:val="105"/>
          <w:sz w:val="24"/>
        </w:rPr>
        <w:t> </w:t>
      </w:r>
      <w:r>
        <w:rPr>
          <w:w w:val="105"/>
          <w:sz w:val="24"/>
        </w:rPr>
        <w:t>ayant</w:t>
      </w:r>
      <w:r>
        <w:rPr>
          <w:spacing w:val="-1"/>
          <w:w w:val="105"/>
          <w:sz w:val="24"/>
        </w:rPr>
        <w:t> </w:t>
      </w:r>
      <w:r>
        <w:rPr>
          <w:w w:val="105"/>
          <w:sz w:val="24"/>
        </w:rPr>
        <w:t>des</w:t>
      </w:r>
      <w:r>
        <w:rPr>
          <w:spacing w:val="-1"/>
          <w:w w:val="105"/>
          <w:sz w:val="24"/>
        </w:rPr>
        <w:t> </w:t>
      </w:r>
      <w:r>
        <w:rPr>
          <w:w w:val="105"/>
          <w:sz w:val="24"/>
        </w:rPr>
        <w:t>troubles de la lecture.</w:t>
      </w:r>
    </w:p>
    <w:p>
      <w:pPr>
        <w:pStyle w:val="ListParagraph"/>
        <w:numPr>
          <w:ilvl w:val="0"/>
          <w:numId w:val="16"/>
        </w:numPr>
        <w:tabs>
          <w:tab w:pos="2136" w:val="left" w:leader="none"/>
        </w:tabs>
        <w:spacing w:line="364" w:lineRule="auto" w:before="0" w:after="0"/>
        <w:ind w:left="2136" w:right="1273" w:hanging="360"/>
        <w:jc w:val="both"/>
        <w:rPr>
          <w:sz w:val="24"/>
        </w:rPr>
      </w:pPr>
      <w:r>
        <w:rPr>
          <w:sz w:val="24"/>
        </w:rPr>
        <w:t>Test avec des utilisateurs ayant des besoins spécifiques : Effectuer des tests d'utilisabilité avec des personnes ayant des handicaps pour identifier </w:t>
      </w:r>
      <w:r>
        <w:rPr>
          <w:sz w:val="24"/>
        </w:rPr>
        <w:t>les éventuels problèmes d'accessibilité et recueillir leurs commentaires sur l'expérience utilisateur.</w:t>
      </w:r>
    </w:p>
    <w:p>
      <w:pPr>
        <w:pStyle w:val="ListParagraph"/>
        <w:numPr>
          <w:ilvl w:val="0"/>
          <w:numId w:val="16"/>
        </w:numPr>
        <w:tabs>
          <w:tab w:pos="2136" w:val="left" w:leader="none"/>
        </w:tabs>
        <w:spacing w:line="362" w:lineRule="auto" w:before="0" w:after="0"/>
        <w:ind w:left="2136" w:right="1273" w:hanging="360"/>
        <w:jc w:val="both"/>
        <w:rPr>
          <w:sz w:val="24"/>
        </w:rPr>
      </w:pPr>
      <w:r>
        <w:rPr>
          <w:w w:val="105"/>
          <w:sz w:val="24"/>
        </w:rPr>
        <w:t>Texte concis : Réduire la longueur des textes pour rendre les </w:t>
      </w:r>
      <w:r>
        <w:rPr>
          <w:w w:val="105"/>
          <w:sz w:val="24"/>
        </w:rPr>
        <w:t>informations plus</w:t>
      </w:r>
      <w:r>
        <w:rPr>
          <w:w w:val="105"/>
          <w:sz w:val="24"/>
        </w:rPr>
        <w:t> digestes.</w:t>
      </w:r>
      <w:r>
        <w:rPr>
          <w:w w:val="105"/>
          <w:sz w:val="24"/>
        </w:rPr>
        <w:t> Les</w:t>
      </w:r>
      <w:r>
        <w:rPr>
          <w:w w:val="105"/>
          <w:sz w:val="24"/>
        </w:rPr>
        <w:t> explications</w:t>
      </w:r>
      <w:r>
        <w:rPr>
          <w:w w:val="105"/>
          <w:sz w:val="24"/>
        </w:rPr>
        <w:t> et</w:t>
      </w:r>
      <w:r>
        <w:rPr>
          <w:w w:val="105"/>
          <w:sz w:val="24"/>
        </w:rPr>
        <w:t> les</w:t>
      </w:r>
      <w:r>
        <w:rPr>
          <w:w w:val="105"/>
          <w:sz w:val="24"/>
        </w:rPr>
        <w:t> consignes</w:t>
      </w:r>
      <w:r>
        <w:rPr>
          <w:w w:val="105"/>
          <w:sz w:val="24"/>
        </w:rPr>
        <w:t> devraient</w:t>
      </w:r>
      <w:r>
        <w:rPr>
          <w:w w:val="105"/>
          <w:sz w:val="24"/>
        </w:rPr>
        <w:t> être</w:t>
      </w:r>
      <w:r>
        <w:rPr>
          <w:w w:val="105"/>
          <w:sz w:val="24"/>
        </w:rPr>
        <w:t> claires</w:t>
      </w:r>
      <w:r>
        <w:rPr>
          <w:w w:val="105"/>
          <w:sz w:val="24"/>
        </w:rPr>
        <w:t> et concises,</w:t>
      </w:r>
      <w:r>
        <w:rPr>
          <w:spacing w:val="-4"/>
          <w:w w:val="105"/>
          <w:sz w:val="24"/>
        </w:rPr>
        <w:t> </w:t>
      </w:r>
      <w:r>
        <w:rPr>
          <w:w w:val="105"/>
          <w:sz w:val="24"/>
        </w:rPr>
        <w:t>évitant</w:t>
      </w:r>
      <w:r>
        <w:rPr>
          <w:spacing w:val="-4"/>
          <w:w w:val="105"/>
          <w:sz w:val="24"/>
        </w:rPr>
        <w:t> </w:t>
      </w:r>
      <w:r>
        <w:rPr>
          <w:w w:val="105"/>
          <w:sz w:val="24"/>
        </w:rPr>
        <w:t>ainsi</w:t>
      </w:r>
      <w:r>
        <w:rPr>
          <w:spacing w:val="-4"/>
          <w:w w:val="105"/>
          <w:sz w:val="24"/>
        </w:rPr>
        <w:t> </w:t>
      </w:r>
      <w:r>
        <w:rPr>
          <w:w w:val="105"/>
          <w:sz w:val="24"/>
        </w:rPr>
        <w:t>de</w:t>
      </w:r>
      <w:r>
        <w:rPr>
          <w:spacing w:val="-4"/>
          <w:w w:val="105"/>
          <w:sz w:val="24"/>
        </w:rPr>
        <w:t> </w:t>
      </w:r>
      <w:r>
        <w:rPr>
          <w:w w:val="105"/>
          <w:sz w:val="24"/>
        </w:rPr>
        <w:t>surcharger</w:t>
      </w:r>
      <w:r>
        <w:rPr>
          <w:spacing w:val="-4"/>
          <w:w w:val="105"/>
          <w:sz w:val="24"/>
        </w:rPr>
        <w:t> </w:t>
      </w:r>
      <w:r>
        <w:rPr>
          <w:w w:val="105"/>
          <w:sz w:val="24"/>
        </w:rPr>
        <w:t>l'écran</w:t>
      </w:r>
      <w:r>
        <w:rPr>
          <w:spacing w:val="-4"/>
          <w:w w:val="105"/>
          <w:sz w:val="24"/>
        </w:rPr>
        <w:t> </w:t>
      </w:r>
      <w:r>
        <w:rPr>
          <w:w w:val="105"/>
          <w:sz w:val="24"/>
        </w:rPr>
        <w:t>d'informations</w:t>
      </w:r>
      <w:r>
        <w:rPr>
          <w:spacing w:val="-4"/>
          <w:w w:val="105"/>
          <w:sz w:val="24"/>
        </w:rPr>
        <w:t> </w:t>
      </w:r>
      <w:r>
        <w:rPr>
          <w:w w:val="105"/>
          <w:sz w:val="24"/>
        </w:rPr>
        <w:t>inutiles.</w:t>
      </w:r>
    </w:p>
    <w:p>
      <w:pPr>
        <w:pStyle w:val="ListParagraph"/>
        <w:numPr>
          <w:ilvl w:val="0"/>
          <w:numId w:val="16"/>
        </w:numPr>
        <w:tabs>
          <w:tab w:pos="2136" w:val="left" w:leader="none"/>
        </w:tabs>
        <w:spacing w:line="362" w:lineRule="auto" w:before="0" w:after="0"/>
        <w:ind w:left="2136" w:right="1273" w:hanging="360"/>
        <w:jc w:val="both"/>
        <w:rPr>
          <w:sz w:val="24"/>
        </w:rPr>
      </w:pPr>
      <w:r>
        <w:rPr>
          <w:sz w:val="24"/>
        </w:rPr>
        <w:t>Reformulation des phrases et correction de l’orthographe : Pour le </w:t>
      </w:r>
      <w:r>
        <w:rPr>
          <w:sz w:val="24"/>
        </w:rPr>
        <w:t>premier</w:t>
      </w:r>
      <w:r>
        <w:rPr>
          <w:spacing w:val="80"/>
          <w:sz w:val="24"/>
        </w:rPr>
        <w:t> </w:t>
      </w:r>
      <w:r>
        <w:rPr>
          <w:sz w:val="24"/>
        </w:rPr>
        <w:t>défi du 3ème thème, il serait bénéfique de reformuler la 8ème phrase afin d'améliorer sa compréhension.</w:t>
      </w:r>
    </w:p>
    <w:p>
      <w:pPr>
        <w:pStyle w:val="ListParagraph"/>
        <w:numPr>
          <w:ilvl w:val="0"/>
          <w:numId w:val="16"/>
        </w:numPr>
        <w:tabs>
          <w:tab w:pos="2136" w:val="left" w:leader="none"/>
        </w:tabs>
        <w:spacing w:line="362" w:lineRule="auto" w:before="0" w:after="0"/>
        <w:ind w:left="2136" w:right="1273" w:hanging="360"/>
        <w:jc w:val="both"/>
        <w:rPr>
          <w:sz w:val="24"/>
        </w:rPr>
      </w:pPr>
      <w:r>
        <w:rPr>
          <w:w w:val="105"/>
          <w:sz w:val="24"/>
        </w:rPr>
        <w:t>Instructions</w:t>
      </w:r>
      <w:r>
        <w:rPr>
          <w:w w:val="105"/>
          <w:sz w:val="24"/>
        </w:rPr>
        <w:t> claires</w:t>
      </w:r>
      <w:r>
        <w:rPr>
          <w:w w:val="105"/>
          <w:sz w:val="24"/>
        </w:rPr>
        <w:t> :</w:t>
      </w:r>
      <w:r>
        <w:rPr>
          <w:w w:val="105"/>
          <w:sz w:val="24"/>
        </w:rPr>
        <w:t> Pour</w:t>
      </w:r>
      <w:r>
        <w:rPr>
          <w:w w:val="105"/>
          <w:sz w:val="24"/>
        </w:rPr>
        <w:t> le</w:t>
      </w:r>
      <w:r>
        <w:rPr>
          <w:w w:val="105"/>
          <w:sz w:val="24"/>
        </w:rPr>
        <w:t> 1er</w:t>
      </w:r>
      <w:r>
        <w:rPr>
          <w:w w:val="105"/>
          <w:sz w:val="24"/>
        </w:rPr>
        <w:t> défi</w:t>
      </w:r>
      <w:r>
        <w:rPr>
          <w:w w:val="105"/>
          <w:sz w:val="24"/>
        </w:rPr>
        <w:t> du</w:t>
      </w:r>
      <w:r>
        <w:rPr>
          <w:w w:val="105"/>
          <w:sz w:val="24"/>
        </w:rPr>
        <w:t> 4ème</w:t>
      </w:r>
      <w:r>
        <w:rPr>
          <w:w w:val="105"/>
          <w:sz w:val="24"/>
        </w:rPr>
        <w:t> thème,</w:t>
      </w:r>
      <w:r>
        <w:rPr>
          <w:w w:val="105"/>
          <w:sz w:val="24"/>
        </w:rPr>
        <w:t> il</w:t>
      </w:r>
      <w:r>
        <w:rPr>
          <w:w w:val="105"/>
          <w:sz w:val="24"/>
        </w:rPr>
        <w:t> est</w:t>
      </w:r>
      <w:r>
        <w:rPr>
          <w:w w:val="105"/>
          <w:sz w:val="24"/>
        </w:rPr>
        <w:t> important</w:t>
      </w:r>
      <w:r>
        <w:rPr>
          <w:w w:val="105"/>
          <w:sz w:val="24"/>
        </w:rPr>
        <w:t> </w:t>
      </w:r>
      <w:r>
        <w:rPr>
          <w:w w:val="105"/>
          <w:sz w:val="24"/>
        </w:rPr>
        <w:t>de </w:t>
      </w:r>
      <w:r>
        <w:rPr>
          <w:sz w:val="24"/>
        </w:rPr>
        <w:t>préciser</w:t>
      </w:r>
      <w:r>
        <w:rPr>
          <w:spacing w:val="-3"/>
          <w:sz w:val="24"/>
        </w:rPr>
        <w:t> </w:t>
      </w:r>
      <w:r>
        <w:rPr>
          <w:sz w:val="24"/>
        </w:rPr>
        <w:t>aux</w:t>
      </w:r>
      <w:r>
        <w:rPr>
          <w:spacing w:val="-3"/>
          <w:sz w:val="24"/>
        </w:rPr>
        <w:t> </w:t>
      </w:r>
      <w:r>
        <w:rPr>
          <w:sz w:val="24"/>
        </w:rPr>
        <w:t>participant-e-s</w:t>
      </w:r>
      <w:r>
        <w:rPr>
          <w:spacing w:val="-3"/>
          <w:sz w:val="24"/>
        </w:rPr>
        <w:t> </w:t>
      </w:r>
      <w:r>
        <w:rPr>
          <w:sz w:val="24"/>
        </w:rPr>
        <w:t>qu'ils/elles</w:t>
      </w:r>
      <w:r>
        <w:rPr>
          <w:spacing w:val="-3"/>
          <w:sz w:val="24"/>
        </w:rPr>
        <w:t> </w:t>
      </w:r>
      <w:r>
        <w:rPr>
          <w:sz w:val="24"/>
        </w:rPr>
        <w:t>ne</w:t>
      </w:r>
      <w:r>
        <w:rPr>
          <w:spacing w:val="-3"/>
          <w:sz w:val="24"/>
        </w:rPr>
        <w:t> </w:t>
      </w:r>
      <w:r>
        <w:rPr>
          <w:sz w:val="24"/>
        </w:rPr>
        <w:t>peuvent</w:t>
      </w:r>
      <w:r>
        <w:rPr>
          <w:spacing w:val="-3"/>
          <w:sz w:val="24"/>
        </w:rPr>
        <w:t> </w:t>
      </w:r>
      <w:r>
        <w:rPr>
          <w:sz w:val="24"/>
        </w:rPr>
        <w:t>pas</w:t>
      </w:r>
      <w:r>
        <w:rPr>
          <w:spacing w:val="-3"/>
          <w:sz w:val="24"/>
        </w:rPr>
        <w:t> </w:t>
      </w:r>
      <w:r>
        <w:rPr>
          <w:sz w:val="24"/>
        </w:rPr>
        <w:t>changer</w:t>
      </w:r>
      <w:r>
        <w:rPr>
          <w:spacing w:val="-3"/>
          <w:sz w:val="24"/>
        </w:rPr>
        <w:t> </w:t>
      </w:r>
      <w:r>
        <w:rPr>
          <w:sz w:val="24"/>
        </w:rPr>
        <w:t>leurs</w:t>
      </w:r>
      <w:r>
        <w:rPr>
          <w:spacing w:val="-3"/>
          <w:sz w:val="24"/>
        </w:rPr>
        <w:t> </w:t>
      </w:r>
      <w:r>
        <w:rPr>
          <w:sz w:val="24"/>
        </w:rPr>
        <w:t>réponses</w:t>
      </w:r>
    </w:p>
    <w:p>
      <w:pPr>
        <w:pStyle w:val="ListParagraph"/>
        <w:spacing w:after="0" w:line="362" w:lineRule="auto"/>
        <w:jc w:val="both"/>
        <w:rPr>
          <w:sz w:val="24"/>
        </w:rPr>
        <w:sectPr>
          <w:pgSz w:w="11900" w:h="16840"/>
          <w:pgMar w:header="0" w:footer="713" w:top="1320" w:bottom="940" w:left="0" w:right="141"/>
        </w:sectPr>
      </w:pPr>
    </w:p>
    <w:p>
      <w:pPr>
        <w:pStyle w:val="BodyText"/>
        <w:spacing w:line="364" w:lineRule="auto" w:before="86"/>
        <w:ind w:left="2136" w:right="1273"/>
        <w:jc w:val="both"/>
      </w:pPr>
      <w:r>
        <w:rPr>
          <w:w w:val="105"/>
        </w:rPr>
        <w:t>une</w:t>
      </w:r>
      <w:r>
        <w:rPr>
          <w:spacing w:val="-16"/>
          <w:w w:val="105"/>
        </w:rPr>
        <w:t> </w:t>
      </w:r>
      <w:r>
        <w:rPr>
          <w:w w:val="105"/>
        </w:rPr>
        <w:t>fois</w:t>
      </w:r>
      <w:r>
        <w:rPr>
          <w:spacing w:val="-16"/>
          <w:w w:val="105"/>
        </w:rPr>
        <w:t> </w:t>
      </w:r>
      <w:r>
        <w:rPr>
          <w:w w:val="105"/>
        </w:rPr>
        <w:t>qu'ils/elles</w:t>
      </w:r>
      <w:r>
        <w:rPr>
          <w:spacing w:val="-16"/>
          <w:w w:val="105"/>
        </w:rPr>
        <w:t> </w:t>
      </w:r>
      <w:r>
        <w:rPr>
          <w:w w:val="105"/>
        </w:rPr>
        <w:t>ont</w:t>
      </w:r>
      <w:r>
        <w:rPr>
          <w:spacing w:val="-16"/>
          <w:w w:val="105"/>
        </w:rPr>
        <w:t> </w:t>
      </w:r>
      <w:r>
        <w:rPr>
          <w:w w:val="105"/>
        </w:rPr>
        <w:t>placé</w:t>
      </w:r>
      <w:r>
        <w:rPr>
          <w:spacing w:val="-16"/>
          <w:w w:val="105"/>
        </w:rPr>
        <w:t> </w:t>
      </w:r>
      <w:r>
        <w:rPr>
          <w:w w:val="105"/>
        </w:rPr>
        <w:t>le</w:t>
      </w:r>
      <w:r>
        <w:rPr>
          <w:spacing w:val="-16"/>
          <w:w w:val="105"/>
        </w:rPr>
        <w:t> </w:t>
      </w:r>
      <w:r>
        <w:rPr>
          <w:w w:val="105"/>
        </w:rPr>
        <w:t>jeton</w:t>
      </w:r>
      <w:r>
        <w:rPr>
          <w:spacing w:val="-16"/>
          <w:w w:val="105"/>
        </w:rPr>
        <w:t> </w:t>
      </w:r>
      <w:r>
        <w:rPr>
          <w:w w:val="105"/>
        </w:rPr>
        <w:t>sur</w:t>
      </w:r>
      <w:r>
        <w:rPr>
          <w:spacing w:val="-16"/>
          <w:w w:val="105"/>
        </w:rPr>
        <w:t> </w:t>
      </w:r>
      <w:r>
        <w:rPr>
          <w:w w:val="105"/>
        </w:rPr>
        <w:t>la</w:t>
      </w:r>
      <w:r>
        <w:rPr>
          <w:spacing w:val="-16"/>
          <w:w w:val="105"/>
        </w:rPr>
        <w:t> </w:t>
      </w:r>
      <w:r>
        <w:rPr>
          <w:w w:val="105"/>
        </w:rPr>
        <w:t>table,</w:t>
      </w:r>
      <w:r>
        <w:rPr>
          <w:spacing w:val="-16"/>
          <w:w w:val="105"/>
        </w:rPr>
        <w:t> </w:t>
      </w:r>
      <w:r>
        <w:rPr>
          <w:w w:val="105"/>
        </w:rPr>
        <w:t>simulant</w:t>
      </w:r>
      <w:r>
        <w:rPr>
          <w:spacing w:val="-16"/>
          <w:w w:val="105"/>
        </w:rPr>
        <w:t> </w:t>
      </w:r>
      <w:r>
        <w:rPr>
          <w:w w:val="105"/>
        </w:rPr>
        <w:t>ainsi</w:t>
      </w:r>
      <w:r>
        <w:rPr>
          <w:spacing w:val="-16"/>
          <w:w w:val="105"/>
        </w:rPr>
        <w:t> </w:t>
      </w:r>
      <w:r>
        <w:rPr>
          <w:w w:val="105"/>
        </w:rPr>
        <w:t>les</w:t>
      </w:r>
      <w:r>
        <w:rPr>
          <w:spacing w:val="-16"/>
          <w:w w:val="105"/>
        </w:rPr>
        <w:t> </w:t>
      </w:r>
      <w:r>
        <w:rPr>
          <w:w w:val="105"/>
        </w:rPr>
        <w:t>règles</w:t>
      </w:r>
      <w:r>
        <w:rPr>
          <w:spacing w:val="-16"/>
          <w:w w:val="105"/>
        </w:rPr>
        <w:t> </w:t>
      </w:r>
      <w:r>
        <w:rPr>
          <w:w w:val="105"/>
        </w:rPr>
        <w:t>du vrai jeu de poker.</w:t>
      </w:r>
    </w:p>
    <w:p>
      <w:pPr>
        <w:pStyle w:val="ListParagraph"/>
        <w:numPr>
          <w:ilvl w:val="0"/>
          <w:numId w:val="16"/>
        </w:numPr>
        <w:tabs>
          <w:tab w:pos="2136" w:val="left" w:leader="none"/>
        </w:tabs>
        <w:spacing w:line="362" w:lineRule="auto" w:before="2" w:after="0"/>
        <w:ind w:left="2136" w:right="1274" w:hanging="360"/>
        <w:jc w:val="both"/>
        <w:rPr>
          <w:sz w:val="24"/>
        </w:rPr>
      </w:pPr>
      <w:r>
        <w:rPr>
          <w:sz w:val="24"/>
        </w:rPr>
        <w:t>Vérification des réponses : Pour le 1er défi du 5ème thème, il est essentiel </w:t>
      </w:r>
      <w:r>
        <w:rPr>
          <w:sz w:val="24"/>
        </w:rPr>
        <w:t>de vérifier la réponse, car elle ne correspond pas dans les deux versions du jeu.</w:t>
      </w:r>
    </w:p>
    <w:p>
      <w:pPr>
        <w:pStyle w:val="ListParagraph"/>
        <w:numPr>
          <w:ilvl w:val="0"/>
          <w:numId w:val="16"/>
        </w:numPr>
        <w:tabs>
          <w:tab w:pos="2136" w:val="left" w:leader="none"/>
        </w:tabs>
        <w:spacing w:line="364" w:lineRule="auto" w:before="0" w:after="0"/>
        <w:ind w:left="2136" w:right="1273" w:hanging="360"/>
        <w:jc w:val="both"/>
        <w:rPr>
          <w:sz w:val="24"/>
        </w:rPr>
      </w:pPr>
      <w:r>
        <w:rPr>
          <w:sz w:val="24"/>
        </w:rPr>
        <w:t>Ajout d'un pourcentage sous chaque bonhomme dans les questions du </w:t>
      </w:r>
      <w:r>
        <w:rPr>
          <w:sz w:val="24"/>
        </w:rPr>
        <w:t>type "Selon vous, sur 8 personnes, combien de personnes..." peut grandement simplifier le processus de calcul pour les joueurs/joueuses, évitant ainsi toute </w:t>
      </w:r>
      <w:r>
        <w:rPr>
          <w:spacing w:val="-2"/>
          <w:sz w:val="24"/>
        </w:rPr>
        <w:t>confusion.</w:t>
      </w:r>
    </w:p>
    <w:p>
      <w:pPr>
        <w:pStyle w:val="ListParagraph"/>
        <w:numPr>
          <w:ilvl w:val="0"/>
          <w:numId w:val="16"/>
        </w:numPr>
        <w:tabs>
          <w:tab w:pos="2136" w:val="left" w:leader="none"/>
        </w:tabs>
        <w:spacing w:line="362" w:lineRule="auto" w:before="0" w:after="0"/>
        <w:ind w:left="2136" w:right="1274" w:hanging="360"/>
        <w:jc w:val="both"/>
        <w:rPr>
          <w:sz w:val="24"/>
        </w:rPr>
      </w:pPr>
      <w:r>
        <w:rPr>
          <w:w w:val="105"/>
          <w:sz w:val="24"/>
        </w:rPr>
        <w:t>Correction du logo : Pour les 4èmes et 5èmes défis du 2ème thème, il </w:t>
      </w:r>
      <w:r>
        <w:rPr>
          <w:w w:val="105"/>
          <w:sz w:val="24"/>
        </w:rPr>
        <w:t>est nécessaire de corriger le logo de la déficience intellectuelle.</w:t>
      </w:r>
    </w:p>
    <w:p>
      <w:pPr>
        <w:pStyle w:val="ListParagraph"/>
        <w:numPr>
          <w:ilvl w:val="0"/>
          <w:numId w:val="16"/>
        </w:numPr>
        <w:tabs>
          <w:tab w:pos="2136" w:val="left" w:leader="none"/>
        </w:tabs>
        <w:spacing w:line="362" w:lineRule="auto" w:before="0" w:after="0"/>
        <w:ind w:left="2136" w:right="1274" w:hanging="360"/>
        <w:jc w:val="both"/>
        <w:rPr>
          <w:sz w:val="24"/>
        </w:rPr>
      </w:pPr>
      <w:r>
        <w:rPr>
          <w:w w:val="105"/>
          <w:sz w:val="24"/>
        </w:rPr>
        <w:t>Suggestion de l’utilisation d'un écran mural supplémentaire pour </w:t>
      </w:r>
      <w:r>
        <w:rPr>
          <w:w w:val="105"/>
          <w:sz w:val="24"/>
        </w:rPr>
        <w:t>dupliquer l'affichage du jeu sérieux SG-HANDI dans le but d’améliorer la visibilité et d'éviter la lecture à l'envers pour l’animateur/animatrice.</w:t>
      </w:r>
    </w:p>
    <w:p>
      <w:pPr>
        <w:pStyle w:val="ListParagraph"/>
        <w:numPr>
          <w:ilvl w:val="0"/>
          <w:numId w:val="16"/>
        </w:numPr>
        <w:tabs>
          <w:tab w:pos="2136" w:val="left" w:leader="none"/>
        </w:tabs>
        <w:spacing w:line="367" w:lineRule="auto" w:before="0" w:after="0"/>
        <w:ind w:left="2136" w:right="1273" w:hanging="360"/>
        <w:jc w:val="both"/>
        <w:rPr>
          <w:sz w:val="24"/>
        </w:rPr>
      </w:pPr>
      <w:r>
        <w:rPr>
          <w:sz w:val="24"/>
        </w:rPr>
        <w:t>Utilisation d'une table ronde (si disponible) pour faciliter le mouvement </w:t>
      </w:r>
      <w:r>
        <w:rPr>
          <w:sz w:val="24"/>
        </w:rPr>
        <w:t>des participant-e-s lors de l'interaction avec le jeu sérieux SG-HANDI, ce qui pourrait</w:t>
      </w:r>
      <w:r>
        <w:rPr>
          <w:spacing w:val="37"/>
          <w:sz w:val="24"/>
        </w:rPr>
        <w:t> </w:t>
      </w:r>
      <w:r>
        <w:rPr>
          <w:sz w:val="24"/>
        </w:rPr>
        <w:t>améliorer</w:t>
      </w:r>
      <w:r>
        <w:rPr>
          <w:spacing w:val="37"/>
          <w:sz w:val="24"/>
        </w:rPr>
        <w:t> </w:t>
      </w:r>
      <w:r>
        <w:rPr>
          <w:sz w:val="24"/>
        </w:rPr>
        <w:t>l'accessibilité</w:t>
      </w:r>
      <w:r>
        <w:rPr>
          <w:spacing w:val="37"/>
          <w:sz w:val="24"/>
        </w:rPr>
        <w:t> </w:t>
      </w:r>
      <w:r>
        <w:rPr>
          <w:sz w:val="24"/>
        </w:rPr>
        <w:t>et</w:t>
      </w:r>
      <w:r>
        <w:rPr>
          <w:spacing w:val="37"/>
          <w:sz w:val="24"/>
        </w:rPr>
        <w:t> </w:t>
      </w:r>
      <w:r>
        <w:rPr>
          <w:sz w:val="24"/>
        </w:rPr>
        <w:t>l'expérience</w:t>
      </w:r>
      <w:r>
        <w:rPr>
          <w:spacing w:val="37"/>
          <w:sz w:val="24"/>
        </w:rPr>
        <w:t> </w:t>
      </w:r>
      <w:r>
        <w:rPr>
          <w:sz w:val="24"/>
        </w:rPr>
        <w:t>globale.</w:t>
      </w:r>
    </w:p>
    <w:p>
      <w:pPr>
        <w:pStyle w:val="BodyText"/>
        <w:spacing w:line="369" w:lineRule="auto" w:before="148"/>
        <w:ind w:left="1416" w:right="1274"/>
        <w:jc w:val="both"/>
      </w:pPr>
      <w:r>
        <w:rPr/>
        <w:t>Ces ajustements permettront d'améliorer l'expérience globale du jeu SG-HANDI </w:t>
      </w:r>
      <w:r>
        <w:rPr/>
        <w:t>et d'assurer sa cohérence et sa clarté pour les participant-e-s.</w:t>
      </w:r>
    </w:p>
    <w:p>
      <w:pPr>
        <w:pStyle w:val="BodyText"/>
        <w:spacing w:after="0" w:line="369" w:lineRule="auto"/>
        <w:jc w:val="both"/>
        <w:sectPr>
          <w:pgSz w:w="11900" w:h="16840"/>
          <w:pgMar w:header="0" w:footer="713" w:top="1320" w:bottom="940" w:left="0" w:right="141"/>
        </w:sectPr>
      </w:pPr>
    </w:p>
    <w:p>
      <w:pPr>
        <w:pStyle w:val="Heading1"/>
        <w:spacing w:before="85"/>
      </w:pPr>
      <w:bookmarkStart w:name="_bookmark21" w:id="22"/>
      <w:bookmarkEnd w:id="22"/>
      <w:r>
        <w:rPr>
          <w:b w:val="0"/>
        </w:rPr>
      </w:r>
      <w:r>
        <w:rPr>
          <w:spacing w:val="-2"/>
        </w:rPr>
        <w:t>Références</w:t>
      </w:r>
    </w:p>
    <w:p>
      <w:pPr>
        <w:pStyle w:val="BodyText"/>
        <w:spacing w:before="33"/>
        <w:rPr>
          <w:rFonts w:ascii="Arial"/>
          <w:b/>
          <w:sz w:val="36"/>
        </w:rPr>
      </w:pPr>
    </w:p>
    <w:p>
      <w:pPr>
        <w:pStyle w:val="BodyText"/>
        <w:spacing w:line="369" w:lineRule="auto"/>
        <w:ind w:left="1785" w:right="1274" w:hanging="369"/>
        <w:jc w:val="both"/>
      </w:pPr>
      <w:r>
        <w:rPr/>
        <w:t>(Brooke, 1996) Brooke, J. (1996). SUS-A quick and dirty usability scale.</w:t>
      </w:r>
      <w:r>
        <w:rPr>
          <w:spacing w:val="-7"/>
        </w:rPr>
        <w:t> </w:t>
      </w:r>
      <w:r>
        <w:rPr/>
        <w:t>In: Usability evaluation in industry, 189(194), Taylor &amp; Francis, 4-7.</w:t>
      </w:r>
    </w:p>
    <w:p>
      <w:pPr>
        <w:pStyle w:val="BodyText"/>
        <w:spacing w:line="364" w:lineRule="auto"/>
        <w:ind w:left="1785" w:right="1274" w:hanging="369"/>
        <w:jc w:val="both"/>
      </w:pPr>
      <w:r>
        <w:rPr>
          <w:spacing w:val="-2"/>
        </w:rPr>
        <w:t>(Calleros</w:t>
      </w:r>
      <w:r>
        <w:rPr>
          <w:spacing w:val="-13"/>
        </w:rPr>
        <w:t> </w:t>
      </w:r>
      <w:r>
        <w:rPr>
          <w:spacing w:val="-2"/>
        </w:rPr>
        <w:t>et</w:t>
      </w:r>
      <w:r>
        <w:rPr>
          <w:spacing w:val="-13"/>
        </w:rPr>
        <w:t> </w:t>
      </w:r>
      <w:r>
        <w:rPr>
          <w:spacing w:val="-2"/>
        </w:rPr>
        <w:t>al.,</w:t>
      </w:r>
      <w:r>
        <w:rPr>
          <w:spacing w:val="-13"/>
        </w:rPr>
        <w:t> </w:t>
      </w:r>
      <w:r>
        <w:rPr>
          <w:spacing w:val="-2"/>
        </w:rPr>
        <w:t>2020)</w:t>
      </w:r>
      <w:r>
        <w:rPr>
          <w:spacing w:val="-13"/>
        </w:rPr>
        <w:t> </w:t>
      </w:r>
      <w:r>
        <w:rPr>
          <w:spacing w:val="-2"/>
        </w:rPr>
        <w:t>Calleros,</w:t>
      </w:r>
      <w:r>
        <w:rPr>
          <w:spacing w:val="-13"/>
        </w:rPr>
        <w:t> </w:t>
      </w:r>
      <w:r>
        <w:rPr>
          <w:spacing w:val="-2"/>
        </w:rPr>
        <w:t>C.</w:t>
      </w:r>
      <w:r>
        <w:rPr>
          <w:spacing w:val="-13"/>
        </w:rPr>
        <w:t> </w:t>
      </w:r>
      <w:r>
        <w:rPr>
          <w:spacing w:val="-2"/>
        </w:rPr>
        <w:t>B.</w:t>
      </w:r>
      <w:r>
        <w:rPr>
          <w:spacing w:val="-13"/>
        </w:rPr>
        <w:t> </w:t>
      </w:r>
      <w:r>
        <w:rPr>
          <w:spacing w:val="-2"/>
        </w:rPr>
        <w:t>G.,</w:t>
      </w:r>
      <w:r>
        <w:rPr>
          <w:spacing w:val="-13"/>
        </w:rPr>
        <w:t> </w:t>
      </w:r>
      <w:r>
        <w:rPr>
          <w:spacing w:val="-2"/>
        </w:rPr>
        <w:t>García,</w:t>
      </w:r>
      <w:r>
        <w:rPr>
          <w:spacing w:val="-13"/>
        </w:rPr>
        <w:t> </w:t>
      </w:r>
      <w:r>
        <w:rPr>
          <w:spacing w:val="-2"/>
        </w:rPr>
        <w:t>J.</w:t>
      </w:r>
      <w:r>
        <w:rPr>
          <w:spacing w:val="-13"/>
        </w:rPr>
        <w:t> </w:t>
      </w:r>
      <w:r>
        <w:rPr>
          <w:spacing w:val="-2"/>
        </w:rPr>
        <w:t>G.,</w:t>
      </w:r>
      <w:r>
        <w:rPr>
          <w:spacing w:val="-13"/>
        </w:rPr>
        <w:t> </w:t>
      </w:r>
      <w:r>
        <w:rPr>
          <w:spacing w:val="-2"/>
        </w:rPr>
        <w:t>&amp;</w:t>
      </w:r>
      <w:r>
        <w:rPr>
          <w:spacing w:val="-13"/>
        </w:rPr>
        <w:t> </w:t>
      </w:r>
      <w:r>
        <w:rPr>
          <w:spacing w:val="-2"/>
        </w:rPr>
        <w:t>Rangel,</w:t>
      </w:r>
      <w:r>
        <w:rPr>
          <w:spacing w:val="-13"/>
        </w:rPr>
        <w:t> </w:t>
      </w:r>
      <w:r>
        <w:rPr>
          <w:spacing w:val="-2"/>
        </w:rPr>
        <w:t>Y.</w:t>
      </w:r>
      <w:r>
        <w:rPr>
          <w:spacing w:val="-13"/>
        </w:rPr>
        <w:t> </w:t>
      </w:r>
      <w:r>
        <w:rPr>
          <w:spacing w:val="-2"/>
        </w:rPr>
        <w:t>N.</w:t>
      </w:r>
      <w:r>
        <w:rPr>
          <w:spacing w:val="-13"/>
        </w:rPr>
        <w:t> </w:t>
      </w:r>
      <w:r>
        <w:rPr>
          <w:spacing w:val="-2"/>
        </w:rPr>
        <w:t>(2020).</w:t>
      </w:r>
      <w:r>
        <w:rPr>
          <w:spacing w:val="-13"/>
        </w:rPr>
        <w:t> </w:t>
      </w:r>
      <w:r>
        <w:rPr>
          <w:spacing w:val="-2"/>
        </w:rPr>
        <w:t>UvaMate, </w:t>
      </w:r>
      <w:r>
        <w:rPr/>
        <w:t>a serious game for learning mathematics for children with ADHD: </w:t>
      </w:r>
      <w:r>
        <w:rPr/>
        <w:t>usability evaluation. Revista Colombiana de Computación, 21(1), 20-34.</w:t>
      </w:r>
    </w:p>
    <w:p>
      <w:pPr>
        <w:pStyle w:val="BodyText"/>
        <w:spacing w:line="367" w:lineRule="auto"/>
        <w:ind w:left="1785" w:right="1274" w:hanging="369"/>
        <w:jc w:val="both"/>
      </w:pPr>
      <w:r>
        <w:rPr/>
        <w:t>(Carrión-Toro</w:t>
      </w:r>
      <w:r>
        <w:rPr>
          <w:spacing w:val="-14"/>
        </w:rPr>
        <w:t> </w:t>
      </w:r>
      <w:r>
        <w:rPr/>
        <w:t>et</w:t>
      </w:r>
      <w:r>
        <w:rPr>
          <w:spacing w:val="-14"/>
        </w:rPr>
        <w:t> </w:t>
      </w:r>
      <w:r>
        <w:rPr/>
        <w:t>al.,</w:t>
      </w:r>
      <w:r>
        <w:rPr>
          <w:spacing w:val="-14"/>
        </w:rPr>
        <w:t> </w:t>
      </w:r>
      <w:r>
        <w:rPr/>
        <w:t>2020)</w:t>
      </w:r>
      <w:r>
        <w:rPr>
          <w:spacing w:val="-14"/>
        </w:rPr>
        <w:t> </w:t>
      </w:r>
      <w:r>
        <w:rPr/>
        <w:t>Carrión-Toro,</w:t>
      </w:r>
      <w:r>
        <w:rPr>
          <w:spacing w:val="-14"/>
        </w:rPr>
        <w:t> </w:t>
      </w:r>
      <w:r>
        <w:rPr/>
        <w:t>M.,</w:t>
      </w:r>
      <w:r>
        <w:rPr>
          <w:spacing w:val="-14"/>
        </w:rPr>
        <w:t> </w:t>
      </w:r>
      <w:r>
        <w:rPr/>
        <w:t>Santorum,</w:t>
      </w:r>
      <w:r>
        <w:rPr>
          <w:spacing w:val="-14"/>
        </w:rPr>
        <w:t> </w:t>
      </w:r>
      <w:r>
        <w:rPr/>
        <w:t>M.,</w:t>
      </w:r>
      <w:r>
        <w:rPr>
          <w:spacing w:val="-14"/>
        </w:rPr>
        <w:t> </w:t>
      </w:r>
      <w:r>
        <w:rPr/>
        <w:t>Acosta-Vargas,</w:t>
      </w:r>
      <w:r>
        <w:rPr>
          <w:spacing w:val="-14"/>
        </w:rPr>
        <w:t> </w:t>
      </w:r>
      <w:r>
        <w:rPr/>
        <w:t>P.,</w:t>
      </w:r>
      <w:r>
        <w:rPr>
          <w:spacing w:val="-14"/>
        </w:rPr>
        <w:t> </w:t>
      </w:r>
      <w:r>
        <w:rPr/>
        <w:t>Aguilar, J., &amp; Pérez, M. (2020). iPlus a user-centered methodology for serious </w:t>
      </w:r>
      <w:r>
        <w:rPr/>
        <w:t>games design. Applied Sciences, 10(24), 9007.</w:t>
      </w:r>
    </w:p>
    <w:p>
      <w:pPr>
        <w:pStyle w:val="BodyText"/>
        <w:spacing w:line="268" w:lineRule="exact"/>
        <w:ind w:left="1416"/>
        <w:jc w:val="both"/>
      </w:pPr>
      <w:r>
        <w:rPr>
          <w:spacing w:val="-4"/>
        </w:rPr>
        <w:t>(Chaves</w:t>
      </w:r>
      <w:r>
        <w:rPr>
          <w:spacing w:val="-8"/>
        </w:rPr>
        <w:t> </w:t>
      </w:r>
      <w:r>
        <w:rPr>
          <w:spacing w:val="-4"/>
        </w:rPr>
        <w:t>et</w:t>
      </w:r>
      <w:r>
        <w:rPr>
          <w:spacing w:val="-7"/>
        </w:rPr>
        <w:t> </w:t>
      </w:r>
      <w:r>
        <w:rPr>
          <w:spacing w:val="-4"/>
        </w:rPr>
        <w:t>al.,</w:t>
      </w:r>
      <w:r>
        <w:rPr>
          <w:spacing w:val="-8"/>
        </w:rPr>
        <w:t> </w:t>
      </w:r>
      <w:r>
        <w:rPr>
          <w:spacing w:val="-4"/>
        </w:rPr>
        <w:t>2015)</w:t>
      </w:r>
      <w:r>
        <w:rPr>
          <w:spacing w:val="-7"/>
        </w:rPr>
        <w:t> </w:t>
      </w:r>
      <w:r>
        <w:rPr>
          <w:spacing w:val="-4"/>
        </w:rPr>
        <w:t>Chaves,</w:t>
      </w:r>
      <w:r>
        <w:rPr>
          <w:spacing w:val="-8"/>
        </w:rPr>
        <w:t> </w:t>
      </w:r>
      <w:r>
        <w:rPr>
          <w:spacing w:val="-4"/>
        </w:rPr>
        <w:t>R.</w:t>
      </w:r>
      <w:r>
        <w:rPr>
          <w:spacing w:val="-7"/>
        </w:rPr>
        <w:t> </w:t>
      </w:r>
      <w:r>
        <w:rPr>
          <w:spacing w:val="-4"/>
        </w:rPr>
        <w:t>O.,</w:t>
      </w:r>
      <w:r>
        <w:rPr>
          <w:spacing w:val="-7"/>
        </w:rPr>
        <w:t> </w:t>
      </w:r>
      <w:r>
        <w:rPr>
          <w:spacing w:val="-4"/>
        </w:rPr>
        <w:t>von</w:t>
      </w:r>
      <w:r>
        <w:rPr>
          <w:spacing w:val="-8"/>
        </w:rPr>
        <w:t> </w:t>
      </w:r>
      <w:r>
        <w:rPr>
          <w:spacing w:val="-4"/>
        </w:rPr>
        <w:t>Wangenheim,</w:t>
      </w:r>
      <w:r>
        <w:rPr>
          <w:spacing w:val="-7"/>
        </w:rPr>
        <w:t> </w:t>
      </w:r>
      <w:r>
        <w:rPr>
          <w:spacing w:val="-4"/>
        </w:rPr>
        <w:t>C.</w:t>
      </w:r>
      <w:r>
        <w:rPr>
          <w:spacing w:val="-8"/>
        </w:rPr>
        <w:t> </w:t>
      </w:r>
      <w:r>
        <w:rPr>
          <w:spacing w:val="-4"/>
        </w:rPr>
        <w:t>G.,</w:t>
      </w:r>
      <w:r>
        <w:rPr>
          <w:spacing w:val="-7"/>
        </w:rPr>
        <w:t> </w:t>
      </w:r>
      <w:r>
        <w:rPr>
          <w:spacing w:val="-4"/>
        </w:rPr>
        <w:t>Furtado,</w:t>
      </w:r>
      <w:r>
        <w:rPr>
          <w:spacing w:val="-7"/>
        </w:rPr>
        <w:t> </w:t>
      </w:r>
      <w:r>
        <w:rPr>
          <w:spacing w:val="-4"/>
        </w:rPr>
        <w:t>J.</w:t>
      </w:r>
      <w:r>
        <w:rPr>
          <w:spacing w:val="-8"/>
        </w:rPr>
        <w:t> </w:t>
      </w:r>
      <w:r>
        <w:rPr>
          <w:spacing w:val="-4"/>
        </w:rPr>
        <w:t>C.</w:t>
      </w:r>
      <w:r>
        <w:rPr>
          <w:spacing w:val="-7"/>
        </w:rPr>
        <w:t> </w:t>
      </w:r>
      <w:r>
        <w:rPr>
          <w:spacing w:val="-4"/>
        </w:rPr>
        <w:t>C.,</w:t>
      </w:r>
      <w:r>
        <w:rPr>
          <w:spacing w:val="-8"/>
        </w:rPr>
        <w:t> </w:t>
      </w:r>
      <w:r>
        <w:rPr>
          <w:spacing w:val="-4"/>
        </w:rPr>
        <w:t>Oliveira,</w:t>
      </w:r>
    </w:p>
    <w:p>
      <w:pPr>
        <w:pStyle w:val="BodyText"/>
        <w:spacing w:line="364" w:lineRule="auto" w:before="134"/>
        <w:ind w:left="1785" w:right="1274"/>
        <w:jc w:val="both"/>
      </w:pPr>
      <w:r>
        <w:rPr/>
        <w:t>S. R. B., Santos, A., &amp; Favero, E. L. (2015). Experimental evaluation of a </w:t>
      </w:r>
      <w:r>
        <w:rPr/>
        <w:t>serious game</w:t>
      </w:r>
      <w:r>
        <w:rPr>
          <w:spacing w:val="40"/>
        </w:rPr>
        <w:t> </w:t>
      </w:r>
      <w:r>
        <w:rPr/>
        <w:t>for</w:t>
      </w:r>
      <w:r>
        <w:rPr>
          <w:spacing w:val="40"/>
        </w:rPr>
        <w:t> </w:t>
      </w:r>
      <w:r>
        <w:rPr/>
        <w:t>teaching</w:t>
      </w:r>
      <w:r>
        <w:rPr>
          <w:spacing w:val="40"/>
        </w:rPr>
        <w:t> </w:t>
      </w:r>
      <w:r>
        <w:rPr/>
        <w:t>software</w:t>
      </w:r>
      <w:r>
        <w:rPr>
          <w:spacing w:val="40"/>
        </w:rPr>
        <w:t> </w:t>
      </w:r>
      <w:r>
        <w:rPr/>
        <w:t>process</w:t>
      </w:r>
      <w:r>
        <w:rPr>
          <w:spacing w:val="40"/>
        </w:rPr>
        <w:t> </w:t>
      </w:r>
      <w:r>
        <w:rPr/>
        <w:t>modeling.</w:t>
      </w:r>
      <w:r>
        <w:rPr>
          <w:spacing w:val="-6"/>
        </w:rPr>
        <w:t> </w:t>
      </w:r>
      <w:r>
        <w:rPr/>
        <w:t>IEEE</w:t>
      </w:r>
      <w:r>
        <w:rPr>
          <w:spacing w:val="40"/>
        </w:rPr>
        <w:t> </w:t>
      </w:r>
      <w:r>
        <w:rPr/>
        <w:t>Transactions</w:t>
      </w:r>
      <w:r>
        <w:rPr>
          <w:spacing w:val="184"/>
        </w:rPr>
        <w:t> </w:t>
      </w:r>
      <w:r>
        <w:rPr/>
        <w:t>on</w:t>
      </w:r>
      <w:r>
        <w:rPr/>
        <w:t> Education, 58(4), 289-296.</w:t>
      </w:r>
    </w:p>
    <w:p>
      <w:pPr>
        <w:pStyle w:val="BodyText"/>
        <w:spacing w:line="364" w:lineRule="auto" w:before="5"/>
        <w:ind w:left="1785" w:right="1274" w:hanging="369"/>
        <w:jc w:val="both"/>
      </w:pPr>
      <w:r>
        <w:rPr>
          <w:w w:val="105"/>
        </w:rPr>
        <w:t>(ISO,</w:t>
      </w:r>
      <w:r>
        <w:rPr>
          <w:w w:val="105"/>
        </w:rPr>
        <w:t> 2019)</w:t>
      </w:r>
      <w:r>
        <w:rPr>
          <w:w w:val="105"/>
        </w:rPr>
        <w:t> ISO:</w:t>
      </w:r>
      <w:r>
        <w:rPr>
          <w:w w:val="105"/>
        </w:rPr>
        <w:t> Ergonomics</w:t>
      </w:r>
      <w:r>
        <w:rPr>
          <w:w w:val="105"/>
        </w:rPr>
        <w:t> of</w:t>
      </w:r>
      <w:r>
        <w:rPr>
          <w:w w:val="105"/>
        </w:rPr>
        <w:t> human-system</w:t>
      </w:r>
      <w:r>
        <w:rPr>
          <w:w w:val="105"/>
        </w:rPr>
        <w:t> interaction</w:t>
      </w:r>
      <w:r>
        <w:rPr>
          <w:w w:val="105"/>
        </w:rPr>
        <w:t> </w:t>
      </w:r>
      <w:r>
        <w:rPr>
          <w:w w:val="140"/>
        </w:rPr>
        <w:t>—</w:t>
      </w:r>
      <w:r>
        <w:rPr>
          <w:spacing w:val="-1"/>
          <w:w w:val="140"/>
        </w:rPr>
        <w:t> </w:t>
      </w:r>
      <w:r>
        <w:rPr>
          <w:w w:val="105"/>
        </w:rPr>
        <w:t>Part</w:t>
      </w:r>
      <w:r>
        <w:rPr>
          <w:w w:val="105"/>
        </w:rPr>
        <w:t> 210:</w:t>
      </w:r>
      <w:r>
        <w:rPr>
          <w:w w:val="105"/>
        </w:rPr>
        <w:t> </w:t>
      </w:r>
      <w:r>
        <w:rPr>
          <w:w w:val="105"/>
        </w:rPr>
        <w:t>Human-</w:t>
      </w:r>
      <w:r>
        <w:rPr/>
        <w:t>centred design for in-teractive systems. ISO 9241-210:2019, ISO, Geneva, 2019.</w:t>
      </w:r>
    </w:p>
    <w:p>
      <w:pPr>
        <w:pStyle w:val="BodyText"/>
        <w:spacing w:line="364" w:lineRule="auto"/>
        <w:ind w:left="1785" w:right="1273" w:hanging="314"/>
        <w:jc w:val="both"/>
      </w:pPr>
      <w:r>
        <w:rPr>
          <w:spacing w:val="-2"/>
        </w:rPr>
        <w:t>(Khowaja</w:t>
      </w:r>
      <w:r>
        <w:rPr>
          <w:spacing w:val="-9"/>
        </w:rPr>
        <w:t> </w:t>
      </w:r>
      <w:r>
        <w:rPr>
          <w:spacing w:val="-2"/>
        </w:rPr>
        <w:t>et</w:t>
      </w:r>
      <w:r>
        <w:rPr>
          <w:spacing w:val="-9"/>
        </w:rPr>
        <w:t> </w:t>
      </w:r>
      <w:r>
        <w:rPr>
          <w:spacing w:val="-2"/>
        </w:rPr>
        <w:t>Salim,</w:t>
      </w:r>
      <w:r>
        <w:rPr>
          <w:spacing w:val="-9"/>
        </w:rPr>
        <w:t> </w:t>
      </w:r>
      <w:r>
        <w:rPr>
          <w:spacing w:val="-2"/>
        </w:rPr>
        <w:t>2019)</w:t>
      </w:r>
      <w:r>
        <w:rPr>
          <w:spacing w:val="-9"/>
        </w:rPr>
        <w:t> </w:t>
      </w:r>
      <w:r>
        <w:rPr>
          <w:spacing w:val="-2"/>
        </w:rPr>
        <w:t>Khowaja,</w:t>
      </w:r>
      <w:r>
        <w:rPr>
          <w:spacing w:val="-9"/>
        </w:rPr>
        <w:t> </w:t>
      </w:r>
      <w:r>
        <w:rPr>
          <w:spacing w:val="-2"/>
        </w:rPr>
        <w:t>K.,</w:t>
      </w:r>
      <w:r>
        <w:rPr>
          <w:spacing w:val="-9"/>
        </w:rPr>
        <w:t> </w:t>
      </w:r>
      <w:r>
        <w:rPr>
          <w:spacing w:val="-2"/>
        </w:rPr>
        <w:t>&amp;</w:t>
      </w:r>
      <w:r>
        <w:rPr>
          <w:spacing w:val="-9"/>
        </w:rPr>
        <w:t> </w:t>
      </w:r>
      <w:r>
        <w:rPr>
          <w:spacing w:val="-2"/>
        </w:rPr>
        <w:t>Salim,</w:t>
      </w:r>
      <w:r>
        <w:rPr>
          <w:spacing w:val="-9"/>
        </w:rPr>
        <w:t> </w:t>
      </w:r>
      <w:r>
        <w:rPr>
          <w:spacing w:val="-2"/>
        </w:rPr>
        <w:t>S.</w:t>
      </w:r>
      <w:r>
        <w:rPr>
          <w:spacing w:val="-9"/>
        </w:rPr>
        <w:t> </w:t>
      </w:r>
      <w:r>
        <w:rPr>
          <w:spacing w:val="-2"/>
        </w:rPr>
        <w:t>S.</w:t>
      </w:r>
      <w:r>
        <w:rPr>
          <w:spacing w:val="-9"/>
        </w:rPr>
        <w:t> </w:t>
      </w:r>
      <w:r>
        <w:rPr>
          <w:spacing w:val="-2"/>
        </w:rPr>
        <w:t>(2019).</w:t>
      </w:r>
      <w:r>
        <w:rPr>
          <w:spacing w:val="-9"/>
        </w:rPr>
        <w:t> </w:t>
      </w:r>
      <w:r>
        <w:rPr>
          <w:spacing w:val="-2"/>
        </w:rPr>
        <w:t>Serious</w:t>
      </w:r>
      <w:r>
        <w:rPr>
          <w:spacing w:val="-9"/>
        </w:rPr>
        <w:t> </w:t>
      </w:r>
      <w:r>
        <w:rPr>
          <w:spacing w:val="-2"/>
        </w:rPr>
        <w:t>game</w:t>
      </w:r>
      <w:r>
        <w:rPr>
          <w:spacing w:val="-9"/>
        </w:rPr>
        <w:t> </w:t>
      </w:r>
      <w:r>
        <w:rPr>
          <w:spacing w:val="-2"/>
        </w:rPr>
        <w:t>for</w:t>
      </w:r>
      <w:r>
        <w:rPr>
          <w:spacing w:val="-9"/>
        </w:rPr>
        <w:t> </w:t>
      </w:r>
      <w:r>
        <w:rPr>
          <w:spacing w:val="-2"/>
        </w:rPr>
        <w:t>children </w:t>
      </w:r>
      <w:r>
        <w:rPr/>
        <w:t>with</w:t>
      </w:r>
      <w:r>
        <w:rPr>
          <w:spacing w:val="40"/>
        </w:rPr>
        <w:t> </w:t>
      </w:r>
      <w:r>
        <w:rPr/>
        <w:t>autism</w:t>
      </w:r>
      <w:r>
        <w:rPr>
          <w:spacing w:val="40"/>
        </w:rPr>
        <w:t> </w:t>
      </w:r>
      <w:r>
        <w:rPr/>
        <w:t>to</w:t>
      </w:r>
      <w:r>
        <w:rPr>
          <w:spacing w:val="40"/>
        </w:rPr>
        <w:t> </w:t>
      </w:r>
      <w:r>
        <w:rPr/>
        <w:t>learn</w:t>
      </w:r>
      <w:r>
        <w:rPr>
          <w:spacing w:val="40"/>
        </w:rPr>
        <w:t> </w:t>
      </w:r>
      <w:r>
        <w:rPr/>
        <w:t>vocabulary:</w:t>
      </w:r>
      <w:r>
        <w:rPr>
          <w:spacing w:val="40"/>
        </w:rPr>
        <w:t> </w:t>
      </w:r>
      <w:r>
        <w:rPr/>
        <w:t>an</w:t>
      </w:r>
      <w:r>
        <w:rPr>
          <w:spacing w:val="40"/>
        </w:rPr>
        <w:t> </w:t>
      </w:r>
      <w:r>
        <w:rPr/>
        <w:t>experimental</w:t>
      </w:r>
      <w:r>
        <w:rPr>
          <w:spacing w:val="40"/>
        </w:rPr>
        <w:t> </w:t>
      </w:r>
      <w:r>
        <w:rPr/>
        <w:t>evaluation. </w:t>
      </w:r>
      <w:r>
        <w:rPr/>
        <w:t>International journal</w:t>
      </w:r>
      <w:r>
        <w:rPr>
          <w:spacing w:val="37"/>
        </w:rPr>
        <w:t> </w:t>
      </w:r>
      <w:r>
        <w:rPr/>
        <w:t>of</w:t>
      </w:r>
      <w:r>
        <w:rPr>
          <w:spacing w:val="37"/>
        </w:rPr>
        <w:t> </w:t>
      </w:r>
      <w:r>
        <w:rPr/>
        <w:t>human–computer</w:t>
      </w:r>
      <w:r>
        <w:rPr>
          <w:spacing w:val="37"/>
        </w:rPr>
        <w:t> </w:t>
      </w:r>
      <w:r>
        <w:rPr/>
        <w:t>interaction,</w:t>
      </w:r>
      <w:r>
        <w:rPr>
          <w:spacing w:val="37"/>
        </w:rPr>
        <w:t> </w:t>
      </w:r>
      <w:r>
        <w:rPr/>
        <w:t>35(1),</w:t>
      </w:r>
      <w:r>
        <w:rPr>
          <w:spacing w:val="37"/>
        </w:rPr>
        <w:t> </w:t>
      </w:r>
      <w:r>
        <w:rPr/>
        <w:t>1-26.</w:t>
      </w:r>
    </w:p>
    <w:p>
      <w:pPr>
        <w:pStyle w:val="BodyText"/>
        <w:spacing w:line="369" w:lineRule="auto"/>
        <w:ind w:left="1785" w:right="1274" w:hanging="369"/>
        <w:jc w:val="both"/>
      </w:pPr>
      <w:r>
        <w:rPr/>
        <w:t>(Kolski, 1997) Christophe Kolski. 1997. Interfaces homme-machine, application </w:t>
      </w:r>
      <w:r>
        <w:rPr/>
        <w:t>aux systèmes industriels complexes. Hermes, Paris.</w:t>
      </w:r>
    </w:p>
    <w:p>
      <w:pPr>
        <w:pStyle w:val="BodyText"/>
        <w:spacing w:line="364" w:lineRule="auto"/>
        <w:ind w:left="1785" w:right="1274" w:hanging="369"/>
        <w:jc w:val="both"/>
      </w:pPr>
      <w:r>
        <w:rPr>
          <w:spacing w:val="-2"/>
        </w:rPr>
        <w:t>(Kubicki</w:t>
      </w:r>
      <w:r>
        <w:rPr>
          <w:spacing w:val="-9"/>
        </w:rPr>
        <w:t> </w:t>
      </w:r>
      <w:r>
        <w:rPr>
          <w:spacing w:val="-2"/>
        </w:rPr>
        <w:t>et</w:t>
      </w:r>
      <w:r>
        <w:rPr>
          <w:spacing w:val="-9"/>
        </w:rPr>
        <w:t> </w:t>
      </w:r>
      <w:r>
        <w:rPr>
          <w:spacing w:val="-2"/>
        </w:rPr>
        <w:t>al.,</w:t>
      </w:r>
      <w:r>
        <w:rPr>
          <w:spacing w:val="-9"/>
        </w:rPr>
        <w:t> </w:t>
      </w:r>
      <w:r>
        <w:rPr>
          <w:spacing w:val="-2"/>
        </w:rPr>
        <w:t>2009)</w:t>
      </w:r>
      <w:r>
        <w:rPr>
          <w:spacing w:val="-9"/>
        </w:rPr>
        <w:t> </w:t>
      </w:r>
      <w:r>
        <w:rPr>
          <w:spacing w:val="-2"/>
        </w:rPr>
        <w:t>Kubicki</w:t>
      </w:r>
      <w:r>
        <w:rPr>
          <w:spacing w:val="-9"/>
        </w:rPr>
        <w:t> </w:t>
      </w:r>
      <w:r>
        <w:rPr>
          <w:spacing w:val="-2"/>
        </w:rPr>
        <w:t>S,</w:t>
      </w:r>
      <w:r>
        <w:rPr>
          <w:spacing w:val="-9"/>
        </w:rPr>
        <w:t> </w:t>
      </w:r>
      <w:r>
        <w:rPr>
          <w:spacing w:val="-2"/>
        </w:rPr>
        <w:t>Lepreux</w:t>
      </w:r>
      <w:r>
        <w:rPr>
          <w:spacing w:val="-9"/>
        </w:rPr>
        <w:t> </w:t>
      </w:r>
      <w:r>
        <w:rPr>
          <w:spacing w:val="-2"/>
        </w:rPr>
        <w:t>S,</w:t>
      </w:r>
      <w:r>
        <w:rPr>
          <w:spacing w:val="-9"/>
        </w:rPr>
        <w:t> </w:t>
      </w:r>
      <w:r>
        <w:rPr>
          <w:spacing w:val="-2"/>
        </w:rPr>
        <w:t>Lebrun</w:t>
      </w:r>
      <w:r>
        <w:rPr>
          <w:spacing w:val="-9"/>
        </w:rPr>
        <w:t> </w:t>
      </w:r>
      <w:r>
        <w:rPr>
          <w:spacing w:val="-2"/>
        </w:rPr>
        <w:t>S,</w:t>
      </w:r>
      <w:r>
        <w:rPr>
          <w:spacing w:val="-9"/>
        </w:rPr>
        <w:t> </w:t>
      </w:r>
      <w:r>
        <w:rPr>
          <w:spacing w:val="-2"/>
        </w:rPr>
        <w:t>Dos</w:t>
      </w:r>
      <w:r>
        <w:rPr>
          <w:spacing w:val="-9"/>
        </w:rPr>
        <w:t> </w:t>
      </w:r>
      <w:r>
        <w:rPr>
          <w:spacing w:val="-2"/>
        </w:rPr>
        <w:t>Santos</w:t>
      </w:r>
      <w:r>
        <w:rPr>
          <w:spacing w:val="-9"/>
        </w:rPr>
        <w:t> </w:t>
      </w:r>
      <w:r>
        <w:rPr>
          <w:spacing w:val="-2"/>
        </w:rPr>
        <w:t>P,</w:t>
      </w:r>
      <w:r>
        <w:rPr>
          <w:spacing w:val="-9"/>
        </w:rPr>
        <w:t> </w:t>
      </w:r>
      <w:r>
        <w:rPr>
          <w:spacing w:val="-2"/>
        </w:rPr>
        <w:t>Kolski</w:t>
      </w:r>
      <w:r>
        <w:rPr>
          <w:spacing w:val="-9"/>
        </w:rPr>
        <w:t> </w:t>
      </w:r>
      <w:r>
        <w:rPr>
          <w:spacing w:val="-2"/>
        </w:rPr>
        <w:t>C,</w:t>
      </w:r>
      <w:r>
        <w:rPr>
          <w:spacing w:val="-9"/>
        </w:rPr>
        <w:t> </w:t>
      </w:r>
      <w:r>
        <w:rPr>
          <w:spacing w:val="-2"/>
        </w:rPr>
        <w:t>Caelen</w:t>
      </w:r>
      <w:r>
        <w:rPr>
          <w:spacing w:val="-9"/>
        </w:rPr>
        <w:t> </w:t>
      </w:r>
      <w:r>
        <w:rPr>
          <w:spacing w:val="-2"/>
        </w:rPr>
        <w:t>J. </w:t>
      </w:r>
      <w:r>
        <w:rPr/>
        <w:t>New Human-Computer Interactions Using Tangible Objects: Application on a Digital Tabletop with RFID Technology. In Human-Computer Interaction.</w:t>
      </w:r>
      <w:r>
        <w:rPr>
          <w:spacing w:val="80"/>
          <w:w w:val="150"/>
        </w:rPr>
        <w:t> </w:t>
      </w:r>
      <w:r>
        <w:rPr/>
        <w:t>Ambient,</w:t>
      </w:r>
      <w:r>
        <w:rPr>
          <w:spacing w:val="28"/>
        </w:rPr>
        <w:t> </w:t>
      </w:r>
      <w:r>
        <w:rPr/>
        <w:t>Ubiquitous</w:t>
      </w:r>
      <w:r>
        <w:rPr>
          <w:spacing w:val="28"/>
        </w:rPr>
        <w:t> </w:t>
      </w:r>
      <w:r>
        <w:rPr/>
        <w:t>and</w:t>
      </w:r>
      <w:r>
        <w:rPr>
          <w:spacing w:val="28"/>
        </w:rPr>
        <w:t> </w:t>
      </w:r>
      <w:r>
        <w:rPr/>
        <w:t>Intelligent</w:t>
      </w:r>
      <w:r>
        <w:rPr>
          <w:spacing w:val="28"/>
        </w:rPr>
        <w:t> </w:t>
      </w:r>
      <w:r>
        <w:rPr/>
        <w:t>Interaction;</w:t>
      </w:r>
      <w:r>
        <w:rPr>
          <w:spacing w:val="28"/>
        </w:rPr>
        <w:t> </w:t>
      </w:r>
      <w:r>
        <w:rPr/>
        <w:t>Jacko,</w:t>
      </w:r>
      <w:r>
        <w:rPr>
          <w:spacing w:val="28"/>
        </w:rPr>
        <w:t> </w:t>
      </w:r>
      <w:r>
        <w:rPr/>
        <w:t>J.</w:t>
      </w:r>
      <w:r>
        <w:rPr>
          <w:spacing w:val="28"/>
        </w:rPr>
        <w:t> </w:t>
      </w:r>
      <w:r>
        <w:rPr/>
        <w:t>A.,</w:t>
      </w:r>
      <w:r>
        <w:rPr>
          <w:spacing w:val="28"/>
        </w:rPr>
        <w:t> </w:t>
      </w:r>
      <w:r>
        <w:rPr/>
        <w:t>Ed.;</w:t>
      </w:r>
      <w:r>
        <w:rPr>
          <w:spacing w:val="28"/>
        </w:rPr>
        <w:t> </w:t>
      </w:r>
      <w:r>
        <w:rPr/>
        <w:t>Lecture</w:t>
      </w:r>
      <w:r>
        <w:rPr>
          <w:spacing w:val="28"/>
        </w:rPr>
        <w:t> </w:t>
      </w:r>
      <w:r>
        <w:rPr/>
        <w:t>Notes in Computer Science; Springer: Berlin, Heidelberg, 2009; pp 446–455. </w:t>
      </w:r>
      <w:hyperlink r:id="rId35">
        <w:r>
          <w:rPr>
            <w:spacing w:val="-2"/>
          </w:rPr>
          <w:t>https://doi.org/10.1007/978-3-642-02580-8_49</w:t>
        </w:r>
      </w:hyperlink>
      <w:r>
        <w:rPr>
          <w:spacing w:val="-2"/>
        </w:rPr>
        <w:t>.</w:t>
      </w:r>
    </w:p>
    <w:p>
      <w:pPr>
        <w:pStyle w:val="BodyText"/>
        <w:spacing w:line="364" w:lineRule="auto"/>
        <w:ind w:left="1785" w:right="1274" w:hanging="369"/>
        <w:jc w:val="both"/>
      </w:pPr>
      <w:r>
        <w:rPr>
          <w:w w:val="105"/>
        </w:rPr>
        <w:t>(Lallemand</w:t>
      </w:r>
      <w:r>
        <w:rPr>
          <w:spacing w:val="-14"/>
          <w:w w:val="105"/>
        </w:rPr>
        <w:t> </w:t>
      </w:r>
      <w:r>
        <w:rPr>
          <w:w w:val="105"/>
        </w:rPr>
        <w:t>et</w:t>
      </w:r>
      <w:r>
        <w:rPr>
          <w:spacing w:val="-14"/>
          <w:w w:val="105"/>
        </w:rPr>
        <w:t> </w:t>
      </w:r>
      <w:r>
        <w:rPr>
          <w:w w:val="105"/>
        </w:rPr>
        <w:t>al.,</w:t>
      </w:r>
      <w:r>
        <w:rPr>
          <w:spacing w:val="-14"/>
          <w:w w:val="105"/>
        </w:rPr>
        <w:t> </w:t>
      </w:r>
      <w:r>
        <w:rPr>
          <w:w w:val="105"/>
        </w:rPr>
        <w:t>2018)</w:t>
      </w:r>
      <w:r>
        <w:rPr>
          <w:spacing w:val="-14"/>
          <w:w w:val="105"/>
        </w:rPr>
        <w:t> </w:t>
      </w:r>
      <w:r>
        <w:rPr>
          <w:w w:val="105"/>
        </w:rPr>
        <w:t>Carine</w:t>
      </w:r>
      <w:r>
        <w:rPr>
          <w:spacing w:val="-14"/>
          <w:w w:val="105"/>
        </w:rPr>
        <w:t> </w:t>
      </w:r>
      <w:r>
        <w:rPr>
          <w:w w:val="105"/>
        </w:rPr>
        <w:t>Lallemand,</w:t>
      </w:r>
      <w:r>
        <w:rPr>
          <w:spacing w:val="-14"/>
          <w:w w:val="105"/>
        </w:rPr>
        <w:t> </w:t>
      </w:r>
      <w:r>
        <w:rPr>
          <w:w w:val="105"/>
        </w:rPr>
        <w:t>Guillaume</w:t>
      </w:r>
      <w:r>
        <w:rPr>
          <w:spacing w:val="-14"/>
          <w:w w:val="105"/>
        </w:rPr>
        <w:t> </w:t>
      </w:r>
      <w:r>
        <w:rPr>
          <w:w w:val="105"/>
        </w:rPr>
        <w:t>Gronier.</w:t>
      </w:r>
      <w:r>
        <w:rPr>
          <w:spacing w:val="-14"/>
          <w:w w:val="105"/>
        </w:rPr>
        <w:t> </w:t>
      </w:r>
      <w:r>
        <w:rPr>
          <w:w w:val="105"/>
        </w:rPr>
        <w:t>2018.</w:t>
      </w:r>
      <w:r>
        <w:rPr>
          <w:spacing w:val="-14"/>
          <w:w w:val="105"/>
        </w:rPr>
        <w:t> </w:t>
      </w:r>
      <w:r>
        <w:rPr>
          <w:w w:val="105"/>
        </w:rPr>
        <w:t>Méthodes</w:t>
      </w:r>
      <w:r>
        <w:rPr>
          <w:spacing w:val="-14"/>
          <w:w w:val="105"/>
        </w:rPr>
        <w:t> </w:t>
      </w:r>
      <w:r>
        <w:rPr>
          <w:w w:val="105"/>
        </w:rPr>
        <w:t>de </w:t>
      </w:r>
      <w:r>
        <w:rPr/>
        <w:t>design UX: 30 méthodes fondamentales pour concevoir et évaluer les systèmes </w:t>
      </w:r>
      <w:r>
        <w:rPr>
          <w:w w:val="105"/>
        </w:rPr>
        <w:t>interactifs. Editions Eyrolles, Paris.</w:t>
      </w:r>
    </w:p>
    <w:p>
      <w:pPr>
        <w:pStyle w:val="BodyText"/>
        <w:spacing w:line="367" w:lineRule="auto"/>
        <w:ind w:left="1785" w:right="1273" w:hanging="369"/>
        <w:jc w:val="both"/>
      </w:pPr>
      <w:r>
        <w:rPr/>
        <w:t>(Lebrun et al., 2015) Lebrun Y, Adam E, Mandiau R, Kolski C. A Model for </w:t>
      </w:r>
      <w:r>
        <w:rPr/>
        <w:t>Managing Interactions between Tangible and Virtual Agents on an RFID Interactive Tabletop: Case Study in Traffic Simulation. Journal of Computer and System Sciences 2015, 81 (3), 585–598. </w:t>
      </w:r>
      <w:hyperlink r:id="rId36">
        <w:r>
          <w:rPr/>
          <w:t>https://doi.org/10.1016/j.jcss.2014.11.011</w:t>
        </w:r>
      </w:hyperlink>
      <w:r>
        <w:rPr/>
        <w:t>.</w:t>
      </w:r>
    </w:p>
    <w:p>
      <w:pPr>
        <w:pStyle w:val="BodyText"/>
        <w:spacing w:after="0" w:line="367" w:lineRule="auto"/>
        <w:jc w:val="both"/>
        <w:sectPr>
          <w:pgSz w:w="11900" w:h="16840"/>
          <w:pgMar w:header="0" w:footer="713" w:top="1320" w:bottom="940" w:left="0" w:right="141"/>
        </w:sectPr>
      </w:pPr>
    </w:p>
    <w:p>
      <w:pPr>
        <w:pStyle w:val="BodyText"/>
        <w:spacing w:line="367" w:lineRule="auto" w:before="86"/>
        <w:ind w:left="1785" w:right="1273" w:hanging="369"/>
        <w:jc w:val="both"/>
      </w:pPr>
      <w:r>
        <w:rPr/>
        <w:t>(Lepreux et al., 2018) Lepreux, S., Alvarez, J., Havrez, C., Lebrun, Y., Ethuin, P., &amp; Kolski, C. (2018, October). Serious game for waste sorting on interactive </w:t>
      </w:r>
      <w:r>
        <w:rPr/>
        <w:t>tabletop with tangible objects: exploratory study. In Proceedings of the 16th Ergo'IA “Ergonomie et Informatique Avancée” Conference (pp. 1-9).</w:t>
      </w:r>
    </w:p>
    <w:p>
      <w:pPr>
        <w:pStyle w:val="BodyText"/>
        <w:tabs>
          <w:tab w:pos="3955" w:val="left" w:leader="none"/>
          <w:tab w:pos="5531" w:val="left" w:leader="none"/>
          <w:tab w:pos="6520" w:val="left" w:leader="none"/>
          <w:tab w:pos="9223" w:val="left" w:leader="none"/>
        </w:tabs>
        <w:spacing w:line="364" w:lineRule="auto"/>
        <w:ind w:left="1785" w:right="1273" w:hanging="369"/>
        <w:jc w:val="both"/>
      </w:pPr>
      <w:r>
        <w:rPr/>
        <w:t>(Lewis, 1995) Lewis, J. R. (1995). Computer system usability </w:t>
      </w:r>
      <w:r>
        <w:rPr/>
        <w:t>questionnaire. </w:t>
      </w:r>
      <w:r>
        <w:rPr>
          <w:spacing w:val="-2"/>
        </w:rPr>
        <w:t>International</w:t>
      </w:r>
      <w:r>
        <w:rPr/>
        <w:tab/>
      </w:r>
      <w:r>
        <w:rPr>
          <w:spacing w:val="-2"/>
        </w:rPr>
        <w:t>Journal</w:t>
      </w:r>
      <w:r>
        <w:rPr/>
        <w:tab/>
      </w:r>
      <w:r>
        <w:rPr>
          <w:spacing w:val="-6"/>
        </w:rPr>
        <w:t>of</w:t>
      </w:r>
      <w:r>
        <w:rPr/>
        <w:tab/>
      </w:r>
      <w:r>
        <w:rPr>
          <w:spacing w:val="-2"/>
        </w:rPr>
        <w:t>Human-Computer</w:t>
      </w:r>
      <w:r>
        <w:rPr/>
        <w:tab/>
      </w:r>
      <w:r>
        <w:rPr>
          <w:spacing w:val="-2"/>
        </w:rPr>
        <w:t>Interaction. </w:t>
      </w:r>
      <w:hyperlink r:id="rId37">
        <w:r>
          <w:rPr>
            <w:spacing w:val="-2"/>
          </w:rPr>
          <w:t>https://doi.org/10.1037/t32698-000</w:t>
        </w:r>
      </w:hyperlink>
      <w:r>
        <w:rPr>
          <w:spacing w:val="-2"/>
        </w:rPr>
        <w:t>.</w:t>
      </w:r>
    </w:p>
    <w:p>
      <w:pPr>
        <w:pStyle w:val="BodyText"/>
        <w:spacing w:line="369" w:lineRule="auto"/>
        <w:ind w:left="1416" w:right="1274"/>
        <w:jc w:val="both"/>
      </w:pPr>
      <w:r>
        <w:rPr/>
        <w:t>(Nielsen, 1994) Jakob Nielsen. 1994. Usability engineering. Academic, Boston, MA. </w:t>
      </w:r>
      <w:r>
        <w:rPr>
          <w:spacing w:val="-4"/>
        </w:rPr>
        <w:t>(Sharma</w:t>
      </w:r>
      <w:r>
        <w:rPr>
          <w:spacing w:val="-9"/>
        </w:rPr>
        <w:t> </w:t>
      </w:r>
      <w:r>
        <w:rPr>
          <w:spacing w:val="-4"/>
        </w:rPr>
        <w:t>et</w:t>
      </w:r>
      <w:r>
        <w:rPr>
          <w:spacing w:val="-9"/>
        </w:rPr>
        <w:t> </w:t>
      </w:r>
      <w:r>
        <w:rPr>
          <w:spacing w:val="-4"/>
        </w:rPr>
        <w:t>al.,</w:t>
      </w:r>
      <w:r>
        <w:rPr>
          <w:spacing w:val="-9"/>
        </w:rPr>
        <w:t> </w:t>
      </w:r>
      <w:r>
        <w:rPr>
          <w:spacing w:val="-4"/>
        </w:rPr>
        <w:t>2022)</w:t>
      </w:r>
      <w:r>
        <w:rPr>
          <w:spacing w:val="-9"/>
        </w:rPr>
        <w:t> </w:t>
      </w:r>
      <w:r>
        <w:rPr>
          <w:spacing w:val="-4"/>
        </w:rPr>
        <w:t>Sharma,</w:t>
      </w:r>
      <w:r>
        <w:rPr>
          <w:spacing w:val="-9"/>
        </w:rPr>
        <w:t> </w:t>
      </w:r>
      <w:r>
        <w:rPr>
          <w:spacing w:val="-4"/>
        </w:rPr>
        <w:t>V.,</w:t>
      </w:r>
      <w:r>
        <w:rPr>
          <w:spacing w:val="-9"/>
        </w:rPr>
        <w:t> </w:t>
      </w:r>
      <w:r>
        <w:rPr>
          <w:spacing w:val="-4"/>
        </w:rPr>
        <w:t>Bhagat,</w:t>
      </w:r>
      <w:r>
        <w:rPr>
          <w:spacing w:val="-9"/>
        </w:rPr>
        <w:t> </w:t>
      </w:r>
      <w:r>
        <w:rPr>
          <w:spacing w:val="-4"/>
        </w:rPr>
        <w:t>K.</w:t>
      </w:r>
      <w:r>
        <w:rPr>
          <w:spacing w:val="-9"/>
        </w:rPr>
        <w:t> </w:t>
      </w:r>
      <w:r>
        <w:rPr>
          <w:spacing w:val="-4"/>
        </w:rPr>
        <w:t>K.,</w:t>
      </w:r>
      <w:r>
        <w:rPr>
          <w:spacing w:val="-9"/>
        </w:rPr>
        <w:t> </w:t>
      </w:r>
      <w:r>
        <w:rPr>
          <w:spacing w:val="-4"/>
        </w:rPr>
        <w:t>Huang,</w:t>
      </w:r>
      <w:r>
        <w:rPr>
          <w:spacing w:val="-9"/>
        </w:rPr>
        <w:t> </w:t>
      </w:r>
      <w:r>
        <w:rPr>
          <w:spacing w:val="-4"/>
        </w:rPr>
        <w:t>H.</w:t>
      </w:r>
      <w:r>
        <w:rPr>
          <w:spacing w:val="-9"/>
        </w:rPr>
        <w:t> </w:t>
      </w:r>
      <w:r>
        <w:rPr>
          <w:spacing w:val="-4"/>
        </w:rPr>
        <w:t>H.,</w:t>
      </w:r>
      <w:r>
        <w:rPr>
          <w:spacing w:val="-9"/>
        </w:rPr>
        <w:t> </w:t>
      </w:r>
      <w:r>
        <w:rPr>
          <w:spacing w:val="-4"/>
        </w:rPr>
        <w:t>&amp;</w:t>
      </w:r>
      <w:r>
        <w:rPr>
          <w:spacing w:val="-9"/>
        </w:rPr>
        <w:t> </w:t>
      </w:r>
      <w:r>
        <w:rPr>
          <w:spacing w:val="-4"/>
        </w:rPr>
        <w:t>Chen,</w:t>
      </w:r>
      <w:r>
        <w:rPr>
          <w:spacing w:val="-8"/>
        </w:rPr>
        <w:t> </w:t>
      </w:r>
      <w:r>
        <w:rPr>
          <w:spacing w:val="-4"/>
        </w:rPr>
        <w:t>N.</w:t>
      </w:r>
      <w:r>
        <w:rPr>
          <w:spacing w:val="-9"/>
        </w:rPr>
        <w:t> </w:t>
      </w:r>
      <w:r>
        <w:rPr>
          <w:spacing w:val="-4"/>
        </w:rPr>
        <w:t>S.</w:t>
      </w:r>
      <w:r>
        <w:rPr>
          <w:spacing w:val="-9"/>
        </w:rPr>
        <w:t> </w:t>
      </w:r>
      <w:r>
        <w:rPr>
          <w:spacing w:val="-4"/>
        </w:rPr>
        <w:t>(2022).</w:t>
      </w:r>
      <w:r>
        <w:rPr>
          <w:spacing w:val="-9"/>
        </w:rPr>
        <w:t> </w:t>
      </w:r>
      <w:r>
        <w:rPr>
          <w:spacing w:val="-5"/>
        </w:rPr>
        <w:t>The</w:t>
      </w:r>
    </w:p>
    <w:p>
      <w:pPr>
        <w:pStyle w:val="BodyText"/>
        <w:spacing w:line="364" w:lineRule="auto"/>
        <w:ind w:left="1785" w:right="1274"/>
        <w:jc w:val="both"/>
      </w:pPr>
      <w:r>
        <w:rPr>
          <w:w w:val="105"/>
        </w:rPr>
        <w:t>design</w:t>
      </w:r>
      <w:r>
        <w:rPr>
          <w:spacing w:val="40"/>
          <w:w w:val="105"/>
        </w:rPr>
        <w:t> </w:t>
      </w:r>
      <w:r>
        <w:rPr>
          <w:w w:val="105"/>
        </w:rPr>
        <w:t>and</w:t>
      </w:r>
      <w:r>
        <w:rPr>
          <w:spacing w:val="40"/>
          <w:w w:val="105"/>
        </w:rPr>
        <w:t> </w:t>
      </w:r>
      <w:r>
        <w:rPr>
          <w:w w:val="105"/>
        </w:rPr>
        <w:t>evaluation</w:t>
      </w:r>
      <w:r>
        <w:rPr>
          <w:spacing w:val="40"/>
          <w:w w:val="105"/>
        </w:rPr>
        <w:t> </w:t>
      </w:r>
      <w:r>
        <w:rPr>
          <w:w w:val="105"/>
        </w:rPr>
        <w:t>of</w:t>
      </w:r>
      <w:r>
        <w:rPr>
          <w:spacing w:val="40"/>
          <w:w w:val="105"/>
        </w:rPr>
        <w:t> </w:t>
      </w:r>
      <w:r>
        <w:rPr>
          <w:w w:val="105"/>
        </w:rPr>
        <w:t>an</w:t>
      </w:r>
      <w:r>
        <w:rPr>
          <w:spacing w:val="40"/>
          <w:w w:val="105"/>
        </w:rPr>
        <w:t> </w:t>
      </w:r>
      <w:r>
        <w:rPr>
          <w:w w:val="105"/>
        </w:rPr>
        <w:t>AR-based</w:t>
      </w:r>
      <w:r>
        <w:rPr>
          <w:spacing w:val="40"/>
          <w:w w:val="105"/>
        </w:rPr>
        <w:t> </w:t>
      </w:r>
      <w:r>
        <w:rPr>
          <w:w w:val="105"/>
        </w:rPr>
        <w:t>serious</w:t>
      </w:r>
      <w:r>
        <w:rPr>
          <w:spacing w:val="40"/>
          <w:w w:val="105"/>
        </w:rPr>
        <w:t> </w:t>
      </w:r>
      <w:r>
        <w:rPr>
          <w:w w:val="105"/>
        </w:rPr>
        <w:t>game</w:t>
      </w:r>
      <w:r>
        <w:rPr>
          <w:spacing w:val="40"/>
          <w:w w:val="105"/>
        </w:rPr>
        <w:t> </w:t>
      </w:r>
      <w:r>
        <w:rPr>
          <w:w w:val="105"/>
        </w:rPr>
        <w:t>to</w:t>
      </w:r>
      <w:r>
        <w:rPr>
          <w:spacing w:val="40"/>
          <w:w w:val="105"/>
        </w:rPr>
        <w:t> </w:t>
      </w:r>
      <w:r>
        <w:rPr>
          <w:w w:val="105"/>
        </w:rPr>
        <w:t>teach programming.</w:t>
      </w:r>
      <w:r>
        <w:rPr>
          <w:spacing w:val="-17"/>
          <w:w w:val="105"/>
        </w:rPr>
        <w:t> </w:t>
      </w:r>
      <w:r>
        <w:rPr>
          <w:w w:val="105"/>
        </w:rPr>
        <w:t>Computers</w:t>
      </w:r>
      <w:r>
        <w:rPr>
          <w:spacing w:val="-17"/>
          <w:w w:val="105"/>
        </w:rPr>
        <w:t> </w:t>
      </w:r>
      <w:r>
        <w:rPr>
          <w:w w:val="105"/>
        </w:rPr>
        <w:t>&amp;</w:t>
      </w:r>
      <w:r>
        <w:rPr>
          <w:spacing w:val="-17"/>
          <w:w w:val="105"/>
        </w:rPr>
        <w:t> </w:t>
      </w:r>
      <w:r>
        <w:rPr>
          <w:w w:val="105"/>
        </w:rPr>
        <w:t>Graphics,</w:t>
      </w:r>
      <w:r>
        <w:rPr>
          <w:spacing w:val="-16"/>
          <w:w w:val="105"/>
        </w:rPr>
        <w:t> </w:t>
      </w:r>
      <w:r>
        <w:rPr>
          <w:w w:val="105"/>
        </w:rPr>
        <w:t>103,</w:t>
      </w:r>
      <w:r>
        <w:rPr>
          <w:spacing w:val="-17"/>
          <w:w w:val="105"/>
        </w:rPr>
        <w:t> </w:t>
      </w:r>
      <w:r>
        <w:rPr>
          <w:w w:val="105"/>
        </w:rPr>
        <w:t>1-18.</w:t>
      </w:r>
    </w:p>
    <w:p>
      <w:pPr>
        <w:pStyle w:val="BodyText"/>
        <w:ind w:left="1416"/>
        <w:jc w:val="both"/>
      </w:pPr>
      <w:r>
        <w:rPr>
          <w:spacing w:val="-4"/>
        </w:rPr>
        <w:t>(Simor</w:t>
      </w:r>
      <w:r>
        <w:rPr>
          <w:spacing w:val="-12"/>
        </w:rPr>
        <w:t> </w:t>
      </w:r>
      <w:r>
        <w:rPr>
          <w:spacing w:val="-4"/>
        </w:rPr>
        <w:t>et</w:t>
      </w:r>
      <w:r>
        <w:rPr>
          <w:spacing w:val="-11"/>
        </w:rPr>
        <w:t> </w:t>
      </w:r>
      <w:r>
        <w:rPr>
          <w:spacing w:val="-4"/>
        </w:rPr>
        <w:t>al.,</w:t>
      </w:r>
      <w:r>
        <w:rPr>
          <w:spacing w:val="-11"/>
        </w:rPr>
        <w:t> </w:t>
      </w:r>
      <w:r>
        <w:rPr>
          <w:spacing w:val="-4"/>
        </w:rPr>
        <w:t>2016)</w:t>
      </w:r>
      <w:r>
        <w:rPr>
          <w:spacing w:val="-11"/>
        </w:rPr>
        <w:t> </w:t>
      </w:r>
      <w:r>
        <w:rPr>
          <w:spacing w:val="-4"/>
        </w:rPr>
        <w:t>Simor,</w:t>
      </w:r>
      <w:r>
        <w:rPr>
          <w:spacing w:val="-11"/>
        </w:rPr>
        <w:t> </w:t>
      </w:r>
      <w:r>
        <w:rPr>
          <w:spacing w:val="-4"/>
        </w:rPr>
        <w:t>F.</w:t>
      </w:r>
      <w:r>
        <w:rPr>
          <w:spacing w:val="-11"/>
        </w:rPr>
        <w:t> </w:t>
      </w:r>
      <w:r>
        <w:rPr>
          <w:spacing w:val="-4"/>
        </w:rPr>
        <w:t>W.,</w:t>
      </w:r>
      <w:r>
        <w:rPr>
          <w:spacing w:val="-11"/>
        </w:rPr>
        <w:t> </w:t>
      </w:r>
      <w:r>
        <w:rPr>
          <w:spacing w:val="-4"/>
        </w:rPr>
        <w:t>Brum,</w:t>
      </w:r>
      <w:r>
        <w:rPr>
          <w:spacing w:val="-11"/>
        </w:rPr>
        <w:t> </w:t>
      </w:r>
      <w:r>
        <w:rPr>
          <w:spacing w:val="-4"/>
        </w:rPr>
        <w:t>M.</w:t>
      </w:r>
      <w:r>
        <w:rPr>
          <w:spacing w:val="-11"/>
        </w:rPr>
        <w:t> </w:t>
      </w:r>
      <w:r>
        <w:rPr>
          <w:spacing w:val="-4"/>
        </w:rPr>
        <w:t>R.,</w:t>
      </w:r>
      <w:r>
        <w:rPr>
          <w:spacing w:val="-11"/>
        </w:rPr>
        <w:t> </w:t>
      </w:r>
      <w:r>
        <w:rPr>
          <w:spacing w:val="-4"/>
        </w:rPr>
        <w:t>Schmidt,</w:t>
      </w:r>
      <w:r>
        <w:rPr>
          <w:spacing w:val="-11"/>
        </w:rPr>
        <w:t> </w:t>
      </w:r>
      <w:r>
        <w:rPr>
          <w:spacing w:val="-4"/>
        </w:rPr>
        <w:t>J.</w:t>
      </w:r>
      <w:r>
        <w:rPr>
          <w:spacing w:val="-11"/>
        </w:rPr>
        <w:t> </w:t>
      </w:r>
      <w:r>
        <w:rPr>
          <w:spacing w:val="-4"/>
        </w:rPr>
        <w:t>D.</w:t>
      </w:r>
      <w:r>
        <w:rPr>
          <w:spacing w:val="-11"/>
        </w:rPr>
        <w:t> </w:t>
      </w:r>
      <w:r>
        <w:rPr>
          <w:spacing w:val="-4"/>
        </w:rPr>
        <w:t>E.,</w:t>
      </w:r>
      <w:r>
        <w:rPr>
          <w:spacing w:val="-11"/>
        </w:rPr>
        <w:t> </w:t>
      </w:r>
      <w:r>
        <w:rPr>
          <w:spacing w:val="-4"/>
        </w:rPr>
        <w:t>Rieder,</w:t>
      </w:r>
      <w:r>
        <w:rPr>
          <w:spacing w:val="-11"/>
        </w:rPr>
        <w:t> </w:t>
      </w:r>
      <w:r>
        <w:rPr>
          <w:spacing w:val="-4"/>
        </w:rPr>
        <w:t>R.,</w:t>
      </w:r>
      <w:r>
        <w:rPr>
          <w:spacing w:val="-11"/>
        </w:rPr>
        <w:t> </w:t>
      </w:r>
      <w:r>
        <w:rPr>
          <w:spacing w:val="-4"/>
        </w:rPr>
        <w:t>&amp;</w:t>
      </w:r>
      <w:r>
        <w:rPr>
          <w:spacing w:val="-11"/>
        </w:rPr>
        <w:t> </w:t>
      </w:r>
      <w:r>
        <w:rPr>
          <w:spacing w:val="-4"/>
        </w:rPr>
        <w:t>De</w:t>
      </w:r>
      <w:r>
        <w:rPr>
          <w:spacing w:val="-11"/>
        </w:rPr>
        <w:t> </w:t>
      </w:r>
      <w:r>
        <w:rPr>
          <w:spacing w:val="-4"/>
        </w:rPr>
        <w:t>Marchi,</w:t>
      </w:r>
    </w:p>
    <w:p>
      <w:pPr>
        <w:pStyle w:val="BodyText"/>
        <w:spacing w:line="364" w:lineRule="auto" w:before="128"/>
        <w:ind w:left="1785" w:right="1274"/>
        <w:jc w:val="both"/>
      </w:pPr>
      <w:r>
        <w:rPr/>
        <w:t>A. C. B. (2016). Usability evaluation methods for gesture-based games: </w:t>
      </w:r>
      <w:r>
        <w:rPr/>
        <w:t>a</w:t>
      </w:r>
      <w:r>
        <w:rPr/>
        <w:t> systematic review. JMIR Serious Games, 4(2), e5860.</w:t>
      </w:r>
    </w:p>
    <w:p>
      <w:pPr>
        <w:pStyle w:val="BodyText"/>
        <w:spacing w:line="364" w:lineRule="auto" w:before="5"/>
        <w:ind w:left="1785" w:right="1274" w:hanging="369"/>
        <w:jc w:val="both"/>
      </w:pPr>
      <w:r>
        <w:rPr>
          <w:w w:val="105"/>
        </w:rPr>
        <w:t>(Mortara</w:t>
      </w:r>
      <w:r>
        <w:rPr>
          <w:w w:val="105"/>
        </w:rPr>
        <w:t> et</w:t>
      </w:r>
      <w:r>
        <w:rPr>
          <w:w w:val="105"/>
        </w:rPr>
        <w:t> al.,</w:t>
      </w:r>
      <w:r>
        <w:rPr>
          <w:w w:val="105"/>
        </w:rPr>
        <w:t> 2014)</w:t>
      </w:r>
      <w:r>
        <w:rPr>
          <w:w w:val="105"/>
        </w:rPr>
        <w:t> Mortara,</w:t>
      </w:r>
      <w:r>
        <w:rPr>
          <w:w w:val="105"/>
        </w:rPr>
        <w:t> M.,</w:t>
      </w:r>
      <w:r>
        <w:rPr>
          <w:w w:val="105"/>
        </w:rPr>
        <w:t> Catalano,</w:t>
      </w:r>
      <w:r>
        <w:rPr>
          <w:w w:val="105"/>
        </w:rPr>
        <w:t> C.</w:t>
      </w:r>
      <w:r>
        <w:rPr>
          <w:w w:val="105"/>
        </w:rPr>
        <w:t> E.,</w:t>
      </w:r>
      <w:r>
        <w:rPr>
          <w:w w:val="105"/>
        </w:rPr>
        <w:t> Fiucci,</w:t>
      </w:r>
      <w:r>
        <w:rPr>
          <w:w w:val="105"/>
        </w:rPr>
        <w:t> G.,</w:t>
      </w:r>
      <w:r>
        <w:rPr>
          <w:w w:val="105"/>
        </w:rPr>
        <w:t> &amp;</w:t>
      </w:r>
      <w:r>
        <w:rPr>
          <w:w w:val="105"/>
        </w:rPr>
        <w:t> Derntl,</w:t>
      </w:r>
      <w:r>
        <w:rPr>
          <w:w w:val="105"/>
        </w:rPr>
        <w:t> M.</w:t>
      </w:r>
      <w:r>
        <w:rPr>
          <w:w w:val="105"/>
        </w:rPr>
        <w:t> (2014, October).</w:t>
      </w:r>
      <w:r>
        <w:rPr>
          <w:spacing w:val="-17"/>
          <w:w w:val="105"/>
        </w:rPr>
        <w:t> </w:t>
      </w:r>
      <w:r>
        <w:rPr>
          <w:w w:val="105"/>
        </w:rPr>
        <w:t>Evaluating</w:t>
      </w:r>
      <w:r>
        <w:rPr>
          <w:spacing w:val="-17"/>
          <w:w w:val="105"/>
        </w:rPr>
        <w:t> </w:t>
      </w:r>
      <w:r>
        <w:rPr>
          <w:w w:val="105"/>
        </w:rPr>
        <w:t>the</w:t>
      </w:r>
      <w:r>
        <w:rPr>
          <w:spacing w:val="-17"/>
          <w:w w:val="105"/>
        </w:rPr>
        <w:t> </w:t>
      </w:r>
      <w:r>
        <w:rPr>
          <w:w w:val="105"/>
        </w:rPr>
        <w:t>effectiveness</w:t>
      </w:r>
      <w:r>
        <w:rPr>
          <w:spacing w:val="-16"/>
          <w:w w:val="105"/>
        </w:rPr>
        <w:t> </w:t>
      </w:r>
      <w:r>
        <w:rPr>
          <w:w w:val="105"/>
        </w:rPr>
        <w:t>of</w:t>
      </w:r>
      <w:r>
        <w:rPr>
          <w:spacing w:val="-17"/>
          <w:w w:val="105"/>
        </w:rPr>
        <w:t> </w:t>
      </w:r>
      <w:r>
        <w:rPr>
          <w:w w:val="105"/>
        </w:rPr>
        <w:t>serious</w:t>
      </w:r>
      <w:r>
        <w:rPr>
          <w:spacing w:val="-17"/>
          <w:w w:val="105"/>
        </w:rPr>
        <w:t> </w:t>
      </w:r>
      <w:r>
        <w:rPr>
          <w:w w:val="105"/>
        </w:rPr>
        <w:t>games</w:t>
      </w:r>
      <w:r>
        <w:rPr>
          <w:spacing w:val="-17"/>
          <w:w w:val="105"/>
        </w:rPr>
        <w:t> </w:t>
      </w:r>
      <w:r>
        <w:rPr>
          <w:w w:val="105"/>
        </w:rPr>
        <w:t>for</w:t>
      </w:r>
      <w:r>
        <w:rPr>
          <w:spacing w:val="-16"/>
          <w:w w:val="105"/>
        </w:rPr>
        <w:t> </w:t>
      </w:r>
      <w:r>
        <w:rPr>
          <w:w w:val="105"/>
        </w:rPr>
        <w:t>cultural</w:t>
      </w:r>
      <w:r>
        <w:rPr>
          <w:spacing w:val="-17"/>
          <w:w w:val="105"/>
        </w:rPr>
        <w:t> </w:t>
      </w:r>
      <w:r>
        <w:rPr>
          <w:w w:val="105"/>
        </w:rPr>
        <w:t>awareness: the</w:t>
      </w:r>
      <w:r>
        <w:rPr>
          <w:w w:val="105"/>
        </w:rPr>
        <w:t> Icura</w:t>
      </w:r>
      <w:r>
        <w:rPr>
          <w:w w:val="105"/>
        </w:rPr>
        <w:t> user</w:t>
      </w:r>
      <w:r>
        <w:rPr>
          <w:w w:val="105"/>
        </w:rPr>
        <w:t> study.</w:t>
      </w:r>
      <w:r>
        <w:rPr>
          <w:w w:val="105"/>
        </w:rPr>
        <w:t> In:</w:t>
      </w:r>
      <w:r>
        <w:rPr>
          <w:spacing w:val="-17"/>
          <w:w w:val="105"/>
        </w:rPr>
        <w:t> </w:t>
      </w:r>
      <w:r>
        <w:rPr>
          <w:w w:val="105"/>
        </w:rPr>
        <w:t>International</w:t>
      </w:r>
      <w:r>
        <w:rPr>
          <w:w w:val="105"/>
        </w:rPr>
        <w:t> Conference</w:t>
      </w:r>
      <w:r>
        <w:rPr>
          <w:w w:val="105"/>
        </w:rPr>
        <w:t> on</w:t>
      </w:r>
      <w:r>
        <w:rPr>
          <w:w w:val="105"/>
        </w:rPr>
        <w:t> Games</w:t>
      </w:r>
      <w:r>
        <w:rPr>
          <w:w w:val="105"/>
        </w:rPr>
        <w:t> and</w:t>
      </w:r>
      <w:r>
        <w:rPr>
          <w:w w:val="105"/>
        </w:rPr>
        <w:t> Learning Alliance</w:t>
      </w:r>
      <w:r>
        <w:rPr>
          <w:spacing w:val="-17"/>
          <w:w w:val="105"/>
        </w:rPr>
        <w:t> </w:t>
      </w:r>
      <w:r>
        <w:rPr>
          <w:w w:val="105"/>
        </w:rPr>
        <w:t>(pp.</w:t>
      </w:r>
      <w:r>
        <w:rPr>
          <w:spacing w:val="-17"/>
          <w:w w:val="105"/>
        </w:rPr>
        <w:t> </w:t>
      </w:r>
      <w:r>
        <w:rPr>
          <w:w w:val="105"/>
        </w:rPr>
        <w:t>276-289).</w:t>
      </w:r>
      <w:r>
        <w:rPr>
          <w:spacing w:val="-17"/>
          <w:w w:val="105"/>
        </w:rPr>
        <w:t> </w:t>
      </w:r>
      <w:r>
        <w:rPr>
          <w:w w:val="105"/>
        </w:rPr>
        <w:t>Springer,</w:t>
      </w:r>
      <w:r>
        <w:rPr>
          <w:spacing w:val="-16"/>
          <w:w w:val="105"/>
        </w:rPr>
        <w:t> </w:t>
      </w:r>
      <w:r>
        <w:rPr>
          <w:w w:val="105"/>
        </w:rPr>
        <w:t>Cham.</w:t>
      </w:r>
    </w:p>
    <w:p>
      <w:pPr>
        <w:pStyle w:val="BodyText"/>
        <w:spacing w:line="364" w:lineRule="auto"/>
        <w:ind w:left="1785" w:right="1273" w:hanging="369"/>
        <w:jc w:val="both"/>
      </w:pPr>
      <w:r>
        <w:rPr/>
        <w:t>(Vispi</w:t>
      </w:r>
      <w:r>
        <w:rPr>
          <w:spacing w:val="-8"/>
        </w:rPr>
        <w:t> </w:t>
      </w:r>
      <w:r>
        <w:rPr/>
        <w:t>et</w:t>
      </w:r>
      <w:r>
        <w:rPr>
          <w:spacing w:val="-8"/>
        </w:rPr>
        <w:t> </w:t>
      </w:r>
      <w:r>
        <w:rPr/>
        <w:t>al.,</w:t>
      </w:r>
      <w:r>
        <w:rPr>
          <w:spacing w:val="-8"/>
        </w:rPr>
        <w:t> </w:t>
      </w:r>
      <w:r>
        <w:rPr/>
        <w:t>2020)</w:t>
      </w:r>
      <w:r>
        <w:rPr>
          <w:spacing w:val="-8"/>
        </w:rPr>
        <w:t> </w:t>
      </w:r>
      <w:r>
        <w:rPr/>
        <w:t>Vispi</w:t>
      </w:r>
      <w:r>
        <w:rPr>
          <w:spacing w:val="-8"/>
        </w:rPr>
        <w:t> </w:t>
      </w:r>
      <w:r>
        <w:rPr/>
        <w:t>N,</w:t>
      </w:r>
      <w:r>
        <w:rPr>
          <w:spacing w:val="-8"/>
        </w:rPr>
        <w:t> </w:t>
      </w:r>
      <w:r>
        <w:rPr/>
        <w:t>Lebrun</w:t>
      </w:r>
      <w:r>
        <w:rPr>
          <w:spacing w:val="-8"/>
        </w:rPr>
        <w:t> </w:t>
      </w:r>
      <w:r>
        <w:rPr/>
        <w:t>Y,</w:t>
      </w:r>
      <w:r>
        <w:rPr>
          <w:spacing w:val="-8"/>
        </w:rPr>
        <w:t> </w:t>
      </w:r>
      <w:r>
        <w:rPr/>
        <w:t>Lepreux</w:t>
      </w:r>
      <w:r>
        <w:rPr>
          <w:spacing w:val="-8"/>
        </w:rPr>
        <w:t> </w:t>
      </w:r>
      <w:r>
        <w:rPr/>
        <w:t>S,</w:t>
      </w:r>
      <w:r>
        <w:rPr>
          <w:spacing w:val="-8"/>
        </w:rPr>
        <w:t> </w:t>
      </w:r>
      <w:r>
        <w:rPr/>
        <w:t>Chaabane</w:t>
      </w:r>
      <w:r>
        <w:rPr>
          <w:spacing w:val="-8"/>
        </w:rPr>
        <w:t> </w:t>
      </w:r>
      <w:r>
        <w:rPr/>
        <w:t>S,</w:t>
      </w:r>
      <w:r>
        <w:rPr>
          <w:spacing w:val="-8"/>
        </w:rPr>
        <w:t> </w:t>
      </w:r>
      <w:r>
        <w:rPr/>
        <w:t>Kolski</w:t>
      </w:r>
      <w:r>
        <w:rPr>
          <w:spacing w:val="-8"/>
        </w:rPr>
        <w:t> </w:t>
      </w:r>
      <w:r>
        <w:rPr/>
        <w:t>C.</w:t>
      </w:r>
      <w:r>
        <w:rPr>
          <w:spacing w:val="-8"/>
        </w:rPr>
        <w:t> </w:t>
      </w:r>
      <w:r>
        <w:rPr/>
        <w:t>Simulation</w:t>
      </w:r>
      <w:r>
        <w:rPr>
          <w:spacing w:val="-8"/>
        </w:rPr>
        <w:t> </w:t>
      </w:r>
      <w:r>
        <w:rPr/>
        <w:t>on RFID Interactive Tabletop of Working Conditions in Industry 4.0. In: </w:t>
      </w:r>
      <w:r>
        <w:rPr/>
        <w:t>Service Oriented, Holonic and Multi-Agent Manufacturing Systems for Industry of the Future, Borangiu, T., Trentesaux, D., Leitão, P., Cardin, O., Lamouri, S., Eds.; Studies in Computational Intelligence; Springer International Publishing: Cham, 2021;</w:t>
      </w:r>
      <w:r>
        <w:rPr>
          <w:spacing w:val="32"/>
        </w:rPr>
        <w:t> </w:t>
      </w:r>
      <w:r>
        <w:rPr/>
        <w:t>pp</w:t>
      </w:r>
      <w:r>
        <w:rPr>
          <w:spacing w:val="32"/>
        </w:rPr>
        <w:t> </w:t>
      </w:r>
      <w:r>
        <w:rPr/>
        <w:t>343–354.</w:t>
      </w:r>
      <w:r>
        <w:rPr>
          <w:spacing w:val="32"/>
        </w:rPr>
        <w:t> </w:t>
      </w:r>
      <w:hyperlink r:id="rId38">
        <w:r>
          <w:rPr>
            <w:color w:val="D4D32C"/>
            <w:u w:val="single" w:color="D4D32C"/>
          </w:rPr>
          <w:t>https://doi.org/10.1007/978-3-030-69373-2_24</w:t>
        </w:r>
      </w:hyperlink>
      <w:r>
        <w:rPr/>
        <w:t>.</w:t>
      </w:r>
    </w:p>
    <w:p>
      <w:pPr>
        <w:pStyle w:val="BodyText"/>
        <w:spacing w:after="0" w:line="364" w:lineRule="auto"/>
        <w:jc w:val="both"/>
        <w:sectPr>
          <w:pgSz w:w="11900" w:h="16840"/>
          <w:pgMar w:header="0" w:footer="713" w:top="1320" w:bottom="940" w:left="0" w:right="141"/>
        </w:sectPr>
      </w:pPr>
    </w:p>
    <w:p>
      <w:pPr>
        <w:pStyle w:val="Heading1"/>
      </w:pPr>
      <w:bookmarkStart w:name="_bookmark22" w:id="23"/>
      <w:bookmarkEnd w:id="23"/>
      <w:r>
        <w:rPr>
          <w:b w:val="0"/>
        </w:rPr>
      </w:r>
      <w:r>
        <w:rPr>
          <w:color w:val="0DAE8E"/>
          <w:spacing w:val="-2"/>
        </w:rPr>
        <w:t>ANNEXES</w:t>
      </w:r>
    </w:p>
    <w:p>
      <w:pPr>
        <w:pStyle w:val="Heading3"/>
        <w:spacing w:before="357"/>
        <w:ind w:left="1416"/>
        <w:rPr>
          <w:rFonts w:ascii="Times New Roman" w:hAnsi="Times New Roman"/>
        </w:rPr>
      </w:pPr>
      <w:bookmarkStart w:name="_bookmark23" w:id="24"/>
      <w:bookmarkEnd w:id="24"/>
      <w:r>
        <w:rPr>
          <w:b w:val="0"/>
        </w:rPr>
      </w:r>
      <w:r>
        <w:rPr>
          <w:rFonts w:ascii="Times New Roman" w:hAnsi="Times New Roman"/>
        </w:rPr>
        <w:t>Annexe</w:t>
      </w:r>
      <w:r>
        <w:rPr>
          <w:rFonts w:ascii="Times New Roman" w:hAnsi="Times New Roman"/>
          <w:spacing w:val="-2"/>
        </w:rPr>
        <w:t> </w:t>
      </w:r>
      <w:r>
        <w:rPr>
          <w:rFonts w:ascii="Times New Roman" w:hAnsi="Times New Roman"/>
        </w:rPr>
        <w:t>1</w:t>
      </w:r>
      <w:r>
        <w:rPr>
          <w:rFonts w:ascii="Times New Roman" w:hAnsi="Times New Roman"/>
          <w:spacing w:val="-1"/>
        </w:rPr>
        <w:t> </w:t>
      </w:r>
      <w:r>
        <w:rPr>
          <w:rFonts w:ascii="Times New Roman" w:hAnsi="Times New Roman"/>
        </w:rPr>
        <w:t>:</w:t>
      </w:r>
      <w:r>
        <w:rPr>
          <w:rFonts w:ascii="Times New Roman" w:hAnsi="Times New Roman"/>
          <w:spacing w:val="-2"/>
        </w:rPr>
        <w:t> </w:t>
      </w:r>
      <w:r>
        <w:rPr>
          <w:rFonts w:ascii="Times New Roman" w:hAnsi="Times New Roman"/>
        </w:rPr>
        <w:t>Consentement</w:t>
      </w:r>
      <w:r>
        <w:rPr>
          <w:rFonts w:ascii="Times New Roman" w:hAnsi="Times New Roman"/>
          <w:spacing w:val="-1"/>
        </w:rPr>
        <w:t> </w:t>
      </w:r>
      <w:r>
        <w:rPr>
          <w:rFonts w:ascii="Times New Roman" w:hAnsi="Times New Roman"/>
        </w:rPr>
        <w:t>et</w:t>
      </w:r>
      <w:r>
        <w:rPr>
          <w:rFonts w:ascii="Times New Roman" w:hAnsi="Times New Roman"/>
          <w:spacing w:val="-1"/>
        </w:rPr>
        <w:t> </w:t>
      </w:r>
      <w:r>
        <w:rPr>
          <w:rFonts w:ascii="Times New Roman" w:hAnsi="Times New Roman"/>
        </w:rPr>
        <w:t>droit</w:t>
      </w:r>
      <w:r>
        <w:rPr>
          <w:rFonts w:ascii="Times New Roman" w:hAnsi="Times New Roman"/>
          <w:spacing w:val="-1"/>
        </w:rPr>
        <w:t> </w:t>
      </w:r>
      <w:r>
        <w:rPr>
          <w:rFonts w:ascii="Times New Roman" w:hAnsi="Times New Roman"/>
        </w:rPr>
        <w:t>à</w:t>
      </w:r>
      <w:r>
        <w:rPr>
          <w:rFonts w:ascii="Times New Roman" w:hAnsi="Times New Roman"/>
          <w:spacing w:val="-1"/>
        </w:rPr>
        <w:t> </w:t>
      </w:r>
      <w:r>
        <w:rPr>
          <w:rFonts w:ascii="Times New Roman" w:hAnsi="Times New Roman"/>
          <w:spacing w:val="-2"/>
        </w:rPr>
        <w:t>l’image</w:t>
      </w:r>
    </w:p>
    <w:p>
      <w:pPr>
        <w:pStyle w:val="BodyText"/>
        <w:spacing w:before="116"/>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6544">
                <wp:simplePos x="0" y="0"/>
                <wp:positionH relativeFrom="page">
                  <wp:posOffset>655319</wp:posOffset>
                </wp:positionH>
                <wp:positionV relativeFrom="paragraph">
                  <wp:posOffset>238670</wp:posOffset>
                </wp:positionV>
                <wp:extent cx="5785485" cy="469900"/>
                <wp:effectExtent l="0" t="0" r="0" b="0"/>
                <wp:wrapTopAndBottom/>
                <wp:docPr id="37" name="Textbox 37"/>
                <wp:cNvGraphicFramePr>
                  <a:graphicFrameLocks/>
                </wp:cNvGraphicFramePr>
                <a:graphic>
                  <a:graphicData uri="http://schemas.microsoft.com/office/word/2010/wordprocessingShape">
                    <wps:wsp>
                      <wps:cNvPr id="37" name="Textbox 37"/>
                      <wps:cNvSpPr txBox="1"/>
                      <wps:spPr>
                        <a:xfrm>
                          <a:off x="0" y="0"/>
                          <a:ext cx="5785485" cy="469900"/>
                        </a:xfrm>
                        <a:prstGeom prst="rect">
                          <a:avLst/>
                        </a:prstGeom>
                        <a:ln w="6096">
                          <a:solidFill>
                            <a:srgbClr val="000000"/>
                          </a:solidFill>
                          <a:prstDash val="solid"/>
                        </a:ln>
                      </wps:spPr>
                      <wps:txbx>
                        <w:txbxContent>
                          <w:p>
                            <w:pPr>
                              <w:spacing w:line="247" w:lineRule="auto" w:before="21"/>
                              <w:ind w:left="3942" w:right="586" w:hanging="3352"/>
                              <w:jc w:val="left"/>
                              <w:rPr>
                                <w:rFonts w:ascii="Calibri" w:hAnsi="Calibri"/>
                                <w:b/>
                                <w:sz w:val="28"/>
                              </w:rPr>
                            </w:pPr>
                            <w:r>
                              <w:rPr>
                                <w:rFonts w:ascii="Calibri" w:hAnsi="Calibri"/>
                                <w:b/>
                                <w:sz w:val="28"/>
                              </w:rPr>
                              <w:t>Formulaire</w:t>
                            </w:r>
                            <w:r>
                              <w:rPr>
                                <w:rFonts w:ascii="Calibri" w:hAnsi="Calibri"/>
                                <w:b/>
                                <w:spacing w:val="-4"/>
                                <w:sz w:val="28"/>
                              </w:rPr>
                              <w:t> </w:t>
                            </w:r>
                            <w:r>
                              <w:rPr>
                                <w:rFonts w:ascii="Calibri" w:hAnsi="Calibri"/>
                                <w:b/>
                                <w:sz w:val="28"/>
                              </w:rPr>
                              <w:t>de</w:t>
                            </w:r>
                            <w:r>
                              <w:rPr>
                                <w:rFonts w:ascii="Calibri" w:hAnsi="Calibri"/>
                                <w:b/>
                                <w:spacing w:val="-4"/>
                                <w:sz w:val="28"/>
                              </w:rPr>
                              <w:t> </w:t>
                            </w:r>
                            <w:r>
                              <w:rPr>
                                <w:rFonts w:ascii="Calibri" w:hAnsi="Calibri"/>
                                <w:b/>
                                <w:sz w:val="28"/>
                              </w:rPr>
                              <w:t>consentement</w:t>
                            </w:r>
                            <w:r>
                              <w:rPr>
                                <w:rFonts w:ascii="Calibri" w:hAnsi="Calibri"/>
                                <w:b/>
                                <w:spacing w:val="-4"/>
                                <w:sz w:val="28"/>
                              </w:rPr>
                              <w:t> </w:t>
                            </w:r>
                            <w:r>
                              <w:rPr>
                                <w:rFonts w:ascii="Calibri" w:hAnsi="Calibri"/>
                                <w:b/>
                                <w:sz w:val="28"/>
                              </w:rPr>
                              <w:t>en</w:t>
                            </w:r>
                            <w:r>
                              <w:rPr>
                                <w:rFonts w:ascii="Calibri" w:hAnsi="Calibri"/>
                                <w:b/>
                                <w:spacing w:val="-4"/>
                                <w:sz w:val="28"/>
                              </w:rPr>
                              <w:t> </w:t>
                            </w:r>
                            <w:r>
                              <w:rPr>
                                <w:rFonts w:ascii="Calibri" w:hAnsi="Calibri"/>
                                <w:b/>
                                <w:sz w:val="28"/>
                              </w:rPr>
                              <w:t>vue</w:t>
                            </w:r>
                            <w:r>
                              <w:rPr>
                                <w:rFonts w:ascii="Calibri" w:hAnsi="Calibri"/>
                                <w:b/>
                                <w:spacing w:val="-4"/>
                                <w:sz w:val="28"/>
                              </w:rPr>
                              <w:t> </w:t>
                            </w:r>
                            <w:r>
                              <w:rPr>
                                <w:rFonts w:ascii="Calibri" w:hAnsi="Calibri"/>
                                <w:b/>
                                <w:sz w:val="28"/>
                              </w:rPr>
                              <w:t>de</w:t>
                            </w:r>
                            <w:r>
                              <w:rPr>
                                <w:rFonts w:ascii="Calibri" w:hAnsi="Calibri"/>
                                <w:b/>
                                <w:spacing w:val="-4"/>
                                <w:sz w:val="28"/>
                              </w:rPr>
                              <w:t> </w:t>
                            </w:r>
                            <w:r>
                              <w:rPr>
                                <w:rFonts w:ascii="Calibri" w:hAnsi="Calibri"/>
                                <w:b/>
                                <w:sz w:val="28"/>
                              </w:rPr>
                              <w:t>participation</w:t>
                            </w:r>
                            <w:r>
                              <w:rPr>
                                <w:rFonts w:ascii="Calibri" w:hAnsi="Calibri"/>
                                <w:b/>
                                <w:spacing w:val="-4"/>
                                <w:sz w:val="28"/>
                              </w:rPr>
                              <w:t> </w:t>
                            </w:r>
                            <w:r>
                              <w:rPr>
                                <w:rFonts w:ascii="Calibri" w:hAnsi="Calibri"/>
                                <w:b/>
                                <w:sz w:val="28"/>
                              </w:rPr>
                              <w:t>à</w:t>
                            </w:r>
                            <w:r>
                              <w:rPr>
                                <w:rFonts w:ascii="Calibri" w:hAnsi="Calibri"/>
                                <w:b/>
                                <w:spacing w:val="-4"/>
                                <w:sz w:val="28"/>
                              </w:rPr>
                              <w:t> </w:t>
                            </w:r>
                            <w:r>
                              <w:rPr>
                                <w:rFonts w:ascii="Calibri" w:hAnsi="Calibri"/>
                                <w:b/>
                                <w:sz w:val="28"/>
                              </w:rPr>
                              <w:t>une</w:t>
                            </w:r>
                            <w:r>
                              <w:rPr>
                                <w:rFonts w:ascii="Calibri" w:hAnsi="Calibri"/>
                                <w:b/>
                                <w:spacing w:val="-4"/>
                                <w:sz w:val="28"/>
                              </w:rPr>
                              <w:t> </w:t>
                            </w:r>
                            <w:r>
                              <w:rPr>
                                <w:rFonts w:ascii="Calibri" w:hAnsi="Calibri"/>
                                <w:b/>
                                <w:sz w:val="28"/>
                              </w:rPr>
                              <w:t>étude</w:t>
                            </w:r>
                            <w:r>
                              <w:rPr>
                                <w:rFonts w:ascii="Calibri" w:hAnsi="Calibri"/>
                                <w:b/>
                                <w:spacing w:val="-4"/>
                                <w:sz w:val="28"/>
                              </w:rPr>
                              <w:t> </w:t>
                            </w:r>
                            <w:r>
                              <w:rPr>
                                <w:rFonts w:ascii="Calibri" w:hAnsi="Calibri"/>
                                <w:b/>
                                <w:sz w:val="28"/>
                              </w:rPr>
                              <w:t>de </w:t>
                            </w:r>
                            <w:r>
                              <w:rPr>
                                <w:rFonts w:ascii="Calibri" w:hAnsi="Calibri"/>
                                <w:b/>
                                <w:spacing w:val="-2"/>
                                <w:sz w:val="28"/>
                              </w:rPr>
                              <w:t>recherche</w:t>
                            </w:r>
                          </w:p>
                        </w:txbxContent>
                      </wps:txbx>
                      <wps:bodyPr wrap="square" lIns="0" tIns="0" rIns="0" bIns="0" rtlCol="0">
                        <a:noAutofit/>
                      </wps:bodyPr>
                    </wps:wsp>
                  </a:graphicData>
                </a:graphic>
              </wp:anchor>
            </w:drawing>
          </mc:Choice>
          <mc:Fallback>
            <w:pict>
              <v:shape style="position:absolute;margin-left:51.599998pt;margin-top:18.792931pt;width:455.55pt;height:37pt;mso-position-horizontal-relative:page;mso-position-vertical-relative:paragraph;z-index:-15719936;mso-wrap-distance-left:0;mso-wrap-distance-right:0" type="#_x0000_t202" id="docshape11" filled="false" stroked="true" strokeweight=".48pt" strokecolor="#000000">
                <v:textbox inset="0,0,0,0">
                  <w:txbxContent>
                    <w:p>
                      <w:pPr>
                        <w:spacing w:line="247" w:lineRule="auto" w:before="21"/>
                        <w:ind w:left="3942" w:right="586" w:hanging="3352"/>
                        <w:jc w:val="left"/>
                        <w:rPr>
                          <w:rFonts w:ascii="Calibri" w:hAnsi="Calibri"/>
                          <w:b/>
                          <w:sz w:val="28"/>
                        </w:rPr>
                      </w:pPr>
                      <w:r>
                        <w:rPr>
                          <w:rFonts w:ascii="Calibri" w:hAnsi="Calibri"/>
                          <w:b/>
                          <w:sz w:val="28"/>
                        </w:rPr>
                        <w:t>Formulaire</w:t>
                      </w:r>
                      <w:r>
                        <w:rPr>
                          <w:rFonts w:ascii="Calibri" w:hAnsi="Calibri"/>
                          <w:b/>
                          <w:spacing w:val="-4"/>
                          <w:sz w:val="28"/>
                        </w:rPr>
                        <w:t> </w:t>
                      </w:r>
                      <w:r>
                        <w:rPr>
                          <w:rFonts w:ascii="Calibri" w:hAnsi="Calibri"/>
                          <w:b/>
                          <w:sz w:val="28"/>
                        </w:rPr>
                        <w:t>de</w:t>
                      </w:r>
                      <w:r>
                        <w:rPr>
                          <w:rFonts w:ascii="Calibri" w:hAnsi="Calibri"/>
                          <w:b/>
                          <w:spacing w:val="-4"/>
                          <w:sz w:val="28"/>
                        </w:rPr>
                        <w:t> </w:t>
                      </w:r>
                      <w:r>
                        <w:rPr>
                          <w:rFonts w:ascii="Calibri" w:hAnsi="Calibri"/>
                          <w:b/>
                          <w:sz w:val="28"/>
                        </w:rPr>
                        <w:t>consentement</w:t>
                      </w:r>
                      <w:r>
                        <w:rPr>
                          <w:rFonts w:ascii="Calibri" w:hAnsi="Calibri"/>
                          <w:b/>
                          <w:spacing w:val="-4"/>
                          <w:sz w:val="28"/>
                        </w:rPr>
                        <w:t> </w:t>
                      </w:r>
                      <w:r>
                        <w:rPr>
                          <w:rFonts w:ascii="Calibri" w:hAnsi="Calibri"/>
                          <w:b/>
                          <w:sz w:val="28"/>
                        </w:rPr>
                        <w:t>en</w:t>
                      </w:r>
                      <w:r>
                        <w:rPr>
                          <w:rFonts w:ascii="Calibri" w:hAnsi="Calibri"/>
                          <w:b/>
                          <w:spacing w:val="-4"/>
                          <w:sz w:val="28"/>
                        </w:rPr>
                        <w:t> </w:t>
                      </w:r>
                      <w:r>
                        <w:rPr>
                          <w:rFonts w:ascii="Calibri" w:hAnsi="Calibri"/>
                          <w:b/>
                          <w:sz w:val="28"/>
                        </w:rPr>
                        <w:t>vue</w:t>
                      </w:r>
                      <w:r>
                        <w:rPr>
                          <w:rFonts w:ascii="Calibri" w:hAnsi="Calibri"/>
                          <w:b/>
                          <w:spacing w:val="-4"/>
                          <w:sz w:val="28"/>
                        </w:rPr>
                        <w:t> </w:t>
                      </w:r>
                      <w:r>
                        <w:rPr>
                          <w:rFonts w:ascii="Calibri" w:hAnsi="Calibri"/>
                          <w:b/>
                          <w:sz w:val="28"/>
                        </w:rPr>
                        <w:t>de</w:t>
                      </w:r>
                      <w:r>
                        <w:rPr>
                          <w:rFonts w:ascii="Calibri" w:hAnsi="Calibri"/>
                          <w:b/>
                          <w:spacing w:val="-4"/>
                          <w:sz w:val="28"/>
                        </w:rPr>
                        <w:t> </w:t>
                      </w:r>
                      <w:r>
                        <w:rPr>
                          <w:rFonts w:ascii="Calibri" w:hAnsi="Calibri"/>
                          <w:b/>
                          <w:sz w:val="28"/>
                        </w:rPr>
                        <w:t>participation</w:t>
                      </w:r>
                      <w:r>
                        <w:rPr>
                          <w:rFonts w:ascii="Calibri" w:hAnsi="Calibri"/>
                          <w:b/>
                          <w:spacing w:val="-4"/>
                          <w:sz w:val="28"/>
                        </w:rPr>
                        <w:t> </w:t>
                      </w:r>
                      <w:r>
                        <w:rPr>
                          <w:rFonts w:ascii="Calibri" w:hAnsi="Calibri"/>
                          <w:b/>
                          <w:sz w:val="28"/>
                        </w:rPr>
                        <w:t>à</w:t>
                      </w:r>
                      <w:r>
                        <w:rPr>
                          <w:rFonts w:ascii="Calibri" w:hAnsi="Calibri"/>
                          <w:b/>
                          <w:spacing w:val="-4"/>
                          <w:sz w:val="28"/>
                        </w:rPr>
                        <w:t> </w:t>
                      </w:r>
                      <w:r>
                        <w:rPr>
                          <w:rFonts w:ascii="Calibri" w:hAnsi="Calibri"/>
                          <w:b/>
                          <w:sz w:val="28"/>
                        </w:rPr>
                        <w:t>une</w:t>
                      </w:r>
                      <w:r>
                        <w:rPr>
                          <w:rFonts w:ascii="Calibri" w:hAnsi="Calibri"/>
                          <w:b/>
                          <w:spacing w:val="-4"/>
                          <w:sz w:val="28"/>
                        </w:rPr>
                        <w:t> </w:t>
                      </w:r>
                      <w:r>
                        <w:rPr>
                          <w:rFonts w:ascii="Calibri" w:hAnsi="Calibri"/>
                          <w:b/>
                          <w:sz w:val="28"/>
                        </w:rPr>
                        <w:t>étude</w:t>
                      </w:r>
                      <w:r>
                        <w:rPr>
                          <w:rFonts w:ascii="Calibri" w:hAnsi="Calibri"/>
                          <w:b/>
                          <w:spacing w:val="-4"/>
                          <w:sz w:val="28"/>
                        </w:rPr>
                        <w:t> </w:t>
                      </w:r>
                      <w:r>
                        <w:rPr>
                          <w:rFonts w:ascii="Calibri" w:hAnsi="Calibri"/>
                          <w:b/>
                          <w:sz w:val="28"/>
                        </w:rPr>
                        <w:t>de </w:t>
                      </w:r>
                      <w:r>
                        <w:rPr>
                          <w:rFonts w:ascii="Calibri" w:hAnsi="Calibri"/>
                          <w:b/>
                          <w:spacing w:val="-2"/>
                          <w:sz w:val="28"/>
                        </w:rPr>
                        <w:t>recherche</w:t>
                      </w:r>
                    </w:p>
                  </w:txbxContent>
                </v:textbox>
                <v:stroke dashstyle="solid"/>
                <w10:wrap type="topAndBottom"/>
              </v:shape>
            </w:pict>
          </mc:Fallback>
        </mc:AlternateContent>
      </w:r>
    </w:p>
    <w:p>
      <w:pPr>
        <w:pStyle w:val="BodyText"/>
        <w:spacing w:before="23"/>
        <w:rPr>
          <w:rFonts w:ascii="Times New Roman"/>
          <w:b/>
        </w:rPr>
      </w:pPr>
    </w:p>
    <w:p>
      <w:pPr>
        <w:pStyle w:val="BodyText"/>
        <w:ind w:left="1146" w:right="1004"/>
        <w:jc w:val="both"/>
        <w:rPr>
          <w:rFonts w:ascii="Calibri" w:hAnsi="Calibri"/>
        </w:rPr>
      </w:pPr>
      <w:r>
        <w:rPr>
          <w:rFonts w:ascii="Calibri" w:hAnsi="Calibri"/>
          <w:b/>
        </w:rPr>
        <w:t>Titre de l’étude </w:t>
      </w:r>
      <w:r>
        <w:rPr>
          <w:rFonts w:ascii="Calibri" w:hAnsi="Calibri"/>
        </w:rPr>
        <w:t>: Évaluation centrée sur les utilisateurs du jeu sérieux SG-HANDI de sensibilisation au handicap en entreprise.</w:t>
      </w:r>
    </w:p>
    <w:p>
      <w:pPr>
        <w:spacing w:line="293" w:lineRule="exact" w:before="0"/>
        <w:ind w:left="1146" w:right="0" w:firstLine="0"/>
        <w:jc w:val="both"/>
        <w:rPr>
          <w:rFonts w:ascii="Calibri"/>
          <w:sz w:val="24"/>
        </w:rPr>
      </w:pPr>
      <w:r>
        <w:rPr>
          <w:rFonts w:ascii="Calibri"/>
          <w:b/>
          <w:sz w:val="24"/>
        </w:rPr>
        <w:t>Organisme</w:t>
      </w:r>
      <w:r>
        <w:rPr>
          <w:rFonts w:ascii="Calibri"/>
          <w:b/>
          <w:spacing w:val="-5"/>
          <w:sz w:val="24"/>
        </w:rPr>
        <w:t> </w:t>
      </w:r>
      <w:r>
        <w:rPr>
          <w:rFonts w:ascii="Calibri"/>
          <w:b/>
          <w:sz w:val="24"/>
        </w:rPr>
        <w:t>de</w:t>
      </w:r>
      <w:r>
        <w:rPr>
          <w:rFonts w:ascii="Calibri"/>
          <w:b/>
          <w:spacing w:val="-3"/>
          <w:sz w:val="24"/>
        </w:rPr>
        <w:t> </w:t>
      </w:r>
      <w:r>
        <w:rPr>
          <w:rFonts w:ascii="Calibri"/>
          <w:b/>
          <w:sz w:val="24"/>
        </w:rPr>
        <w:t>financement</w:t>
      </w:r>
      <w:r>
        <w:rPr>
          <w:rFonts w:ascii="Calibri"/>
          <w:b/>
          <w:spacing w:val="-4"/>
          <w:sz w:val="24"/>
        </w:rPr>
        <w:t> </w:t>
      </w:r>
      <w:r>
        <w:rPr>
          <w:rFonts w:ascii="Calibri"/>
          <w:sz w:val="24"/>
        </w:rPr>
        <w:t>:</w:t>
      </w:r>
      <w:r>
        <w:rPr>
          <w:rFonts w:ascii="Calibri"/>
          <w:spacing w:val="-2"/>
          <w:sz w:val="24"/>
        </w:rPr>
        <w:t> Agefiph</w:t>
      </w:r>
    </w:p>
    <w:p>
      <w:pPr>
        <w:pStyle w:val="BodyText"/>
        <w:rPr>
          <w:rFonts w:ascii="Calibri"/>
        </w:rPr>
      </w:pPr>
    </w:p>
    <w:p>
      <w:pPr>
        <w:pStyle w:val="BodyText"/>
        <w:ind w:left="1146" w:right="1004"/>
        <w:jc w:val="both"/>
        <w:rPr>
          <w:rFonts w:ascii="Calibri" w:hAnsi="Calibri"/>
        </w:rPr>
      </w:pPr>
      <w:r>
        <w:rPr>
          <w:rFonts w:ascii="Calibri" w:hAnsi="Calibri"/>
        </w:rPr>
        <w:t>Vous êtes invité(e) à participer de façon volontaire à une expérimentation. Avant d’accepter d’y participer, il est important de lire ce formulaire qui en décrit l’objectif et les modalités pratiques.</w:t>
      </w:r>
    </w:p>
    <w:p>
      <w:pPr>
        <w:pStyle w:val="Heading3"/>
        <w:spacing w:before="292"/>
        <w:ind w:left="1200"/>
        <w:jc w:val="both"/>
        <w:rPr>
          <w:rFonts w:ascii="Calibri" w:hAnsi="Calibri"/>
        </w:rPr>
      </w:pPr>
      <w:r>
        <w:rPr>
          <w:rFonts w:ascii="Calibri" w:hAnsi="Calibri"/>
        </w:rPr>
        <w:t>Objectif</w:t>
      </w:r>
      <w:r>
        <w:rPr>
          <w:rFonts w:ascii="Calibri" w:hAnsi="Calibri"/>
          <w:spacing w:val="-2"/>
        </w:rPr>
        <w:t> </w:t>
      </w:r>
      <w:r>
        <w:rPr>
          <w:rFonts w:ascii="Calibri" w:hAnsi="Calibri"/>
        </w:rPr>
        <w:t>de</w:t>
      </w:r>
      <w:r>
        <w:rPr>
          <w:rFonts w:ascii="Calibri" w:hAnsi="Calibri"/>
          <w:spacing w:val="-2"/>
        </w:rPr>
        <w:t> l’étude</w:t>
      </w:r>
    </w:p>
    <w:p>
      <w:pPr>
        <w:pStyle w:val="BodyText"/>
        <w:ind w:left="1146" w:right="1004"/>
        <w:jc w:val="both"/>
        <w:rPr>
          <w:rFonts w:ascii="Calibri" w:hAnsi="Calibri"/>
        </w:rPr>
      </w:pPr>
      <w:r>
        <w:rPr>
          <w:rFonts w:ascii="Calibri" w:hAnsi="Calibri"/>
        </w:rPr>
        <w:t>Le projet SG-HANDI consiste à développer sur une table interactive avec des objets tangibles, un jeu</w:t>
      </w:r>
      <w:r>
        <w:rPr>
          <w:rFonts w:ascii="Calibri" w:hAnsi="Calibri"/>
          <w:spacing w:val="-8"/>
        </w:rPr>
        <w:t> </w:t>
      </w:r>
      <w:r>
        <w:rPr>
          <w:rFonts w:ascii="Calibri" w:hAnsi="Calibri"/>
        </w:rPr>
        <w:t>sérieux</w:t>
      </w:r>
      <w:r>
        <w:rPr>
          <w:rFonts w:ascii="Calibri" w:hAnsi="Calibri"/>
          <w:spacing w:val="-8"/>
        </w:rPr>
        <w:t> </w:t>
      </w:r>
      <w:r>
        <w:rPr>
          <w:rFonts w:ascii="Calibri" w:hAnsi="Calibri"/>
        </w:rPr>
        <w:t>de</w:t>
      </w:r>
      <w:r>
        <w:rPr>
          <w:rFonts w:ascii="Calibri" w:hAnsi="Calibri"/>
          <w:spacing w:val="-8"/>
        </w:rPr>
        <w:t> </w:t>
      </w:r>
      <w:r>
        <w:rPr>
          <w:rFonts w:ascii="Calibri" w:hAnsi="Calibri"/>
        </w:rPr>
        <w:t>sensibilisation</w:t>
      </w:r>
      <w:r>
        <w:rPr>
          <w:rFonts w:ascii="Calibri" w:hAnsi="Calibri"/>
          <w:spacing w:val="-8"/>
        </w:rPr>
        <w:t> </w:t>
      </w:r>
      <w:r>
        <w:rPr>
          <w:rFonts w:ascii="Calibri" w:hAnsi="Calibri"/>
        </w:rPr>
        <w:t>à</w:t>
      </w:r>
      <w:r>
        <w:rPr>
          <w:rFonts w:ascii="Calibri" w:hAnsi="Calibri"/>
          <w:spacing w:val="-8"/>
        </w:rPr>
        <w:t> </w:t>
      </w:r>
      <w:r>
        <w:rPr>
          <w:rFonts w:ascii="Calibri" w:hAnsi="Calibri"/>
        </w:rPr>
        <w:t>l’intégration,</w:t>
      </w:r>
      <w:r>
        <w:rPr>
          <w:rFonts w:ascii="Calibri" w:hAnsi="Calibri"/>
          <w:spacing w:val="-8"/>
        </w:rPr>
        <w:t> </w:t>
      </w:r>
      <w:r>
        <w:rPr>
          <w:rFonts w:ascii="Calibri" w:hAnsi="Calibri"/>
        </w:rPr>
        <w:t>à</w:t>
      </w:r>
      <w:r>
        <w:rPr>
          <w:rFonts w:ascii="Calibri" w:hAnsi="Calibri"/>
          <w:spacing w:val="-8"/>
        </w:rPr>
        <w:t> </w:t>
      </w:r>
      <w:r>
        <w:rPr>
          <w:rFonts w:ascii="Calibri" w:hAnsi="Calibri"/>
        </w:rPr>
        <w:t>la</w:t>
      </w:r>
      <w:r>
        <w:rPr>
          <w:rFonts w:ascii="Calibri" w:hAnsi="Calibri"/>
          <w:spacing w:val="-8"/>
        </w:rPr>
        <w:t> </w:t>
      </w:r>
      <w:r>
        <w:rPr>
          <w:rFonts w:ascii="Calibri" w:hAnsi="Calibri"/>
        </w:rPr>
        <w:t>prévention</w:t>
      </w:r>
      <w:r>
        <w:rPr>
          <w:rFonts w:ascii="Calibri" w:hAnsi="Calibri"/>
          <w:spacing w:val="-8"/>
        </w:rPr>
        <w:t> </w:t>
      </w:r>
      <w:r>
        <w:rPr>
          <w:rFonts w:ascii="Calibri" w:hAnsi="Calibri"/>
        </w:rPr>
        <w:t>de</w:t>
      </w:r>
      <w:r>
        <w:rPr>
          <w:rFonts w:ascii="Calibri" w:hAnsi="Calibri"/>
          <w:spacing w:val="-8"/>
        </w:rPr>
        <w:t> </w:t>
      </w:r>
      <w:r>
        <w:rPr>
          <w:rFonts w:ascii="Calibri" w:hAnsi="Calibri"/>
        </w:rPr>
        <w:t>la</w:t>
      </w:r>
      <w:r>
        <w:rPr>
          <w:rFonts w:ascii="Calibri" w:hAnsi="Calibri"/>
          <w:spacing w:val="-8"/>
        </w:rPr>
        <w:t> </w:t>
      </w:r>
      <w:r>
        <w:rPr>
          <w:rFonts w:ascii="Calibri" w:hAnsi="Calibri"/>
        </w:rPr>
        <w:t>désinsertion</w:t>
      </w:r>
      <w:r>
        <w:rPr>
          <w:rFonts w:ascii="Calibri" w:hAnsi="Calibri"/>
          <w:spacing w:val="-8"/>
        </w:rPr>
        <w:t> </w:t>
      </w:r>
      <w:r>
        <w:rPr>
          <w:rFonts w:ascii="Calibri" w:hAnsi="Calibri"/>
        </w:rPr>
        <w:t>professionnelle</w:t>
      </w:r>
      <w:r>
        <w:rPr>
          <w:rFonts w:ascii="Calibri" w:hAnsi="Calibri"/>
          <w:spacing w:val="-8"/>
        </w:rPr>
        <w:t> </w:t>
      </w:r>
      <w:r>
        <w:rPr>
          <w:rFonts w:ascii="Calibri" w:hAnsi="Calibri"/>
        </w:rPr>
        <w:t>et</w:t>
      </w:r>
      <w:r>
        <w:rPr>
          <w:rFonts w:ascii="Calibri" w:hAnsi="Calibri"/>
          <w:spacing w:val="-8"/>
        </w:rPr>
        <w:t> </w:t>
      </w:r>
      <w:r>
        <w:rPr>
          <w:rFonts w:ascii="Calibri" w:hAnsi="Calibri"/>
        </w:rPr>
        <w:t>au maintien dans l’emploi des personnes en situation de handicap. Ce jeu est exploité dans des situations en entreprise impliquant un ou des animateurs spécialisés en emploi et handicap et des personnes à sensibiliser (acteurs de l’entreprise</w:t>
      </w:r>
      <w:r>
        <w:rPr>
          <w:rFonts w:ascii="Calibri" w:hAnsi="Calibri"/>
          <w:spacing w:val="-4"/>
        </w:rPr>
        <w:t> </w:t>
      </w:r>
      <w:r>
        <w:rPr>
          <w:rFonts w:ascii="Calibri" w:hAnsi="Calibri"/>
        </w:rPr>
        <w:t>: dirigeants, managers et collaborateurs valides et en situation de handicap). Dans le cadre d’une démarche d’évaluation centrée sur les utilisateurs du</w:t>
      </w:r>
      <w:r>
        <w:rPr>
          <w:rFonts w:ascii="Calibri" w:hAnsi="Calibri"/>
          <w:spacing w:val="-4"/>
        </w:rPr>
        <w:t> </w:t>
      </w:r>
      <w:r>
        <w:rPr>
          <w:rFonts w:ascii="Calibri" w:hAnsi="Calibri"/>
        </w:rPr>
        <w:t>jeu</w:t>
      </w:r>
      <w:r>
        <w:rPr>
          <w:rFonts w:ascii="Calibri" w:hAnsi="Calibri"/>
          <w:spacing w:val="-1"/>
        </w:rPr>
        <w:t> </w:t>
      </w:r>
      <w:r>
        <w:rPr>
          <w:rFonts w:ascii="Calibri" w:hAnsi="Calibri"/>
        </w:rPr>
        <w:t>sérieux</w:t>
      </w:r>
      <w:r>
        <w:rPr>
          <w:rFonts w:ascii="Calibri" w:hAnsi="Calibri"/>
          <w:spacing w:val="-1"/>
        </w:rPr>
        <w:t> </w:t>
      </w:r>
      <w:r>
        <w:rPr>
          <w:rFonts w:ascii="Calibri" w:hAnsi="Calibri"/>
        </w:rPr>
        <w:t>SG-HANDI,</w:t>
      </w:r>
      <w:r>
        <w:rPr>
          <w:rFonts w:ascii="Calibri" w:hAnsi="Calibri"/>
          <w:spacing w:val="-1"/>
        </w:rPr>
        <w:t> </w:t>
      </w:r>
      <w:r>
        <w:rPr>
          <w:rFonts w:ascii="Calibri" w:hAnsi="Calibri"/>
        </w:rPr>
        <w:t>nous</w:t>
      </w:r>
      <w:r>
        <w:rPr>
          <w:rFonts w:ascii="Calibri" w:hAnsi="Calibri"/>
          <w:spacing w:val="-1"/>
        </w:rPr>
        <w:t> </w:t>
      </w:r>
      <w:r>
        <w:rPr>
          <w:rFonts w:ascii="Calibri" w:hAnsi="Calibri"/>
        </w:rPr>
        <w:t>vous</w:t>
      </w:r>
      <w:r>
        <w:rPr>
          <w:rFonts w:ascii="Calibri" w:hAnsi="Calibri"/>
          <w:spacing w:val="-1"/>
        </w:rPr>
        <w:t> </w:t>
      </w:r>
      <w:r>
        <w:rPr>
          <w:rFonts w:ascii="Calibri" w:hAnsi="Calibri"/>
        </w:rPr>
        <w:t>adressons</w:t>
      </w:r>
      <w:r>
        <w:rPr>
          <w:rFonts w:ascii="Calibri" w:hAnsi="Calibri"/>
          <w:spacing w:val="-1"/>
        </w:rPr>
        <w:t> </w:t>
      </w:r>
      <w:r>
        <w:rPr>
          <w:rFonts w:ascii="Calibri" w:hAnsi="Calibri"/>
        </w:rPr>
        <w:t>ce</w:t>
      </w:r>
      <w:r>
        <w:rPr>
          <w:rFonts w:ascii="Calibri" w:hAnsi="Calibri"/>
          <w:spacing w:val="-1"/>
        </w:rPr>
        <w:t> </w:t>
      </w:r>
      <w:r>
        <w:rPr>
          <w:rFonts w:ascii="Calibri" w:hAnsi="Calibri"/>
        </w:rPr>
        <w:t>questionnaire</w:t>
      </w:r>
      <w:r>
        <w:rPr>
          <w:rFonts w:ascii="Calibri" w:hAnsi="Calibri"/>
          <w:spacing w:val="-1"/>
        </w:rPr>
        <w:t> </w:t>
      </w:r>
      <w:r>
        <w:rPr>
          <w:rFonts w:ascii="Calibri" w:hAnsi="Calibri"/>
        </w:rPr>
        <w:t>afin</w:t>
      </w:r>
      <w:r>
        <w:rPr>
          <w:rFonts w:ascii="Calibri" w:hAnsi="Calibri"/>
          <w:spacing w:val="-1"/>
        </w:rPr>
        <w:t> </w:t>
      </w:r>
      <w:r>
        <w:rPr>
          <w:rFonts w:ascii="Calibri" w:hAnsi="Calibri"/>
        </w:rPr>
        <w:t>de</w:t>
      </w:r>
      <w:r>
        <w:rPr>
          <w:rFonts w:ascii="Calibri" w:hAnsi="Calibri"/>
          <w:spacing w:val="-1"/>
        </w:rPr>
        <w:t> </w:t>
      </w:r>
      <w:r>
        <w:rPr>
          <w:rFonts w:ascii="Calibri" w:hAnsi="Calibri"/>
        </w:rPr>
        <w:t>recueillir</w:t>
      </w:r>
      <w:r>
        <w:rPr>
          <w:rFonts w:ascii="Calibri" w:hAnsi="Calibri"/>
          <w:spacing w:val="-1"/>
        </w:rPr>
        <w:t> </w:t>
      </w:r>
      <w:r>
        <w:rPr>
          <w:rFonts w:ascii="Calibri" w:hAnsi="Calibri"/>
        </w:rPr>
        <w:t>votre</w:t>
      </w:r>
      <w:r>
        <w:rPr>
          <w:rFonts w:ascii="Calibri" w:hAnsi="Calibri"/>
          <w:spacing w:val="-1"/>
        </w:rPr>
        <w:t> </w:t>
      </w:r>
      <w:r>
        <w:rPr>
          <w:rFonts w:ascii="Calibri" w:hAnsi="Calibri"/>
          <w:spacing w:val="-2"/>
        </w:rPr>
        <w:t>perception.</w:t>
      </w:r>
    </w:p>
    <w:p>
      <w:pPr>
        <w:pStyle w:val="BodyText"/>
        <w:spacing w:before="3"/>
        <w:rPr>
          <w:rFonts w:ascii="Calibri"/>
        </w:rPr>
      </w:pPr>
    </w:p>
    <w:p>
      <w:pPr>
        <w:pStyle w:val="Heading3"/>
        <w:spacing w:before="1"/>
        <w:ind w:left="1146"/>
        <w:jc w:val="both"/>
        <w:rPr>
          <w:rFonts w:ascii="Calibri"/>
        </w:rPr>
      </w:pPr>
      <w:r>
        <w:rPr>
          <w:rFonts w:ascii="Calibri"/>
        </w:rPr>
        <w:t>Description</w:t>
      </w:r>
      <w:r>
        <w:rPr>
          <w:rFonts w:ascii="Calibri"/>
          <w:spacing w:val="-4"/>
        </w:rPr>
        <w:t> </w:t>
      </w:r>
      <w:r>
        <w:rPr>
          <w:rFonts w:ascii="Calibri"/>
        </w:rPr>
        <w:t>du</w:t>
      </w:r>
      <w:r>
        <w:rPr>
          <w:rFonts w:ascii="Calibri"/>
          <w:spacing w:val="-3"/>
        </w:rPr>
        <w:t> </w:t>
      </w:r>
      <w:r>
        <w:rPr>
          <w:rFonts w:ascii="Calibri"/>
          <w:spacing w:val="-2"/>
        </w:rPr>
        <w:t>protocole</w:t>
      </w:r>
    </w:p>
    <w:p>
      <w:pPr>
        <w:pStyle w:val="BodyText"/>
        <w:ind w:left="1146" w:right="1004"/>
        <w:jc w:val="both"/>
        <w:rPr>
          <w:rFonts w:ascii="Calibri" w:hAnsi="Calibri"/>
        </w:rPr>
      </w:pPr>
      <w:r>
        <w:rPr>
          <w:rFonts w:ascii="Calibri" w:hAnsi="Calibri"/>
        </w:rPr>
        <w:t>Après une session de sensibilisation au handicap utilisant le jeu sérieux SG-HANDI, les participants sont invités à répondre à un questionnaire écrit concernant leur perception. Ce questionnaire prendra environ 10 minutes.</w:t>
      </w:r>
    </w:p>
    <w:p>
      <w:pPr>
        <w:pStyle w:val="BodyText"/>
        <w:spacing w:line="292" w:lineRule="exact"/>
        <w:ind w:left="1146"/>
        <w:jc w:val="both"/>
        <w:rPr>
          <w:rFonts w:ascii="Calibri"/>
        </w:rPr>
      </w:pPr>
      <w:r>
        <w:rPr>
          <w:rFonts w:ascii="Calibri"/>
        </w:rPr>
        <w:t>Merci</w:t>
      </w:r>
      <w:r>
        <w:rPr>
          <w:rFonts w:ascii="Calibri"/>
          <w:spacing w:val="-1"/>
        </w:rPr>
        <w:t> </w:t>
      </w:r>
      <w:r>
        <w:rPr>
          <w:rFonts w:ascii="Calibri"/>
        </w:rPr>
        <w:t>de votre </w:t>
      </w:r>
      <w:r>
        <w:rPr>
          <w:rFonts w:ascii="Calibri"/>
          <w:spacing w:val="-2"/>
        </w:rPr>
        <w:t>collaboration.</w:t>
      </w:r>
    </w:p>
    <w:p>
      <w:pPr>
        <w:pStyle w:val="Heading3"/>
        <w:spacing w:before="292"/>
        <w:ind w:left="1146"/>
        <w:jc w:val="both"/>
        <w:rPr>
          <w:rFonts w:ascii="Calibri" w:hAnsi="Calibri"/>
        </w:rPr>
      </w:pPr>
      <w:r>
        <w:rPr>
          <w:rFonts w:ascii="Calibri" w:hAnsi="Calibri"/>
        </w:rPr>
        <w:t>Liberté</w:t>
      </w:r>
      <w:r>
        <w:rPr>
          <w:rFonts w:ascii="Calibri" w:hAnsi="Calibri"/>
          <w:spacing w:val="-5"/>
        </w:rPr>
        <w:t> </w:t>
      </w:r>
      <w:r>
        <w:rPr>
          <w:rFonts w:ascii="Calibri" w:hAnsi="Calibri"/>
        </w:rPr>
        <w:t>de</w:t>
      </w:r>
      <w:r>
        <w:rPr>
          <w:rFonts w:ascii="Calibri" w:hAnsi="Calibri"/>
          <w:spacing w:val="-2"/>
        </w:rPr>
        <w:t> participation</w:t>
      </w:r>
    </w:p>
    <w:p>
      <w:pPr>
        <w:pStyle w:val="BodyText"/>
        <w:ind w:left="1146" w:right="1004"/>
        <w:jc w:val="both"/>
        <w:rPr>
          <w:rFonts w:ascii="Calibri" w:hAnsi="Calibri"/>
        </w:rPr>
      </w:pPr>
      <w:r>
        <w:rPr>
          <w:rFonts w:ascii="Calibri" w:hAnsi="Calibri"/>
        </w:rPr>
        <w:t>La</w:t>
      </w:r>
      <w:r>
        <w:rPr>
          <w:rFonts w:ascii="Calibri" w:hAnsi="Calibri"/>
          <w:spacing w:val="-14"/>
        </w:rPr>
        <w:t> </w:t>
      </w:r>
      <w:r>
        <w:rPr>
          <w:rFonts w:ascii="Calibri" w:hAnsi="Calibri"/>
        </w:rPr>
        <w:t>participation</w:t>
      </w:r>
      <w:r>
        <w:rPr>
          <w:rFonts w:ascii="Calibri" w:hAnsi="Calibri"/>
          <w:spacing w:val="-14"/>
        </w:rPr>
        <w:t> </w:t>
      </w:r>
      <w:r>
        <w:rPr>
          <w:rFonts w:ascii="Calibri" w:hAnsi="Calibri"/>
        </w:rPr>
        <w:t>à</w:t>
      </w:r>
      <w:r>
        <w:rPr>
          <w:rFonts w:ascii="Calibri" w:hAnsi="Calibri"/>
          <w:spacing w:val="-13"/>
        </w:rPr>
        <w:t> </w:t>
      </w:r>
      <w:r>
        <w:rPr>
          <w:rFonts w:ascii="Calibri" w:hAnsi="Calibri"/>
        </w:rPr>
        <w:t>cette</w:t>
      </w:r>
      <w:r>
        <w:rPr>
          <w:rFonts w:ascii="Calibri" w:hAnsi="Calibri"/>
          <w:spacing w:val="-14"/>
        </w:rPr>
        <w:t> </w:t>
      </w:r>
      <w:r>
        <w:rPr>
          <w:rFonts w:ascii="Calibri" w:hAnsi="Calibri"/>
        </w:rPr>
        <w:t>étude</w:t>
      </w:r>
      <w:r>
        <w:rPr>
          <w:rFonts w:ascii="Calibri" w:hAnsi="Calibri"/>
          <w:spacing w:val="-13"/>
        </w:rPr>
        <w:t> </w:t>
      </w:r>
      <w:r>
        <w:rPr>
          <w:rFonts w:ascii="Calibri" w:hAnsi="Calibri"/>
        </w:rPr>
        <w:t>est</w:t>
      </w:r>
      <w:r>
        <w:rPr>
          <w:rFonts w:ascii="Calibri" w:hAnsi="Calibri"/>
          <w:spacing w:val="-14"/>
        </w:rPr>
        <w:t> </w:t>
      </w:r>
      <w:r>
        <w:rPr>
          <w:rFonts w:ascii="Calibri" w:hAnsi="Calibri"/>
        </w:rPr>
        <w:t>volontaire.</w:t>
      </w:r>
      <w:r>
        <w:rPr>
          <w:rFonts w:ascii="Calibri" w:hAnsi="Calibri"/>
          <w:spacing w:val="-13"/>
        </w:rPr>
        <w:t> </w:t>
      </w:r>
      <w:r>
        <w:rPr>
          <w:rFonts w:ascii="Calibri" w:hAnsi="Calibri"/>
        </w:rPr>
        <w:t>Le</w:t>
      </w:r>
      <w:r>
        <w:rPr>
          <w:rFonts w:ascii="Calibri" w:hAnsi="Calibri"/>
          <w:spacing w:val="-14"/>
        </w:rPr>
        <w:t> </w:t>
      </w:r>
      <w:r>
        <w:rPr>
          <w:rFonts w:ascii="Calibri" w:hAnsi="Calibri"/>
        </w:rPr>
        <w:t>fait</w:t>
      </w:r>
      <w:r>
        <w:rPr>
          <w:rFonts w:ascii="Calibri" w:hAnsi="Calibri"/>
          <w:spacing w:val="-14"/>
        </w:rPr>
        <w:t> </w:t>
      </w:r>
      <w:r>
        <w:rPr>
          <w:rFonts w:ascii="Calibri" w:hAnsi="Calibri"/>
        </w:rPr>
        <w:t>de</w:t>
      </w:r>
      <w:r>
        <w:rPr>
          <w:rFonts w:ascii="Calibri" w:hAnsi="Calibri"/>
          <w:spacing w:val="-13"/>
        </w:rPr>
        <w:t> </w:t>
      </w:r>
      <w:r>
        <w:rPr>
          <w:rFonts w:ascii="Calibri" w:hAnsi="Calibri"/>
        </w:rPr>
        <w:t>décider</w:t>
      </w:r>
      <w:r>
        <w:rPr>
          <w:rFonts w:ascii="Calibri" w:hAnsi="Calibri"/>
          <w:spacing w:val="-14"/>
        </w:rPr>
        <w:t> </w:t>
      </w:r>
      <w:r>
        <w:rPr>
          <w:rFonts w:ascii="Calibri" w:hAnsi="Calibri"/>
        </w:rPr>
        <w:t>de</w:t>
      </w:r>
      <w:r>
        <w:rPr>
          <w:rFonts w:ascii="Calibri" w:hAnsi="Calibri"/>
          <w:spacing w:val="-13"/>
        </w:rPr>
        <w:t> </w:t>
      </w:r>
      <w:r>
        <w:rPr>
          <w:rFonts w:ascii="Calibri" w:hAnsi="Calibri"/>
        </w:rPr>
        <w:t>ne</w:t>
      </w:r>
      <w:r>
        <w:rPr>
          <w:rFonts w:ascii="Calibri" w:hAnsi="Calibri"/>
          <w:spacing w:val="-14"/>
        </w:rPr>
        <w:t> </w:t>
      </w:r>
      <w:r>
        <w:rPr>
          <w:rFonts w:ascii="Calibri" w:hAnsi="Calibri"/>
        </w:rPr>
        <w:t>pas</w:t>
      </w:r>
      <w:r>
        <w:rPr>
          <w:rFonts w:ascii="Calibri" w:hAnsi="Calibri"/>
          <w:spacing w:val="-13"/>
        </w:rPr>
        <w:t> </w:t>
      </w:r>
      <w:r>
        <w:rPr>
          <w:rFonts w:ascii="Calibri" w:hAnsi="Calibri"/>
        </w:rPr>
        <w:t>participer</w:t>
      </w:r>
      <w:r>
        <w:rPr>
          <w:rFonts w:ascii="Calibri" w:hAnsi="Calibri"/>
          <w:spacing w:val="-14"/>
        </w:rPr>
        <w:t> </w:t>
      </w:r>
      <w:r>
        <w:rPr>
          <w:rFonts w:ascii="Calibri" w:hAnsi="Calibri"/>
        </w:rPr>
        <w:t>ou</w:t>
      </w:r>
      <w:r>
        <w:rPr>
          <w:rFonts w:ascii="Calibri" w:hAnsi="Calibri"/>
          <w:spacing w:val="-14"/>
        </w:rPr>
        <w:t> </w:t>
      </w:r>
      <w:r>
        <w:rPr>
          <w:rFonts w:ascii="Calibri" w:hAnsi="Calibri"/>
        </w:rPr>
        <w:t>d’abandonner l’étude plus tard n’entraînera aucune pénalité.</w:t>
      </w:r>
    </w:p>
    <w:p>
      <w:pPr>
        <w:pStyle w:val="Heading3"/>
        <w:spacing w:before="273"/>
        <w:ind w:left="1146"/>
        <w:jc w:val="both"/>
        <w:rPr>
          <w:rFonts w:ascii="Calibri" w:hAnsi="Calibri"/>
        </w:rPr>
      </w:pPr>
      <w:r>
        <w:rPr>
          <w:rFonts w:ascii="Calibri" w:hAnsi="Calibri"/>
        </w:rPr>
        <w:t>Confidentialité</w:t>
      </w:r>
      <w:r>
        <w:rPr>
          <w:rFonts w:ascii="Calibri" w:hAnsi="Calibri"/>
          <w:spacing w:val="-8"/>
        </w:rPr>
        <w:t> </w:t>
      </w:r>
      <w:r>
        <w:rPr>
          <w:rFonts w:ascii="Calibri" w:hAnsi="Calibri"/>
        </w:rPr>
        <w:t>des</w:t>
      </w:r>
      <w:r>
        <w:rPr>
          <w:rFonts w:ascii="Calibri" w:hAnsi="Calibri"/>
          <w:spacing w:val="-6"/>
        </w:rPr>
        <w:t> </w:t>
      </w:r>
      <w:r>
        <w:rPr>
          <w:rFonts w:ascii="Calibri" w:hAnsi="Calibri"/>
          <w:spacing w:val="-2"/>
        </w:rPr>
        <w:t>informations</w:t>
      </w:r>
    </w:p>
    <w:p>
      <w:pPr>
        <w:pStyle w:val="BodyText"/>
        <w:ind w:left="1146" w:right="1004"/>
        <w:jc w:val="both"/>
        <w:rPr>
          <w:rFonts w:ascii="Calibri" w:hAnsi="Calibri"/>
        </w:rPr>
      </w:pPr>
      <w:r>
        <w:rPr>
          <w:rFonts w:ascii="Calibri" w:hAnsi="Calibri"/>
        </w:rPr>
        <w:t>Toutes les informations concernant les participants seront conservées de façon anonyme et confidentielle.</w:t>
      </w:r>
      <w:r>
        <w:rPr>
          <w:rFonts w:ascii="Calibri" w:hAnsi="Calibri"/>
          <w:spacing w:val="-2"/>
        </w:rPr>
        <w:t> </w:t>
      </w:r>
      <w:r>
        <w:rPr>
          <w:rFonts w:ascii="Calibri" w:hAnsi="Calibri"/>
        </w:rPr>
        <w:t>La</w:t>
      </w:r>
      <w:r>
        <w:rPr>
          <w:rFonts w:ascii="Calibri" w:hAnsi="Calibri"/>
          <w:spacing w:val="-2"/>
        </w:rPr>
        <w:t> </w:t>
      </w:r>
      <w:r>
        <w:rPr>
          <w:rFonts w:ascii="Calibri" w:hAnsi="Calibri"/>
        </w:rPr>
        <w:t>transmission</w:t>
      </w:r>
      <w:r>
        <w:rPr>
          <w:rFonts w:ascii="Calibri" w:hAnsi="Calibri"/>
          <w:spacing w:val="-2"/>
        </w:rPr>
        <w:t> </w:t>
      </w:r>
      <w:r>
        <w:rPr>
          <w:rFonts w:ascii="Calibri" w:hAnsi="Calibri"/>
        </w:rPr>
        <w:t>des</w:t>
      </w:r>
      <w:r>
        <w:rPr>
          <w:rFonts w:ascii="Calibri" w:hAnsi="Calibri"/>
          <w:spacing w:val="-2"/>
        </w:rPr>
        <w:t> </w:t>
      </w:r>
      <w:r>
        <w:rPr>
          <w:rFonts w:ascii="Calibri" w:hAnsi="Calibri"/>
        </w:rPr>
        <w:t>informations</w:t>
      </w:r>
      <w:r>
        <w:rPr>
          <w:rFonts w:ascii="Calibri" w:hAnsi="Calibri"/>
          <w:spacing w:val="-2"/>
        </w:rPr>
        <w:t> </w:t>
      </w:r>
      <w:r>
        <w:rPr>
          <w:rFonts w:ascii="Calibri" w:hAnsi="Calibri"/>
        </w:rPr>
        <w:t>concernant</w:t>
      </w:r>
      <w:r>
        <w:rPr>
          <w:rFonts w:ascii="Calibri" w:hAnsi="Calibri"/>
          <w:spacing w:val="-2"/>
        </w:rPr>
        <w:t> </w:t>
      </w:r>
      <w:r>
        <w:rPr>
          <w:rFonts w:ascii="Calibri" w:hAnsi="Calibri"/>
        </w:rPr>
        <w:t>le</w:t>
      </w:r>
      <w:r>
        <w:rPr>
          <w:rFonts w:ascii="Calibri" w:hAnsi="Calibri"/>
          <w:spacing w:val="-2"/>
        </w:rPr>
        <w:t> </w:t>
      </w:r>
      <w:r>
        <w:rPr>
          <w:rFonts w:ascii="Calibri" w:hAnsi="Calibri"/>
        </w:rPr>
        <w:t>participant</w:t>
      </w:r>
      <w:r>
        <w:rPr>
          <w:rFonts w:ascii="Calibri" w:hAnsi="Calibri"/>
          <w:spacing w:val="-2"/>
        </w:rPr>
        <w:t> </w:t>
      </w:r>
      <w:r>
        <w:rPr>
          <w:rFonts w:ascii="Calibri" w:hAnsi="Calibri"/>
        </w:rPr>
        <w:t>pour</w:t>
      </w:r>
      <w:r>
        <w:rPr>
          <w:rFonts w:ascii="Calibri" w:hAnsi="Calibri"/>
          <w:spacing w:val="-2"/>
        </w:rPr>
        <w:t> </w:t>
      </w:r>
      <w:r>
        <w:rPr>
          <w:rFonts w:ascii="Calibri" w:hAnsi="Calibri"/>
        </w:rPr>
        <w:t>l’expertise</w:t>
      </w:r>
      <w:r>
        <w:rPr>
          <w:rFonts w:ascii="Calibri" w:hAnsi="Calibri"/>
          <w:spacing w:val="-2"/>
        </w:rPr>
        <w:t> </w:t>
      </w:r>
      <w:r>
        <w:rPr>
          <w:rFonts w:ascii="Calibri" w:hAnsi="Calibri"/>
        </w:rPr>
        <w:t>ou</w:t>
      </w:r>
      <w:r>
        <w:rPr>
          <w:rFonts w:ascii="Calibri" w:hAnsi="Calibri"/>
          <w:spacing w:val="-2"/>
        </w:rPr>
        <w:t> </w:t>
      </w:r>
      <w:r>
        <w:rPr>
          <w:rFonts w:ascii="Calibri" w:hAnsi="Calibri"/>
        </w:rPr>
        <w:t>pour la publication scientifique sera elle aussi anonyme.</w:t>
      </w:r>
    </w:p>
    <w:p>
      <w:pPr>
        <w:pStyle w:val="Heading3"/>
        <w:spacing w:before="239"/>
        <w:ind w:left="1146"/>
        <w:jc w:val="both"/>
        <w:rPr>
          <w:rFonts w:ascii="Calibri" w:hAnsi="Calibri"/>
        </w:rPr>
      </w:pPr>
      <w:r>
        <w:rPr>
          <w:rFonts w:ascii="Calibri" w:hAnsi="Calibri"/>
        </w:rPr>
        <w:t>Consentement</w:t>
      </w:r>
      <w:r>
        <w:rPr>
          <w:rFonts w:ascii="Calibri" w:hAnsi="Calibri"/>
          <w:spacing w:val="-6"/>
        </w:rPr>
        <w:t> </w:t>
      </w:r>
      <w:r>
        <w:rPr>
          <w:rFonts w:ascii="Calibri" w:hAnsi="Calibri"/>
          <w:spacing w:val="-2"/>
        </w:rPr>
        <w:t>éclairé</w:t>
      </w:r>
    </w:p>
    <w:p>
      <w:pPr>
        <w:pStyle w:val="BodyText"/>
        <w:tabs>
          <w:tab w:pos="1652" w:val="left" w:leader="none"/>
          <w:tab w:pos="10060" w:val="left" w:leader="dot"/>
        </w:tabs>
        <w:spacing w:before="288"/>
        <w:ind w:left="1146"/>
        <w:rPr>
          <w:rFonts w:ascii="Times New Roman" w:hAnsi="Times New Roman"/>
        </w:rPr>
      </w:pPr>
      <w:r>
        <w:rPr>
          <w:rFonts w:ascii="Times New Roman" w:hAnsi="Times New Roman"/>
          <w:spacing w:val="-5"/>
        </w:rPr>
        <w:t>Je,</w:t>
      </w:r>
      <w:r>
        <w:rPr>
          <w:rFonts w:ascii="Times New Roman" w:hAnsi="Times New Roman"/>
        </w:rPr>
        <w:tab/>
      </w:r>
      <w:r>
        <w:rPr>
          <w:rFonts w:ascii="Times New Roman" w:hAnsi="Times New Roman"/>
          <w:spacing w:val="-2"/>
        </w:rPr>
        <w:t>soussigné(e)</w:t>
      </w:r>
      <w:r>
        <w:rPr>
          <w:rFonts w:ascii="Times New Roman" w:hAnsi="Times New Roman"/>
        </w:rPr>
        <w:tab/>
      </w:r>
      <w:r>
        <w:rPr>
          <w:rFonts w:ascii="Times New Roman" w:hAnsi="Times New Roman"/>
          <w:spacing w:val="-2"/>
        </w:rPr>
        <w:t>déclare</w:t>
      </w:r>
    </w:p>
    <w:p>
      <w:pPr>
        <w:pStyle w:val="BodyText"/>
        <w:spacing w:line="237" w:lineRule="auto" w:before="5"/>
        <w:ind w:left="1146" w:right="937"/>
        <w:rPr>
          <w:rFonts w:ascii="Times New Roman" w:hAnsi="Times New Roman"/>
        </w:rPr>
      </w:pPr>
      <w:r>
        <w:rPr>
          <w:rFonts w:ascii="Times New Roman" w:hAnsi="Times New Roman"/>
        </w:rPr>
        <w:t>accepter, librement, et de façon éclairée, de participer à cette étude intitulée</w:t>
      </w:r>
      <w:r>
        <w:rPr>
          <w:rFonts w:ascii="Times New Roman" w:hAnsi="Times New Roman"/>
          <w:spacing w:val="-3"/>
        </w:rPr>
        <w:t> </w:t>
      </w:r>
      <w:r>
        <w:rPr>
          <w:rFonts w:ascii="Times New Roman" w:hAnsi="Times New Roman"/>
        </w:rPr>
        <w:t>: «</w:t>
      </w:r>
      <w:r>
        <w:rPr>
          <w:rFonts w:ascii="Times New Roman" w:hAnsi="Times New Roman"/>
          <w:spacing w:val="-3"/>
        </w:rPr>
        <w:t> </w:t>
      </w:r>
      <w:r>
        <w:rPr>
          <w:rFonts w:ascii="Times New Roman" w:hAnsi="Times New Roman"/>
        </w:rPr>
        <w:t>Évaluation centrée sur les utilisateurs du jeu sérieux SG-HANDI de sensibilisation au handicap en entreprise ».</w:t>
      </w:r>
    </w:p>
    <w:p>
      <w:pPr>
        <w:pStyle w:val="BodyText"/>
        <w:rPr>
          <w:rFonts w:ascii="Times New Roman"/>
        </w:rPr>
      </w:pPr>
    </w:p>
    <w:p>
      <w:pPr>
        <w:pStyle w:val="BodyText"/>
        <w:spacing w:before="3"/>
        <w:rPr>
          <w:rFonts w:ascii="Times New Roman"/>
        </w:rPr>
      </w:pPr>
    </w:p>
    <w:p>
      <w:pPr>
        <w:pStyle w:val="BodyText"/>
        <w:ind w:left="1146"/>
        <w:rPr>
          <w:rFonts w:ascii="Times New Roman" w:hAnsi="Times New Roman"/>
        </w:rPr>
      </w:pPr>
      <w:r>
        <w:rPr>
          <w:rFonts w:ascii="Times New Roman" w:hAnsi="Times New Roman"/>
        </w:rPr>
        <w:t>Fait</w:t>
      </w:r>
      <w:r>
        <w:rPr>
          <w:rFonts w:ascii="Times New Roman" w:hAnsi="Times New Roman"/>
          <w:spacing w:val="-1"/>
        </w:rPr>
        <w:t> </w:t>
      </w:r>
      <w:r>
        <w:rPr>
          <w:rFonts w:ascii="Times New Roman" w:hAnsi="Times New Roman"/>
        </w:rPr>
        <w:t>à</w:t>
      </w:r>
      <w:r>
        <w:rPr>
          <w:rFonts w:ascii="Times New Roman" w:hAnsi="Times New Roman"/>
          <w:spacing w:val="-1"/>
        </w:rPr>
        <w:t> </w:t>
      </w:r>
      <w:r>
        <w:rPr>
          <w:rFonts w:ascii="Times New Roman" w:hAnsi="Times New Roman"/>
        </w:rPr>
        <w:t>……………………….., le</w:t>
      </w:r>
      <w:r>
        <w:rPr>
          <w:rFonts w:ascii="Times New Roman" w:hAnsi="Times New Roman"/>
          <w:spacing w:val="-1"/>
        </w:rPr>
        <w:t> </w:t>
      </w:r>
      <w:r>
        <w:rPr>
          <w:rFonts w:ascii="Times New Roman" w:hAnsi="Times New Roman"/>
          <w:spacing w:val="-2"/>
        </w:rPr>
        <w:t>……………………………</w:t>
      </w:r>
    </w:p>
    <w:p>
      <w:pPr>
        <w:pStyle w:val="BodyText"/>
        <w:spacing w:after="0"/>
        <w:rPr>
          <w:rFonts w:ascii="Times New Roman" w:hAnsi="Times New Roman"/>
        </w:rPr>
        <w:sectPr>
          <w:pgSz w:w="11900" w:h="16840"/>
          <w:pgMar w:header="0" w:footer="713" w:top="1340" w:bottom="940" w:left="0" w:right="141"/>
        </w:sectPr>
      </w:pPr>
    </w:p>
    <w:p>
      <w:pPr>
        <w:pStyle w:val="BodyText"/>
        <w:spacing w:before="74"/>
        <w:ind w:left="1146"/>
        <w:rPr>
          <w:rFonts w:ascii="Times New Roman"/>
        </w:rPr>
      </w:pPr>
      <w:bookmarkStart w:name="_bookmark24" w:id="25"/>
      <w:bookmarkEnd w:id="25"/>
      <w:r>
        <w:rPr/>
      </w:r>
      <w:r>
        <w:rPr>
          <w:rFonts w:ascii="Times New Roman"/>
          <w:spacing w:val="-2"/>
        </w:rPr>
        <w:t>Signature</w:t>
      </w:r>
    </w:p>
    <w:p>
      <w:pPr>
        <w:pStyle w:val="BodyText"/>
        <w:spacing w:before="3"/>
        <w:rPr>
          <w:rFonts w:ascii="Times New Roman"/>
          <w:sz w:val="19"/>
        </w:rPr>
      </w:pPr>
      <w:r>
        <w:rPr>
          <w:rFonts w:ascii="Times New Roman"/>
          <w:sz w:val="19"/>
        </w:rPr>
        <mc:AlternateContent>
          <mc:Choice Requires="wps">
            <w:drawing>
              <wp:anchor distT="0" distB="0" distL="0" distR="0" allowOverlap="1" layoutInCell="1" locked="0" behindDoc="1" simplePos="0" relativeHeight="487597056">
                <wp:simplePos x="0" y="0"/>
                <wp:positionH relativeFrom="page">
                  <wp:posOffset>655319</wp:posOffset>
                </wp:positionH>
                <wp:positionV relativeFrom="paragraph">
                  <wp:posOffset>159272</wp:posOffset>
                </wp:positionV>
                <wp:extent cx="5785485" cy="247015"/>
                <wp:effectExtent l="0" t="0" r="0" b="0"/>
                <wp:wrapTopAndBottom/>
                <wp:docPr id="38" name="Textbox 38"/>
                <wp:cNvGraphicFramePr>
                  <a:graphicFrameLocks/>
                </wp:cNvGraphicFramePr>
                <a:graphic>
                  <a:graphicData uri="http://schemas.microsoft.com/office/word/2010/wordprocessingShape">
                    <wps:wsp>
                      <wps:cNvPr id="38" name="Textbox 38"/>
                      <wps:cNvSpPr txBox="1"/>
                      <wps:spPr>
                        <a:xfrm>
                          <a:off x="0" y="0"/>
                          <a:ext cx="5785485" cy="247015"/>
                        </a:xfrm>
                        <a:prstGeom prst="rect">
                          <a:avLst/>
                        </a:prstGeom>
                        <a:ln w="6096">
                          <a:solidFill>
                            <a:srgbClr val="000000"/>
                          </a:solidFill>
                          <a:prstDash val="solid"/>
                        </a:ln>
                      </wps:spPr>
                      <wps:txbx>
                        <w:txbxContent>
                          <w:p>
                            <w:pPr>
                              <w:spacing w:before="21"/>
                              <w:ind w:left="2" w:right="0" w:firstLine="0"/>
                              <w:jc w:val="center"/>
                              <w:rPr>
                                <w:rFonts w:ascii="Calibri" w:hAnsi="Calibri"/>
                                <w:b/>
                                <w:sz w:val="28"/>
                              </w:rPr>
                            </w:pPr>
                            <w:r>
                              <w:rPr>
                                <w:rFonts w:ascii="Calibri" w:hAnsi="Calibri"/>
                                <w:b/>
                                <w:sz w:val="28"/>
                              </w:rPr>
                              <w:t>Autorisation</w:t>
                            </w:r>
                            <w:r>
                              <w:rPr>
                                <w:rFonts w:ascii="Calibri" w:hAnsi="Calibri"/>
                                <w:b/>
                                <w:spacing w:val="-6"/>
                                <w:sz w:val="28"/>
                              </w:rPr>
                              <w:t> </w:t>
                            </w:r>
                            <w:r>
                              <w:rPr>
                                <w:rFonts w:ascii="Calibri" w:hAnsi="Calibri"/>
                                <w:b/>
                                <w:sz w:val="28"/>
                              </w:rPr>
                              <w:t>de</w:t>
                            </w:r>
                            <w:r>
                              <w:rPr>
                                <w:rFonts w:ascii="Calibri" w:hAnsi="Calibri"/>
                                <w:b/>
                                <w:spacing w:val="-6"/>
                                <w:sz w:val="28"/>
                              </w:rPr>
                              <w:t> </w:t>
                            </w:r>
                            <w:r>
                              <w:rPr>
                                <w:rFonts w:ascii="Calibri" w:hAnsi="Calibri"/>
                                <w:b/>
                                <w:sz w:val="28"/>
                              </w:rPr>
                              <w:t>droit</w:t>
                            </w:r>
                            <w:r>
                              <w:rPr>
                                <w:rFonts w:ascii="Calibri" w:hAnsi="Calibri"/>
                                <w:b/>
                                <w:spacing w:val="-6"/>
                                <w:sz w:val="28"/>
                              </w:rPr>
                              <w:t> </w:t>
                            </w:r>
                            <w:r>
                              <w:rPr>
                                <w:rFonts w:ascii="Calibri" w:hAnsi="Calibri"/>
                                <w:b/>
                                <w:sz w:val="28"/>
                              </w:rPr>
                              <w:t>à</w:t>
                            </w:r>
                            <w:r>
                              <w:rPr>
                                <w:rFonts w:ascii="Calibri" w:hAnsi="Calibri"/>
                                <w:b/>
                                <w:spacing w:val="-6"/>
                                <w:sz w:val="28"/>
                              </w:rPr>
                              <w:t> </w:t>
                            </w:r>
                            <w:r>
                              <w:rPr>
                                <w:rFonts w:ascii="Calibri" w:hAnsi="Calibri"/>
                                <w:b/>
                                <w:spacing w:val="-2"/>
                                <w:sz w:val="28"/>
                              </w:rPr>
                              <w:t>l’image</w:t>
                            </w:r>
                          </w:p>
                        </w:txbxContent>
                      </wps:txbx>
                      <wps:bodyPr wrap="square" lIns="0" tIns="0" rIns="0" bIns="0" rtlCol="0">
                        <a:noAutofit/>
                      </wps:bodyPr>
                    </wps:wsp>
                  </a:graphicData>
                </a:graphic>
              </wp:anchor>
            </w:drawing>
          </mc:Choice>
          <mc:Fallback>
            <w:pict>
              <v:shape style="position:absolute;margin-left:51.599998pt;margin-top:12.541172pt;width:455.55pt;height:19.45pt;mso-position-horizontal-relative:page;mso-position-vertical-relative:paragraph;z-index:-15719424;mso-wrap-distance-left:0;mso-wrap-distance-right:0" type="#_x0000_t202" id="docshape12" filled="false" stroked="true" strokeweight=".48pt" strokecolor="#000000">
                <v:textbox inset="0,0,0,0">
                  <w:txbxContent>
                    <w:p>
                      <w:pPr>
                        <w:spacing w:before="21"/>
                        <w:ind w:left="2" w:right="0" w:firstLine="0"/>
                        <w:jc w:val="center"/>
                        <w:rPr>
                          <w:rFonts w:ascii="Calibri" w:hAnsi="Calibri"/>
                          <w:b/>
                          <w:sz w:val="28"/>
                        </w:rPr>
                      </w:pPr>
                      <w:r>
                        <w:rPr>
                          <w:rFonts w:ascii="Calibri" w:hAnsi="Calibri"/>
                          <w:b/>
                          <w:sz w:val="28"/>
                        </w:rPr>
                        <w:t>Autorisation</w:t>
                      </w:r>
                      <w:r>
                        <w:rPr>
                          <w:rFonts w:ascii="Calibri" w:hAnsi="Calibri"/>
                          <w:b/>
                          <w:spacing w:val="-6"/>
                          <w:sz w:val="28"/>
                        </w:rPr>
                        <w:t> </w:t>
                      </w:r>
                      <w:r>
                        <w:rPr>
                          <w:rFonts w:ascii="Calibri" w:hAnsi="Calibri"/>
                          <w:b/>
                          <w:sz w:val="28"/>
                        </w:rPr>
                        <w:t>de</w:t>
                      </w:r>
                      <w:r>
                        <w:rPr>
                          <w:rFonts w:ascii="Calibri" w:hAnsi="Calibri"/>
                          <w:b/>
                          <w:spacing w:val="-6"/>
                          <w:sz w:val="28"/>
                        </w:rPr>
                        <w:t> </w:t>
                      </w:r>
                      <w:r>
                        <w:rPr>
                          <w:rFonts w:ascii="Calibri" w:hAnsi="Calibri"/>
                          <w:b/>
                          <w:sz w:val="28"/>
                        </w:rPr>
                        <w:t>droit</w:t>
                      </w:r>
                      <w:r>
                        <w:rPr>
                          <w:rFonts w:ascii="Calibri" w:hAnsi="Calibri"/>
                          <w:b/>
                          <w:spacing w:val="-6"/>
                          <w:sz w:val="28"/>
                        </w:rPr>
                        <w:t> </w:t>
                      </w:r>
                      <w:r>
                        <w:rPr>
                          <w:rFonts w:ascii="Calibri" w:hAnsi="Calibri"/>
                          <w:b/>
                          <w:sz w:val="28"/>
                        </w:rPr>
                        <w:t>à</w:t>
                      </w:r>
                      <w:r>
                        <w:rPr>
                          <w:rFonts w:ascii="Calibri" w:hAnsi="Calibri"/>
                          <w:b/>
                          <w:spacing w:val="-6"/>
                          <w:sz w:val="28"/>
                        </w:rPr>
                        <w:t> </w:t>
                      </w:r>
                      <w:r>
                        <w:rPr>
                          <w:rFonts w:ascii="Calibri" w:hAnsi="Calibri"/>
                          <w:b/>
                          <w:spacing w:val="-2"/>
                          <w:sz w:val="28"/>
                        </w:rPr>
                        <w:t>l’image</w:t>
                      </w:r>
                    </w:p>
                  </w:txbxContent>
                </v:textbox>
                <v:stroke dashstyle="solid"/>
                <w10:wrap type="topAndBottom"/>
              </v:shape>
            </w:pict>
          </mc:Fallback>
        </mc:AlternateContent>
      </w:r>
    </w:p>
    <w:p>
      <w:pPr>
        <w:pStyle w:val="BodyText"/>
        <w:rPr>
          <w:rFonts w:ascii="Times New Roman"/>
        </w:rPr>
      </w:pPr>
    </w:p>
    <w:p>
      <w:pPr>
        <w:pStyle w:val="BodyText"/>
        <w:spacing w:before="14"/>
        <w:rPr>
          <w:rFonts w:ascii="Times New Roman"/>
        </w:rPr>
      </w:pPr>
    </w:p>
    <w:p>
      <w:pPr>
        <w:pStyle w:val="BodyText"/>
        <w:ind w:left="1416"/>
        <w:jc w:val="both"/>
      </w:pPr>
      <w:r>
        <w:rPr/>
        <w:t>Je</w:t>
      </w:r>
      <w:r>
        <w:rPr>
          <w:spacing w:val="-9"/>
        </w:rPr>
        <w:t> </w:t>
      </w:r>
      <w:r>
        <w:rPr>
          <w:spacing w:val="-2"/>
        </w:rPr>
        <w:t>soussigné(e)</w:t>
      </w:r>
    </w:p>
    <w:p>
      <w:pPr>
        <w:pStyle w:val="BodyText"/>
        <w:tabs>
          <w:tab w:pos="7663" w:val="left" w:leader="none"/>
        </w:tabs>
        <w:spacing w:before="6"/>
        <w:ind w:left="1416" w:right="4082"/>
        <w:jc w:val="both"/>
      </w:pPr>
      <w:r>
        <w:rPr/>
        <w:t>Nom et prénom : </w:t>
      </w:r>
      <w:r>
        <w:rPr>
          <w:u w:val="single" w:color="088169"/>
        </w:rPr>
        <w:tab/>
      </w:r>
      <w:r>
        <w:rPr/>
        <w:t> Demeurant</w:t>
      </w:r>
      <w:r>
        <w:rPr>
          <w:spacing w:val="22"/>
        </w:rPr>
        <w:t> </w:t>
      </w:r>
      <w:r>
        <w:rPr/>
        <w:t>:</w:t>
      </w:r>
      <w:r>
        <w:rPr>
          <w:spacing w:val="22"/>
        </w:rPr>
        <w:t> </w:t>
      </w:r>
      <w:r>
        <w:rPr>
          <w:u w:val="single" w:color="088169"/>
        </w:rPr>
        <w:tab/>
      </w:r>
    </w:p>
    <w:p>
      <w:pPr>
        <w:pStyle w:val="BodyText"/>
        <w:spacing w:line="242" w:lineRule="auto" w:before="9"/>
        <w:ind w:left="1416" w:right="1273"/>
        <w:jc w:val="both"/>
      </w:pPr>
      <w:r>
        <w:rPr>
          <w:w w:val="105"/>
        </w:rPr>
        <w:t>Conformément</w:t>
      </w:r>
      <w:r>
        <w:rPr>
          <w:spacing w:val="-15"/>
          <w:w w:val="105"/>
        </w:rPr>
        <w:t> </w:t>
      </w:r>
      <w:r>
        <w:rPr>
          <w:w w:val="105"/>
        </w:rPr>
        <w:t>aux</w:t>
      </w:r>
      <w:r>
        <w:rPr>
          <w:spacing w:val="-15"/>
          <w:w w:val="105"/>
        </w:rPr>
        <w:t> </w:t>
      </w:r>
      <w:r>
        <w:rPr>
          <w:w w:val="105"/>
        </w:rPr>
        <w:t>dispositions</w:t>
      </w:r>
      <w:r>
        <w:rPr>
          <w:spacing w:val="-15"/>
          <w:w w:val="105"/>
        </w:rPr>
        <w:t> </w:t>
      </w:r>
      <w:r>
        <w:rPr>
          <w:w w:val="105"/>
        </w:rPr>
        <w:t>relatives</w:t>
      </w:r>
      <w:r>
        <w:rPr>
          <w:spacing w:val="-15"/>
          <w:w w:val="105"/>
        </w:rPr>
        <w:t> </w:t>
      </w:r>
      <w:r>
        <w:rPr>
          <w:w w:val="105"/>
        </w:rPr>
        <w:t>au</w:t>
      </w:r>
      <w:r>
        <w:rPr>
          <w:spacing w:val="-15"/>
          <w:w w:val="105"/>
        </w:rPr>
        <w:t> </w:t>
      </w:r>
      <w:r>
        <w:rPr>
          <w:w w:val="105"/>
        </w:rPr>
        <w:t>droit</w:t>
      </w:r>
      <w:r>
        <w:rPr>
          <w:spacing w:val="-15"/>
          <w:w w:val="105"/>
        </w:rPr>
        <w:t> </w:t>
      </w:r>
      <w:r>
        <w:rPr>
          <w:w w:val="105"/>
        </w:rPr>
        <w:t>à</w:t>
      </w:r>
      <w:r>
        <w:rPr>
          <w:spacing w:val="-15"/>
          <w:w w:val="105"/>
        </w:rPr>
        <w:t> </w:t>
      </w:r>
      <w:r>
        <w:rPr>
          <w:w w:val="105"/>
        </w:rPr>
        <w:t>l’image,</w:t>
      </w:r>
      <w:r>
        <w:rPr>
          <w:spacing w:val="-15"/>
          <w:w w:val="105"/>
        </w:rPr>
        <w:t> </w:t>
      </w:r>
      <w:r>
        <w:rPr>
          <w:w w:val="105"/>
        </w:rPr>
        <w:t>j’autorise</w:t>
      </w:r>
      <w:r>
        <w:rPr>
          <w:spacing w:val="-15"/>
          <w:w w:val="105"/>
        </w:rPr>
        <w:t> </w:t>
      </w:r>
      <w:r>
        <w:rPr>
          <w:w w:val="105"/>
        </w:rPr>
        <w:t>les</w:t>
      </w:r>
      <w:r>
        <w:rPr>
          <w:spacing w:val="-15"/>
          <w:w w:val="105"/>
        </w:rPr>
        <w:t> </w:t>
      </w:r>
      <w:r>
        <w:rPr>
          <w:w w:val="105"/>
        </w:rPr>
        <w:t>membres </w:t>
      </w:r>
      <w:r>
        <w:rPr/>
        <w:t>du</w:t>
      </w:r>
      <w:r>
        <w:rPr>
          <w:spacing w:val="-12"/>
        </w:rPr>
        <w:t> </w:t>
      </w:r>
      <w:r>
        <w:rPr/>
        <w:t>projet</w:t>
      </w:r>
      <w:r>
        <w:rPr>
          <w:spacing w:val="-12"/>
        </w:rPr>
        <w:t> </w:t>
      </w:r>
      <w:r>
        <w:rPr/>
        <w:t>Agefiph</w:t>
      </w:r>
      <w:r>
        <w:rPr>
          <w:spacing w:val="-12"/>
        </w:rPr>
        <w:t> </w:t>
      </w:r>
      <w:r>
        <w:rPr/>
        <w:t>SG-HANDI</w:t>
      </w:r>
      <w:r>
        <w:rPr>
          <w:spacing w:val="-12"/>
        </w:rPr>
        <w:t> </w:t>
      </w:r>
      <w:r>
        <w:rPr/>
        <w:t>à</w:t>
      </w:r>
      <w:r>
        <w:rPr>
          <w:spacing w:val="-12"/>
        </w:rPr>
        <w:t> </w:t>
      </w:r>
      <w:r>
        <w:rPr/>
        <w:t>réaliser</w:t>
      </w:r>
      <w:r>
        <w:rPr>
          <w:spacing w:val="-12"/>
        </w:rPr>
        <w:t> </w:t>
      </w:r>
      <w:r>
        <w:rPr/>
        <w:t>des</w:t>
      </w:r>
      <w:r>
        <w:rPr>
          <w:spacing w:val="-12"/>
        </w:rPr>
        <w:t> </w:t>
      </w:r>
      <w:r>
        <w:rPr/>
        <w:t>prises</w:t>
      </w:r>
      <w:r>
        <w:rPr>
          <w:spacing w:val="-12"/>
        </w:rPr>
        <w:t> </w:t>
      </w:r>
      <w:r>
        <w:rPr/>
        <w:t>de</w:t>
      </w:r>
      <w:r>
        <w:rPr>
          <w:spacing w:val="-12"/>
        </w:rPr>
        <w:t> </w:t>
      </w:r>
      <w:r>
        <w:rPr/>
        <w:t>vue</w:t>
      </w:r>
      <w:r>
        <w:rPr>
          <w:spacing w:val="-12"/>
        </w:rPr>
        <w:t> </w:t>
      </w:r>
      <w:r>
        <w:rPr/>
        <w:t>photographiques,</w:t>
      </w:r>
      <w:r>
        <w:rPr>
          <w:spacing w:val="-12"/>
        </w:rPr>
        <w:t> </w:t>
      </w:r>
      <w:r>
        <w:rPr/>
        <w:t>des</w:t>
      </w:r>
      <w:r>
        <w:rPr>
          <w:spacing w:val="-12"/>
        </w:rPr>
        <w:t> </w:t>
      </w:r>
      <w:r>
        <w:rPr/>
        <w:t>vidéos </w:t>
      </w:r>
      <w:r>
        <w:rPr>
          <w:w w:val="105"/>
        </w:rPr>
        <w:t>ou</w:t>
      </w:r>
      <w:r>
        <w:rPr>
          <w:w w:val="105"/>
        </w:rPr>
        <w:t> des</w:t>
      </w:r>
      <w:r>
        <w:rPr>
          <w:w w:val="105"/>
        </w:rPr>
        <w:t> captations</w:t>
      </w:r>
      <w:r>
        <w:rPr>
          <w:w w:val="105"/>
        </w:rPr>
        <w:t> numériques</w:t>
      </w:r>
      <w:r>
        <w:rPr>
          <w:w w:val="105"/>
        </w:rPr>
        <w:t> lors</w:t>
      </w:r>
      <w:r>
        <w:rPr>
          <w:w w:val="105"/>
        </w:rPr>
        <w:t> de</w:t>
      </w:r>
      <w:r>
        <w:rPr>
          <w:w w:val="105"/>
        </w:rPr>
        <w:t> la</w:t>
      </w:r>
      <w:r>
        <w:rPr>
          <w:w w:val="105"/>
        </w:rPr>
        <w:t> </w:t>
      </w:r>
      <w:r>
        <w:rPr>
          <w:w w:val="105"/>
          <w:sz w:val="20"/>
        </w:rPr>
        <w:t>session</w:t>
      </w:r>
      <w:r>
        <w:rPr>
          <w:w w:val="105"/>
          <w:sz w:val="20"/>
        </w:rPr>
        <w:t> de</w:t>
      </w:r>
      <w:r>
        <w:rPr>
          <w:w w:val="105"/>
          <w:sz w:val="20"/>
        </w:rPr>
        <w:t> sensibilisation</w:t>
      </w:r>
      <w:r>
        <w:rPr>
          <w:w w:val="105"/>
          <w:sz w:val="20"/>
        </w:rPr>
        <w:t> </w:t>
      </w:r>
      <w:r>
        <w:rPr>
          <w:w w:val="105"/>
        </w:rPr>
        <w:t>au</w:t>
      </w:r>
      <w:r>
        <w:rPr>
          <w:w w:val="105"/>
        </w:rPr>
        <w:t> handicap</w:t>
      </w:r>
      <w:r>
        <w:rPr>
          <w:w w:val="105"/>
        </w:rPr>
        <w:t> en entreprise du 23 mars 2023.</w:t>
      </w:r>
    </w:p>
    <w:p>
      <w:pPr>
        <w:pStyle w:val="BodyText"/>
        <w:spacing w:line="244" w:lineRule="auto" w:before="2"/>
        <w:ind w:left="1416" w:right="1273"/>
        <w:jc w:val="both"/>
      </w:pPr>
      <w:r>
        <w:rPr>
          <w:w w:val="105"/>
        </w:rPr>
        <w:t>Les images pourront être exploitées et utilisées directement par les membres </w:t>
      </w:r>
      <w:r>
        <w:rPr>
          <w:w w:val="105"/>
        </w:rPr>
        <w:t>du projet</w:t>
      </w:r>
      <w:r>
        <w:rPr>
          <w:w w:val="105"/>
        </w:rPr>
        <w:t> Agefiph</w:t>
      </w:r>
      <w:r>
        <w:rPr>
          <w:w w:val="105"/>
        </w:rPr>
        <w:t> SG-HANDI</w:t>
      </w:r>
      <w:r>
        <w:rPr>
          <w:w w:val="105"/>
        </w:rPr>
        <w:t> sous</w:t>
      </w:r>
      <w:r>
        <w:rPr>
          <w:w w:val="105"/>
        </w:rPr>
        <w:t> toute</w:t>
      </w:r>
      <w:r>
        <w:rPr>
          <w:w w:val="105"/>
        </w:rPr>
        <w:t> forme</w:t>
      </w:r>
      <w:r>
        <w:rPr>
          <w:w w:val="105"/>
        </w:rPr>
        <w:t> et</w:t>
      </w:r>
      <w:r>
        <w:rPr>
          <w:w w:val="105"/>
        </w:rPr>
        <w:t> tous</w:t>
      </w:r>
      <w:r>
        <w:rPr>
          <w:w w:val="105"/>
        </w:rPr>
        <w:t> supports,</w:t>
      </w:r>
      <w:r>
        <w:rPr>
          <w:w w:val="105"/>
        </w:rPr>
        <w:t> pour</w:t>
      </w:r>
      <w:r>
        <w:rPr>
          <w:w w:val="105"/>
        </w:rPr>
        <w:t> un</w:t>
      </w:r>
      <w:r>
        <w:rPr>
          <w:w w:val="105"/>
        </w:rPr>
        <w:t> territoire illimité,</w:t>
      </w:r>
      <w:r>
        <w:rPr>
          <w:w w:val="105"/>
        </w:rPr>
        <w:t> sans</w:t>
      </w:r>
      <w:r>
        <w:rPr>
          <w:w w:val="105"/>
        </w:rPr>
        <w:t> limitation</w:t>
      </w:r>
      <w:r>
        <w:rPr>
          <w:w w:val="105"/>
        </w:rPr>
        <w:t> de</w:t>
      </w:r>
      <w:r>
        <w:rPr>
          <w:w w:val="105"/>
        </w:rPr>
        <w:t> durée,</w:t>
      </w:r>
      <w:r>
        <w:rPr>
          <w:w w:val="105"/>
        </w:rPr>
        <w:t> intégralement</w:t>
      </w:r>
      <w:r>
        <w:rPr>
          <w:w w:val="105"/>
        </w:rPr>
        <w:t> ou</w:t>
      </w:r>
      <w:r>
        <w:rPr>
          <w:w w:val="105"/>
        </w:rPr>
        <w:t> par</w:t>
      </w:r>
      <w:r>
        <w:rPr>
          <w:w w:val="105"/>
        </w:rPr>
        <w:t> extraits</w:t>
      </w:r>
      <w:r>
        <w:rPr>
          <w:w w:val="105"/>
        </w:rPr>
        <w:t> et</w:t>
      </w:r>
      <w:r>
        <w:rPr>
          <w:w w:val="105"/>
        </w:rPr>
        <w:t> notamment</w:t>
      </w:r>
      <w:r>
        <w:rPr>
          <w:w w:val="105"/>
        </w:rPr>
        <w:t> : presse,</w:t>
      </w:r>
      <w:r>
        <w:rPr>
          <w:w w:val="105"/>
        </w:rPr>
        <w:t> livre,</w:t>
      </w:r>
      <w:r>
        <w:rPr>
          <w:w w:val="105"/>
        </w:rPr>
        <w:t> supports</w:t>
      </w:r>
      <w:r>
        <w:rPr>
          <w:w w:val="105"/>
        </w:rPr>
        <w:t> numérique,</w:t>
      </w:r>
      <w:r>
        <w:rPr>
          <w:w w:val="105"/>
        </w:rPr>
        <w:t> exposition,</w:t>
      </w:r>
      <w:r>
        <w:rPr>
          <w:w w:val="105"/>
        </w:rPr>
        <w:t> publicité,</w:t>
      </w:r>
      <w:r>
        <w:rPr>
          <w:w w:val="105"/>
        </w:rPr>
        <w:t> projection</w:t>
      </w:r>
      <w:r>
        <w:rPr>
          <w:w w:val="105"/>
        </w:rPr>
        <w:t> publique, concours,</w:t>
      </w:r>
      <w:r>
        <w:rPr>
          <w:spacing w:val="-1"/>
          <w:w w:val="105"/>
        </w:rPr>
        <w:t> </w:t>
      </w:r>
      <w:r>
        <w:rPr>
          <w:w w:val="105"/>
        </w:rPr>
        <w:t>site</w:t>
      </w:r>
      <w:r>
        <w:rPr>
          <w:spacing w:val="-1"/>
          <w:w w:val="105"/>
        </w:rPr>
        <w:t> </w:t>
      </w:r>
      <w:r>
        <w:rPr>
          <w:w w:val="105"/>
        </w:rPr>
        <w:t>internet,</w:t>
      </w:r>
      <w:r>
        <w:rPr>
          <w:spacing w:val="-1"/>
          <w:w w:val="105"/>
        </w:rPr>
        <w:t> </w:t>
      </w:r>
      <w:r>
        <w:rPr>
          <w:w w:val="105"/>
        </w:rPr>
        <w:t>réseaux</w:t>
      </w:r>
      <w:r>
        <w:rPr>
          <w:spacing w:val="-1"/>
          <w:w w:val="105"/>
        </w:rPr>
        <w:t> </w:t>
      </w:r>
      <w:r>
        <w:rPr>
          <w:w w:val="105"/>
        </w:rPr>
        <w:t>sociaux.</w:t>
      </w:r>
    </w:p>
    <w:p>
      <w:pPr>
        <w:pStyle w:val="BodyText"/>
        <w:spacing w:line="242" w:lineRule="auto"/>
        <w:ind w:left="1416" w:right="1273"/>
        <w:jc w:val="both"/>
      </w:pPr>
      <w:r>
        <w:rPr>
          <w:w w:val="105"/>
        </w:rPr>
        <w:t>Les bénéficiaires de l’autorisation s’interdissent expressément de procéder à </w:t>
      </w:r>
      <w:r>
        <w:rPr>
          <w:w w:val="105"/>
        </w:rPr>
        <w:t>une exploitation</w:t>
      </w:r>
      <w:r>
        <w:rPr>
          <w:spacing w:val="-10"/>
          <w:w w:val="105"/>
        </w:rPr>
        <w:t> </w:t>
      </w:r>
      <w:r>
        <w:rPr>
          <w:w w:val="105"/>
        </w:rPr>
        <w:t>des</w:t>
      </w:r>
      <w:r>
        <w:rPr>
          <w:spacing w:val="-10"/>
          <w:w w:val="105"/>
        </w:rPr>
        <w:t> </w:t>
      </w:r>
      <w:r>
        <w:rPr>
          <w:w w:val="105"/>
        </w:rPr>
        <w:t>photographies</w:t>
      </w:r>
      <w:r>
        <w:rPr>
          <w:spacing w:val="-10"/>
          <w:w w:val="105"/>
        </w:rPr>
        <w:t> </w:t>
      </w:r>
      <w:r>
        <w:rPr>
          <w:w w:val="105"/>
        </w:rPr>
        <w:t>susceptible</w:t>
      </w:r>
      <w:r>
        <w:rPr>
          <w:spacing w:val="-10"/>
          <w:w w:val="105"/>
        </w:rPr>
        <w:t> </w:t>
      </w:r>
      <w:r>
        <w:rPr>
          <w:w w:val="105"/>
        </w:rPr>
        <w:t>de</w:t>
      </w:r>
      <w:r>
        <w:rPr>
          <w:spacing w:val="-10"/>
          <w:w w:val="105"/>
        </w:rPr>
        <w:t> </w:t>
      </w:r>
      <w:r>
        <w:rPr>
          <w:w w:val="105"/>
        </w:rPr>
        <w:t>porter</w:t>
      </w:r>
      <w:r>
        <w:rPr>
          <w:spacing w:val="-10"/>
          <w:w w:val="105"/>
        </w:rPr>
        <w:t> </w:t>
      </w:r>
      <w:r>
        <w:rPr>
          <w:w w:val="105"/>
        </w:rPr>
        <w:t>atteinte</w:t>
      </w:r>
      <w:r>
        <w:rPr>
          <w:spacing w:val="-10"/>
          <w:w w:val="105"/>
        </w:rPr>
        <w:t> </w:t>
      </w:r>
      <w:r>
        <w:rPr>
          <w:w w:val="105"/>
        </w:rPr>
        <w:t>à</w:t>
      </w:r>
      <w:r>
        <w:rPr>
          <w:spacing w:val="-10"/>
          <w:w w:val="105"/>
        </w:rPr>
        <w:t> </w:t>
      </w:r>
      <w:r>
        <w:rPr>
          <w:w w:val="105"/>
        </w:rPr>
        <w:t>la</w:t>
      </w:r>
      <w:r>
        <w:rPr>
          <w:spacing w:val="-10"/>
          <w:w w:val="105"/>
        </w:rPr>
        <w:t> </w:t>
      </w:r>
      <w:r>
        <w:rPr>
          <w:w w:val="105"/>
        </w:rPr>
        <w:t>vie</w:t>
      </w:r>
      <w:r>
        <w:rPr>
          <w:spacing w:val="-10"/>
          <w:w w:val="105"/>
        </w:rPr>
        <w:t> </w:t>
      </w:r>
      <w:r>
        <w:rPr>
          <w:w w:val="105"/>
        </w:rPr>
        <w:t>privée</w:t>
      </w:r>
      <w:r>
        <w:rPr>
          <w:spacing w:val="-10"/>
          <w:w w:val="105"/>
        </w:rPr>
        <w:t> </w:t>
      </w:r>
      <w:r>
        <w:rPr>
          <w:w w:val="105"/>
        </w:rPr>
        <w:t>ou</w:t>
      </w:r>
      <w:r>
        <w:rPr>
          <w:spacing w:val="-10"/>
          <w:w w:val="105"/>
        </w:rPr>
        <w:t> </w:t>
      </w:r>
      <w:r>
        <w:rPr>
          <w:w w:val="105"/>
        </w:rPr>
        <w:t>à</w:t>
      </w:r>
      <w:r>
        <w:rPr>
          <w:spacing w:val="-10"/>
          <w:w w:val="105"/>
        </w:rPr>
        <w:t> </w:t>
      </w:r>
      <w:r>
        <w:rPr>
          <w:w w:val="105"/>
        </w:rPr>
        <w:t>la réputation, et d’utiliser les photographies, vidéos ou captations numériques de la présente, dans tout support ou toute exploitation préjudiciable.</w:t>
      </w:r>
    </w:p>
    <w:p>
      <w:pPr>
        <w:pStyle w:val="BodyText"/>
        <w:spacing w:before="4"/>
        <w:ind w:left="1416" w:right="1274"/>
        <w:jc w:val="both"/>
      </w:pPr>
      <w:r>
        <w:rPr>
          <w:w w:val="105"/>
        </w:rPr>
        <w:t>Je reconnais être entièrement rempli de mes droits et je ne pourrai prétendre </w:t>
      </w:r>
      <w:r>
        <w:rPr>
          <w:w w:val="105"/>
        </w:rPr>
        <w:t>à aucune</w:t>
      </w:r>
      <w:r>
        <w:rPr>
          <w:spacing w:val="-1"/>
          <w:w w:val="105"/>
        </w:rPr>
        <w:t> </w:t>
      </w:r>
      <w:r>
        <w:rPr>
          <w:w w:val="105"/>
        </w:rPr>
        <w:t>rémunération</w:t>
      </w:r>
      <w:r>
        <w:rPr>
          <w:spacing w:val="-1"/>
          <w:w w:val="105"/>
        </w:rPr>
        <w:t> </w:t>
      </w:r>
      <w:r>
        <w:rPr>
          <w:w w:val="105"/>
        </w:rPr>
        <w:t>pour</w:t>
      </w:r>
      <w:r>
        <w:rPr>
          <w:spacing w:val="-1"/>
          <w:w w:val="105"/>
        </w:rPr>
        <w:t> </w:t>
      </w:r>
      <w:r>
        <w:rPr>
          <w:w w:val="105"/>
        </w:rPr>
        <w:t>l’exploitation</w:t>
      </w:r>
      <w:r>
        <w:rPr>
          <w:spacing w:val="-1"/>
          <w:w w:val="105"/>
        </w:rPr>
        <w:t> </w:t>
      </w:r>
      <w:r>
        <w:rPr>
          <w:w w:val="105"/>
        </w:rPr>
        <w:t>des</w:t>
      </w:r>
      <w:r>
        <w:rPr>
          <w:spacing w:val="-1"/>
          <w:w w:val="105"/>
        </w:rPr>
        <w:t> </w:t>
      </w:r>
      <w:r>
        <w:rPr>
          <w:w w:val="105"/>
        </w:rPr>
        <w:t>droits</w:t>
      </w:r>
      <w:r>
        <w:rPr>
          <w:spacing w:val="-1"/>
          <w:w w:val="105"/>
        </w:rPr>
        <w:t> </w:t>
      </w:r>
      <w:r>
        <w:rPr>
          <w:w w:val="105"/>
        </w:rPr>
        <w:t>visés</w:t>
      </w:r>
      <w:r>
        <w:rPr>
          <w:spacing w:val="-1"/>
          <w:w w:val="105"/>
        </w:rPr>
        <w:t> </w:t>
      </w:r>
      <w:r>
        <w:rPr>
          <w:w w:val="105"/>
        </w:rPr>
        <w:t>aux</w:t>
      </w:r>
      <w:r>
        <w:rPr>
          <w:spacing w:val="-1"/>
          <w:w w:val="105"/>
        </w:rPr>
        <w:t> </w:t>
      </w:r>
      <w:r>
        <w:rPr>
          <w:w w:val="105"/>
        </w:rPr>
        <w:t>présentes.</w:t>
      </w:r>
    </w:p>
    <w:p>
      <w:pPr>
        <w:pStyle w:val="BodyText"/>
        <w:spacing w:line="244" w:lineRule="auto" w:before="3"/>
        <w:ind w:left="1416" w:right="1273"/>
      </w:pPr>
      <w:r>
        <w:rPr>
          <w:w w:val="105"/>
        </w:rPr>
        <w:t>Je</w:t>
      </w:r>
      <w:r>
        <w:rPr>
          <w:spacing w:val="-17"/>
          <w:w w:val="105"/>
        </w:rPr>
        <w:t> </w:t>
      </w:r>
      <w:r>
        <w:rPr>
          <w:w w:val="105"/>
        </w:rPr>
        <w:t>garantis</w:t>
      </w:r>
      <w:r>
        <w:rPr>
          <w:spacing w:val="-17"/>
          <w:w w:val="105"/>
        </w:rPr>
        <w:t> </w:t>
      </w:r>
      <w:r>
        <w:rPr>
          <w:w w:val="105"/>
        </w:rPr>
        <w:t>que</w:t>
      </w:r>
      <w:r>
        <w:rPr>
          <w:spacing w:val="-17"/>
          <w:w w:val="105"/>
        </w:rPr>
        <w:t> </w:t>
      </w:r>
      <w:r>
        <w:rPr>
          <w:w w:val="105"/>
        </w:rPr>
        <w:t>ni</w:t>
      </w:r>
      <w:r>
        <w:rPr>
          <w:spacing w:val="-16"/>
          <w:w w:val="105"/>
        </w:rPr>
        <w:t> </w:t>
      </w:r>
      <w:r>
        <w:rPr>
          <w:w w:val="105"/>
        </w:rPr>
        <w:t>moi,</w:t>
      </w:r>
      <w:r>
        <w:rPr>
          <w:spacing w:val="-17"/>
          <w:w w:val="105"/>
        </w:rPr>
        <w:t> </w:t>
      </w:r>
      <w:r>
        <w:rPr>
          <w:w w:val="105"/>
        </w:rPr>
        <w:t>ni</w:t>
      </w:r>
      <w:r>
        <w:rPr>
          <w:spacing w:val="-17"/>
          <w:w w:val="105"/>
        </w:rPr>
        <w:t> </w:t>
      </w:r>
      <w:r>
        <w:rPr>
          <w:w w:val="105"/>
        </w:rPr>
        <w:t>le</w:t>
      </w:r>
      <w:r>
        <w:rPr>
          <w:spacing w:val="-17"/>
          <w:w w:val="105"/>
        </w:rPr>
        <w:t> </w:t>
      </w:r>
      <w:r>
        <w:rPr>
          <w:w w:val="105"/>
        </w:rPr>
        <w:t>cas</w:t>
      </w:r>
      <w:r>
        <w:rPr>
          <w:spacing w:val="-16"/>
          <w:w w:val="105"/>
        </w:rPr>
        <w:t> </w:t>
      </w:r>
      <w:r>
        <w:rPr>
          <w:w w:val="105"/>
        </w:rPr>
        <w:t>échéant</w:t>
      </w:r>
      <w:r>
        <w:rPr>
          <w:spacing w:val="-17"/>
          <w:w w:val="105"/>
        </w:rPr>
        <w:t> </w:t>
      </w:r>
      <w:r>
        <w:rPr>
          <w:w w:val="105"/>
        </w:rPr>
        <w:t>la</w:t>
      </w:r>
      <w:r>
        <w:rPr>
          <w:spacing w:val="-17"/>
          <w:w w:val="105"/>
        </w:rPr>
        <w:t> </w:t>
      </w:r>
      <w:r>
        <w:rPr>
          <w:w w:val="105"/>
        </w:rPr>
        <w:t>personne</w:t>
      </w:r>
      <w:r>
        <w:rPr>
          <w:spacing w:val="-17"/>
          <w:w w:val="105"/>
        </w:rPr>
        <w:t> </w:t>
      </w:r>
      <w:r>
        <w:rPr>
          <w:w w:val="105"/>
        </w:rPr>
        <w:t>que</w:t>
      </w:r>
      <w:r>
        <w:rPr>
          <w:spacing w:val="-16"/>
          <w:w w:val="105"/>
        </w:rPr>
        <w:t> </w:t>
      </w:r>
      <w:r>
        <w:rPr>
          <w:w w:val="105"/>
        </w:rPr>
        <w:t>je</w:t>
      </w:r>
      <w:r>
        <w:rPr>
          <w:spacing w:val="-17"/>
          <w:w w:val="105"/>
        </w:rPr>
        <w:t> </w:t>
      </w:r>
      <w:r>
        <w:rPr>
          <w:w w:val="105"/>
        </w:rPr>
        <w:t>représente,</w:t>
      </w:r>
      <w:r>
        <w:rPr>
          <w:spacing w:val="-17"/>
          <w:w w:val="105"/>
        </w:rPr>
        <w:t> </w:t>
      </w:r>
      <w:r>
        <w:rPr>
          <w:w w:val="105"/>
        </w:rPr>
        <w:t>n’est</w:t>
      </w:r>
      <w:r>
        <w:rPr>
          <w:spacing w:val="-17"/>
          <w:w w:val="105"/>
        </w:rPr>
        <w:t> </w:t>
      </w:r>
      <w:r>
        <w:rPr>
          <w:w w:val="105"/>
        </w:rPr>
        <w:t>lié</w:t>
      </w:r>
      <w:r>
        <w:rPr>
          <w:spacing w:val="-16"/>
          <w:w w:val="105"/>
        </w:rPr>
        <w:t> </w:t>
      </w:r>
      <w:r>
        <w:rPr>
          <w:w w:val="105"/>
        </w:rPr>
        <w:t>par un contrat exclusif relatif à l’utilisation de mon image ou de mon nom.</w:t>
      </w:r>
    </w:p>
    <w:p>
      <w:pPr>
        <w:pStyle w:val="BodyText"/>
        <w:spacing w:line="244" w:lineRule="auto"/>
        <w:ind w:left="1416" w:right="1273"/>
      </w:pPr>
      <w:r>
        <w:rPr>
          <w:w w:val="110"/>
        </w:rPr>
        <w:t>Pour</w:t>
      </w:r>
      <w:r>
        <w:rPr>
          <w:spacing w:val="-1"/>
          <w:w w:val="110"/>
        </w:rPr>
        <w:t> </w:t>
      </w:r>
      <w:r>
        <w:rPr>
          <w:w w:val="110"/>
        </w:rPr>
        <w:t>tout</w:t>
      </w:r>
      <w:r>
        <w:rPr>
          <w:spacing w:val="-1"/>
          <w:w w:val="110"/>
        </w:rPr>
        <w:t> </w:t>
      </w:r>
      <w:r>
        <w:rPr>
          <w:w w:val="110"/>
        </w:rPr>
        <w:t>litige</w:t>
      </w:r>
      <w:r>
        <w:rPr>
          <w:spacing w:val="-1"/>
          <w:w w:val="110"/>
        </w:rPr>
        <w:t> </w:t>
      </w:r>
      <w:r>
        <w:rPr>
          <w:w w:val="110"/>
        </w:rPr>
        <w:t>né</w:t>
      </w:r>
      <w:r>
        <w:rPr>
          <w:spacing w:val="-1"/>
          <w:w w:val="110"/>
        </w:rPr>
        <w:t> </w:t>
      </w:r>
      <w:r>
        <w:rPr>
          <w:w w:val="110"/>
        </w:rPr>
        <w:t>de</w:t>
      </w:r>
      <w:r>
        <w:rPr>
          <w:spacing w:val="-1"/>
          <w:w w:val="110"/>
        </w:rPr>
        <w:t> </w:t>
      </w:r>
      <w:r>
        <w:rPr>
          <w:w w:val="110"/>
        </w:rPr>
        <w:t>l’interprétation</w:t>
      </w:r>
      <w:r>
        <w:rPr>
          <w:spacing w:val="-1"/>
          <w:w w:val="110"/>
        </w:rPr>
        <w:t> </w:t>
      </w:r>
      <w:r>
        <w:rPr>
          <w:w w:val="110"/>
        </w:rPr>
        <w:t>ou</w:t>
      </w:r>
      <w:r>
        <w:rPr>
          <w:spacing w:val="-1"/>
          <w:w w:val="110"/>
        </w:rPr>
        <w:t> </w:t>
      </w:r>
      <w:r>
        <w:rPr>
          <w:w w:val="110"/>
        </w:rPr>
        <w:t>de</w:t>
      </w:r>
      <w:r>
        <w:rPr>
          <w:spacing w:val="-1"/>
          <w:w w:val="110"/>
        </w:rPr>
        <w:t> </w:t>
      </w:r>
      <w:r>
        <w:rPr>
          <w:w w:val="110"/>
        </w:rPr>
        <w:t>l’exécution</w:t>
      </w:r>
      <w:r>
        <w:rPr>
          <w:spacing w:val="-1"/>
          <w:w w:val="110"/>
        </w:rPr>
        <w:t> </w:t>
      </w:r>
      <w:r>
        <w:rPr>
          <w:w w:val="110"/>
        </w:rPr>
        <w:t>des</w:t>
      </w:r>
      <w:r>
        <w:rPr>
          <w:spacing w:val="-1"/>
          <w:w w:val="110"/>
        </w:rPr>
        <w:t> </w:t>
      </w:r>
      <w:r>
        <w:rPr>
          <w:w w:val="110"/>
        </w:rPr>
        <w:t>présentes,</w:t>
      </w:r>
      <w:r>
        <w:rPr>
          <w:spacing w:val="-1"/>
          <w:w w:val="110"/>
        </w:rPr>
        <w:t> </w:t>
      </w:r>
      <w:r>
        <w:rPr>
          <w:w w:val="110"/>
        </w:rPr>
        <w:t>il</w:t>
      </w:r>
      <w:r>
        <w:rPr>
          <w:spacing w:val="-1"/>
          <w:w w:val="110"/>
        </w:rPr>
        <w:t> </w:t>
      </w:r>
      <w:r>
        <w:rPr>
          <w:w w:val="110"/>
        </w:rPr>
        <w:t>est</w:t>
      </w:r>
      <w:r>
        <w:rPr>
          <w:spacing w:val="-1"/>
          <w:w w:val="110"/>
        </w:rPr>
        <w:t> </w:t>
      </w:r>
      <w:r>
        <w:rPr>
          <w:w w:val="110"/>
        </w:rPr>
        <w:t>fait </w:t>
      </w:r>
      <w:r>
        <w:rPr/>
        <w:t>attribution</w:t>
      </w:r>
      <w:r>
        <w:rPr>
          <w:spacing w:val="39"/>
        </w:rPr>
        <w:t> </w:t>
      </w:r>
      <w:r>
        <w:rPr/>
        <w:t>expresse</w:t>
      </w:r>
      <w:r>
        <w:rPr>
          <w:spacing w:val="39"/>
        </w:rPr>
        <w:t> </w:t>
      </w:r>
      <w:r>
        <w:rPr/>
        <w:t>de</w:t>
      </w:r>
      <w:r>
        <w:rPr>
          <w:spacing w:val="39"/>
        </w:rPr>
        <w:t> </w:t>
      </w:r>
      <w:r>
        <w:rPr/>
        <w:t>juridiction</w:t>
      </w:r>
      <w:r>
        <w:rPr>
          <w:spacing w:val="39"/>
        </w:rPr>
        <w:t> </w:t>
      </w:r>
      <w:r>
        <w:rPr/>
        <w:t>aux</w:t>
      </w:r>
      <w:r>
        <w:rPr>
          <w:spacing w:val="39"/>
        </w:rPr>
        <w:t> </w:t>
      </w:r>
      <w:r>
        <w:rPr/>
        <w:t>tribunaux</w:t>
      </w:r>
      <w:r>
        <w:rPr>
          <w:spacing w:val="39"/>
        </w:rPr>
        <w:t> </w:t>
      </w:r>
      <w:r>
        <w:rPr/>
        <w:t>français.</w:t>
      </w:r>
    </w:p>
    <w:p>
      <w:pPr>
        <w:pStyle w:val="BodyText"/>
        <w:tabs>
          <w:tab w:pos="5188" w:val="left" w:leader="none"/>
          <w:tab w:pos="9100" w:val="left" w:leader="none"/>
        </w:tabs>
        <w:spacing w:line="244" w:lineRule="auto"/>
        <w:ind w:left="1416" w:right="1736" w:firstLine="55"/>
      </w:pPr>
      <w:r>
        <w:rPr/>
        <w:t>Fait à </w:t>
      </w:r>
      <w:r>
        <w:rPr>
          <w:u w:val="single" w:color="088169"/>
        </w:rPr>
        <w:tab/>
      </w:r>
      <w:r>
        <w:rPr/>
        <w:t>, le </w:t>
      </w:r>
      <w:r>
        <w:rPr>
          <w:u w:val="single" w:color="088169"/>
        </w:rPr>
        <w:tab/>
      </w:r>
      <w:r>
        <w:rPr>
          <w:spacing w:val="-16"/>
        </w:rPr>
        <w:t> </w:t>
      </w:r>
      <w:r>
        <w:rPr/>
        <w:t>en</w:t>
      </w:r>
      <w:r>
        <w:rPr>
          <w:spacing w:val="-16"/>
        </w:rPr>
        <w:t> </w:t>
      </w:r>
      <w:r>
        <w:rPr/>
        <w:t>deux </w:t>
      </w:r>
      <w:r>
        <w:rPr>
          <w:spacing w:val="-2"/>
        </w:rPr>
        <w:t>exemplaires.</w:t>
      </w:r>
    </w:p>
    <w:p>
      <w:pPr>
        <w:spacing w:before="269"/>
        <w:ind w:left="1471" w:right="0" w:firstLine="0"/>
        <w:jc w:val="both"/>
        <w:rPr>
          <w:rFonts w:ascii="Arial" w:hAnsi="Arial"/>
          <w:i/>
          <w:sz w:val="24"/>
        </w:rPr>
      </w:pPr>
      <w:r>
        <w:rPr>
          <w:sz w:val="24"/>
        </w:rPr>
        <w:t>Signature</w:t>
      </w:r>
      <w:r>
        <w:rPr>
          <w:spacing w:val="-1"/>
          <w:sz w:val="24"/>
        </w:rPr>
        <w:t> </w:t>
      </w:r>
      <w:r>
        <w:rPr>
          <w:sz w:val="24"/>
        </w:rPr>
        <w:t>précédée de la</w:t>
      </w:r>
      <w:r>
        <w:rPr>
          <w:spacing w:val="-1"/>
          <w:sz w:val="24"/>
        </w:rPr>
        <w:t> </w:t>
      </w:r>
      <w:r>
        <w:rPr>
          <w:sz w:val="24"/>
        </w:rPr>
        <w:t>mention </w:t>
      </w:r>
      <w:r>
        <w:rPr>
          <w:rFonts w:ascii="Arial" w:hAnsi="Arial"/>
          <w:i/>
          <w:sz w:val="24"/>
        </w:rPr>
        <w:t>«</w:t>
      </w:r>
      <w:r>
        <w:rPr>
          <w:rFonts w:ascii="Arial" w:hAnsi="Arial"/>
          <w:i/>
          <w:spacing w:val="-3"/>
          <w:sz w:val="24"/>
        </w:rPr>
        <w:t> </w:t>
      </w:r>
      <w:r>
        <w:rPr>
          <w:rFonts w:ascii="Arial" w:hAnsi="Arial"/>
          <w:i/>
          <w:sz w:val="24"/>
        </w:rPr>
        <w:t>Lu</w:t>
      </w:r>
      <w:r>
        <w:rPr>
          <w:rFonts w:ascii="Arial" w:hAnsi="Arial"/>
          <w:i/>
          <w:spacing w:val="-4"/>
          <w:sz w:val="24"/>
        </w:rPr>
        <w:t> </w:t>
      </w:r>
      <w:r>
        <w:rPr>
          <w:rFonts w:ascii="Arial" w:hAnsi="Arial"/>
          <w:i/>
          <w:sz w:val="24"/>
        </w:rPr>
        <w:t>et</w:t>
      </w:r>
      <w:r>
        <w:rPr>
          <w:rFonts w:ascii="Arial" w:hAnsi="Arial"/>
          <w:i/>
          <w:spacing w:val="-3"/>
          <w:sz w:val="24"/>
        </w:rPr>
        <w:t> </w:t>
      </w:r>
      <w:r>
        <w:rPr>
          <w:rFonts w:ascii="Arial" w:hAnsi="Arial"/>
          <w:i/>
          <w:sz w:val="24"/>
        </w:rPr>
        <w:t>approuvé</w:t>
      </w:r>
      <w:r>
        <w:rPr>
          <w:rFonts w:ascii="Arial" w:hAnsi="Arial"/>
          <w:i/>
          <w:spacing w:val="-3"/>
          <w:sz w:val="24"/>
        </w:rPr>
        <w:t> </w:t>
      </w:r>
      <w:r>
        <w:rPr>
          <w:rFonts w:ascii="Arial" w:hAnsi="Arial"/>
          <w:i/>
          <w:spacing w:val="-10"/>
          <w:sz w:val="24"/>
        </w:rPr>
        <w:t>»</w:t>
      </w:r>
    </w:p>
    <w:p>
      <w:pPr>
        <w:spacing w:after="0"/>
        <w:jc w:val="both"/>
        <w:rPr>
          <w:rFonts w:ascii="Arial" w:hAnsi="Arial"/>
          <w:i/>
          <w:sz w:val="24"/>
        </w:rPr>
        <w:sectPr>
          <w:pgSz w:w="11900" w:h="16840"/>
          <w:pgMar w:header="0" w:footer="713" w:top="1320" w:bottom="940" w:left="0" w:right="141"/>
        </w:sectPr>
      </w:pPr>
    </w:p>
    <w:p>
      <w:pPr>
        <w:pStyle w:val="Heading3"/>
        <w:spacing w:before="79"/>
        <w:ind w:left="1416"/>
        <w:rPr>
          <w:rFonts w:ascii="Times New Roman" w:hAnsi="Times New Roman"/>
        </w:rPr>
      </w:pPr>
      <w:r>
        <w:rPr>
          <w:rFonts w:ascii="Times New Roman" w:hAnsi="Times New Roman"/>
        </w:rPr>
        <w:drawing>
          <wp:anchor distT="0" distB="0" distL="0" distR="0" allowOverlap="1" layoutInCell="1" locked="0" behindDoc="0" simplePos="0" relativeHeight="15740928">
            <wp:simplePos x="0" y="0"/>
            <wp:positionH relativeFrom="page">
              <wp:posOffset>1806575</wp:posOffset>
            </wp:positionH>
            <wp:positionV relativeFrom="page">
              <wp:posOffset>8637468</wp:posOffset>
            </wp:positionV>
            <wp:extent cx="4064966" cy="1711325"/>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39" cstate="print"/>
                    <a:stretch>
                      <a:fillRect/>
                    </a:stretch>
                  </pic:blipFill>
                  <pic:spPr>
                    <a:xfrm>
                      <a:off x="0" y="0"/>
                      <a:ext cx="4064966" cy="1711325"/>
                    </a:xfrm>
                    <a:prstGeom prst="rect">
                      <a:avLst/>
                    </a:prstGeom>
                  </pic:spPr>
                </pic:pic>
              </a:graphicData>
            </a:graphic>
          </wp:anchor>
        </w:drawing>
      </w:r>
      <w:r>
        <w:rPr>
          <w:rFonts w:ascii="Times New Roman" w:hAnsi="Times New Roman"/>
        </w:rPr>
        <w:t>Annexe</w:t>
      </w:r>
      <w:r>
        <w:rPr>
          <w:rFonts w:ascii="Times New Roman" w:hAnsi="Times New Roman"/>
          <w:spacing w:val="-2"/>
        </w:rPr>
        <w:t> </w:t>
      </w:r>
      <w:r>
        <w:rPr>
          <w:rFonts w:ascii="Times New Roman" w:hAnsi="Times New Roman"/>
        </w:rPr>
        <w:t>2</w:t>
      </w:r>
      <w:r>
        <w:rPr>
          <w:rFonts w:ascii="Times New Roman" w:hAnsi="Times New Roman"/>
          <w:spacing w:val="-2"/>
        </w:rPr>
        <w:t> </w:t>
      </w:r>
      <w:r>
        <w:rPr>
          <w:rFonts w:ascii="Times New Roman" w:hAnsi="Times New Roman"/>
        </w:rPr>
        <w:t>:</w:t>
      </w:r>
      <w:r>
        <w:rPr>
          <w:rFonts w:ascii="Times New Roman" w:hAnsi="Times New Roman"/>
          <w:spacing w:val="-1"/>
        </w:rPr>
        <w:t> </w:t>
      </w:r>
      <w:r>
        <w:rPr>
          <w:rFonts w:ascii="Times New Roman" w:hAnsi="Times New Roman"/>
        </w:rPr>
        <w:t>Le</w:t>
      </w:r>
      <w:r>
        <w:rPr>
          <w:rFonts w:ascii="Times New Roman" w:hAnsi="Times New Roman"/>
          <w:spacing w:val="-2"/>
        </w:rPr>
        <w:t> </w:t>
      </w:r>
      <w:r>
        <w:rPr>
          <w:rFonts w:ascii="Times New Roman" w:hAnsi="Times New Roman"/>
        </w:rPr>
        <w:t>pré-test</w:t>
      </w:r>
      <w:r>
        <w:rPr>
          <w:rFonts w:ascii="Times New Roman" w:hAnsi="Times New Roman"/>
          <w:spacing w:val="-1"/>
        </w:rPr>
        <w:t> </w:t>
      </w:r>
      <w:r>
        <w:rPr>
          <w:rFonts w:ascii="Times New Roman" w:hAnsi="Times New Roman"/>
        </w:rPr>
        <w:t>et</w:t>
      </w:r>
      <w:r>
        <w:rPr>
          <w:rFonts w:ascii="Times New Roman" w:hAnsi="Times New Roman"/>
          <w:spacing w:val="-1"/>
        </w:rPr>
        <w:t> </w:t>
      </w:r>
      <w:r>
        <w:rPr>
          <w:rFonts w:ascii="Times New Roman" w:hAnsi="Times New Roman"/>
        </w:rPr>
        <w:t>le</w:t>
      </w:r>
      <w:r>
        <w:rPr>
          <w:rFonts w:ascii="Times New Roman" w:hAnsi="Times New Roman"/>
          <w:spacing w:val="-1"/>
        </w:rPr>
        <w:t> </w:t>
      </w:r>
      <w:r>
        <w:rPr>
          <w:rFonts w:ascii="Times New Roman" w:hAnsi="Times New Roman"/>
        </w:rPr>
        <w:t>post-</w:t>
      </w:r>
      <w:r>
        <w:rPr>
          <w:rFonts w:ascii="Times New Roman" w:hAnsi="Times New Roman"/>
          <w:spacing w:val="-4"/>
        </w:rPr>
        <w:t>test</w:t>
      </w:r>
    </w:p>
    <w:p>
      <w:pPr>
        <w:pStyle w:val="BodyText"/>
        <w:spacing w:before="121"/>
        <w:rPr>
          <w:rFonts w:ascii="Times New Roman"/>
          <w:b/>
          <w:sz w:val="20"/>
        </w:rPr>
      </w:pPr>
      <w:r>
        <w:rPr>
          <w:rFonts w:ascii="Times New Roman"/>
          <w:b/>
          <w:sz w:val="20"/>
        </w:rPr>
        <mc:AlternateContent>
          <mc:Choice Requires="wps">
            <w:drawing>
              <wp:anchor distT="0" distB="0" distL="0" distR="0" allowOverlap="1" layoutInCell="1" locked="0" behindDoc="1" simplePos="0" relativeHeight="487597568">
                <wp:simplePos x="0" y="0"/>
                <wp:positionH relativeFrom="page">
                  <wp:posOffset>829055</wp:posOffset>
                </wp:positionH>
                <wp:positionV relativeFrom="paragraph">
                  <wp:posOffset>241441</wp:posOffset>
                </wp:positionV>
                <wp:extent cx="5897880" cy="384175"/>
                <wp:effectExtent l="0" t="0" r="0" b="0"/>
                <wp:wrapTopAndBottom/>
                <wp:docPr id="40" name="Textbox 40"/>
                <wp:cNvGraphicFramePr>
                  <a:graphicFrameLocks/>
                </wp:cNvGraphicFramePr>
                <a:graphic>
                  <a:graphicData uri="http://schemas.microsoft.com/office/word/2010/wordprocessingShape">
                    <wps:wsp>
                      <wps:cNvPr id="40" name="Textbox 40"/>
                      <wps:cNvSpPr txBox="1"/>
                      <wps:spPr>
                        <a:xfrm>
                          <a:off x="0" y="0"/>
                          <a:ext cx="5897880" cy="384175"/>
                        </a:xfrm>
                        <a:prstGeom prst="rect">
                          <a:avLst/>
                        </a:prstGeom>
                        <a:ln w="6095">
                          <a:solidFill>
                            <a:srgbClr val="000000"/>
                          </a:solidFill>
                          <a:prstDash val="solid"/>
                        </a:ln>
                      </wps:spPr>
                      <wps:txbx>
                        <w:txbxContent>
                          <w:p>
                            <w:pPr>
                              <w:spacing w:line="242" w:lineRule="auto" w:before="20"/>
                              <w:ind w:left="3191" w:right="3190" w:firstLine="0"/>
                              <w:jc w:val="center"/>
                              <w:rPr>
                                <w:rFonts w:ascii="Times New Roman" w:hAnsi="Times New Roman"/>
                                <w:b/>
                                <w:sz w:val="24"/>
                              </w:rPr>
                            </w:pPr>
                            <w:r>
                              <w:rPr>
                                <w:rFonts w:ascii="Times New Roman" w:hAnsi="Times New Roman"/>
                                <w:b/>
                                <w:sz w:val="24"/>
                              </w:rPr>
                              <w:t>Questionnaire</w:t>
                            </w:r>
                            <w:r>
                              <w:rPr>
                                <w:rFonts w:ascii="Times New Roman" w:hAnsi="Times New Roman"/>
                                <w:b/>
                                <w:spacing w:val="-15"/>
                                <w:sz w:val="24"/>
                              </w:rPr>
                              <w:t> </w:t>
                            </w:r>
                            <w:r>
                              <w:rPr>
                                <w:rFonts w:ascii="Times New Roman" w:hAnsi="Times New Roman"/>
                                <w:b/>
                                <w:sz w:val="24"/>
                              </w:rPr>
                              <w:t>Pré-</w:t>
                            </w:r>
                            <w:r>
                              <w:rPr>
                                <w:rFonts w:ascii="Times New Roman" w:hAnsi="Times New Roman"/>
                                <w:b/>
                                <w:sz w:val="24"/>
                              </w:rPr>
                              <w:t>test Projet SG-HANDI</w:t>
                            </w:r>
                          </w:p>
                        </w:txbxContent>
                      </wps:txbx>
                      <wps:bodyPr wrap="square" lIns="0" tIns="0" rIns="0" bIns="0" rtlCol="0">
                        <a:noAutofit/>
                      </wps:bodyPr>
                    </wps:wsp>
                  </a:graphicData>
                </a:graphic>
              </wp:anchor>
            </w:drawing>
          </mc:Choice>
          <mc:Fallback>
            <w:pict>
              <v:shape style="position:absolute;margin-left:65.279999pt;margin-top:19.011171pt;width:464.4pt;height:30.25pt;mso-position-horizontal-relative:page;mso-position-vertical-relative:paragraph;z-index:-15718912;mso-wrap-distance-left:0;mso-wrap-distance-right:0" type="#_x0000_t202" id="docshape13" filled="false" stroked="true" strokeweight=".48pt" strokecolor="#000000">
                <v:textbox inset="0,0,0,0">
                  <w:txbxContent>
                    <w:p>
                      <w:pPr>
                        <w:spacing w:line="242" w:lineRule="auto" w:before="20"/>
                        <w:ind w:left="3191" w:right="3190" w:firstLine="0"/>
                        <w:jc w:val="center"/>
                        <w:rPr>
                          <w:rFonts w:ascii="Times New Roman" w:hAnsi="Times New Roman"/>
                          <w:b/>
                          <w:sz w:val="24"/>
                        </w:rPr>
                      </w:pPr>
                      <w:r>
                        <w:rPr>
                          <w:rFonts w:ascii="Times New Roman" w:hAnsi="Times New Roman"/>
                          <w:b/>
                          <w:sz w:val="24"/>
                        </w:rPr>
                        <w:t>Questionnaire</w:t>
                      </w:r>
                      <w:r>
                        <w:rPr>
                          <w:rFonts w:ascii="Times New Roman" w:hAnsi="Times New Roman"/>
                          <w:b/>
                          <w:spacing w:val="-15"/>
                          <w:sz w:val="24"/>
                        </w:rPr>
                        <w:t> </w:t>
                      </w:r>
                      <w:r>
                        <w:rPr>
                          <w:rFonts w:ascii="Times New Roman" w:hAnsi="Times New Roman"/>
                          <w:b/>
                          <w:sz w:val="24"/>
                        </w:rPr>
                        <w:t>Pré-</w:t>
                      </w:r>
                      <w:r>
                        <w:rPr>
                          <w:rFonts w:ascii="Times New Roman" w:hAnsi="Times New Roman"/>
                          <w:b/>
                          <w:sz w:val="24"/>
                        </w:rPr>
                        <w:t>test Projet SG-HANDI</w:t>
                      </w:r>
                    </w:p>
                  </w:txbxContent>
                </v:textbox>
                <v:stroke dashstyle="solid"/>
                <w10:wrap type="topAndBottom"/>
              </v:shape>
            </w:pict>
          </mc:Fallback>
        </mc:AlternateContent>
      </w:r>
    </w:p>
    <w:p>
      <w:pPr>
        <w:pStyle w:val="BodyText"/>
        <w:spacing w:before="47"/>
        <w:rPr>
          <w:rFonts w:ascii="Times New Roman"/>
          <w:b/>
        </w:rPr>
      </w:pPr>
    </w:p>
    <w:p>
      <w:pPr>
        <w:pStyle w:val="BodyText"/>
        <w:ind w:left="1476"/>
        <w:rPr>
          <w:rFonts w:ascii="Times New Roman" w:hAnsi="Times New Roman"/>
        </w:rPr>
      </w:pPr>
      <w:r>
        <w:rPr>
          <w:rFonts w:ascii="Times New Roman" w:hAnsi="Times New Roman"/>
        </w:rPr>
        <w:t>Entourer</w:t>
      </w:r>
      <w:r>
        <w:rPr>
          <w:rFonts w:ascii="Times New Roman" w:hAnsi="Times New Roman"/>
          <w:spacing w:val="-2"/>
        </w:rPr>
        <w:t> </w:t>
      </w:r>
      <w:r>
        <w:rPr>
          <w:rFonts w:ascii="Times New Roman" w:hAnsi="Times New Roman"/>
        </w:rPr>
        <w:t>la</w:t>
      </w:r>
      <w:r>
        <w:rPr>
          <w:rFonts w:ascii="Times New Roman" w:hAnsi="Times New Roman"/>
          <w:spacing w:val="-2"/>
        </w:rPr>
        <w:t> </w:t>
      </w:r>
      <w:r>
        <w:rPr>
          <w:rFonts w:ascii="Times New Roman" w:hAnsi="Times New Roman"/>
        </w:rPr>
        <w:t>bonne</w:t>
      </w:r>
      <w:r>
        <w:rPr>
          <w:rFonts w:ascii="Times New Roman" w:hAnsi="Times New Roman"/>
          <w:spacing w:val="-2"/>
        </w:rPr>
        <w:t> </w:t>
      </w:r>
      <w:r>
        <w:rPr>
          <w:rFonts w:ascii="Times New Roman" w:hAnsi="Times New Roman"/>
        </w:rPr>
        <w:t>réponse</w:t>
      </w:r>
      <w:r>
        <w:rPr>
          <w:rFonts w:ascii="Times New Roman" w:hAnsi="Times New Roman"/>
          <w:spacing w:val="-2"/>
        </w:rPr>
        <w:t> </w:t>
      </w:r>
      <w:r>
        <w:rPr>
          <w:rFonts w:ascii="Times New Roman" w:hAnsi="Times New Roman"/>
          <w:spacing w:val="-10"/>
        </w:rPr>
        <w:t>:</w:t>
      </w:r>
    </w:p>
    <w:p>
      <w:pPr>
        <w:pStyle w:val="BodyText"/>
        <w:rPr>
          <w:rFonts w:ascii="Times New Roman"/>
          <w:sz w:val="20"/>
        </w:rPr>
      </w:pPr>
    </w:p>
    <w:p>
      <w:pPr>
        <w:pStyle w:val="BodyText"/>
        <w:spacing w:before="2"/>
        <w:rPr>
          <w:rFonts w:ascii="Times New Roman"/>
          <w:sz w:val="20"/>
        </w:rPr>
      </w:pPr>
      <w:r>
        <w:rPr>
          <w:rFonts w:ascii="Times New Roman"/>
          <w:sz w:val="20"/>
        </w:rPr>
        <w:drawing>
          <wp:anchor distT="0" distB="0" distL="0" distR="0" allowOverlap="1" layoutInCell="1" locked="0" behindDoc="1" simplePos="0" relativeHeight="487598080">
            <wp:simplePos x="0" y="0"/>
            <wp:positionH relativeFrom="page">
              <wp:posOffset>1439862</wp:posOffset>
            </wp:positionH>
            <wp:positionV relativeFrom="paragraph">
              <wp:posOffset>162873</wp:posOffset>
            </wp:positionV>
            <wp:extent cx="4627545" cy="2228088"/>
            <wp:effectExtent l="0" t="0" r="0" b="0"/>
            <wp:wrapTopAndBottom/>
            <wp:docPr id="41" name="Image 41"/>
            <wp:cNvGraphicFramePr>
              <a:graphicFrameLocks/>
            </wp:cNvGraphicFramePr>
            <a:graphic>
              <a:graphicData uri="http://schemas.openxmlformats.org/drawingml/2006/picture">
                <pic:pic>
                  <pic:nvPicPr>
                    <pic:cNvPr id="41" name="Image 41"/>
                    <pic:cNvPicPr/>
                  </pic:nvPicPr>
                  <pic:blipFill>
                    <a:blip r:embed="rId40" cstate="print"/>
                    <a:stretch>
                      <a:fillRect/>
                    </a:stretch>
                  </pic:blipFill>
                  <pic:spPr>
                    <a:xfrm>
                      <a:off x="0" y="0"/>
                      <a:ext cx="4627545" cy="2228088"/>
                    </a:xfrm>
                    <a:prstGeom prst="rect">
                      <a:avLst/>
                    </a:prstGeom>
                  </pic:spPr>
                </pic:pic>
              </a:graphicData>
            </a:graphic>
          </wp:anchor>
        </w:drawing>
      </w:r>
      <w:r>
        <w:rPr>
          <w:rFonts w:ascii="Times New Roman"/>
          <w:sz w:val="20"/>
        </w:rPr>
        <w:drawing>
          <wp:anchor distT="0" distB="0" distL="0" distR="0" allowOverlap="1" layoutInCell="1" locked="0" behindDoc="1" simplePos="0" relativeHeight="487598592">
            <wp:simplePos x="0" y="0"/>
            <wp:positionH relativeFrom="page">
              <wp:posOffset>351157</wp:posOffset>
            </wp:positionH>
            <wp:positionV relativeFrom="paragraph">
              <wp:posOffset>2693340</wp:posOffset>
            </wp:positionV>
            <wp:extent cx="3331650" cy="1445894"/>
            <wp:effectExtent l="0" t="0" r="0" b="0"/>
            <wp:wrapTopAndBottom/>
            <wp:docPr id="42" name="Image 42"/>
            <wp:cNvGraphicFramePr>
              <a:graphicFrameLocks/>
            </wp:cNvGraphicFramePr>
            <a:graphic>
              <a:graphicData uri="http://schemas.openxmlformats.org/drawingml/2006/picture">
                <pic:pic>
                  <pic:nvPicPr>
                    <pic:cNvPr id="42" name="Image 42"/>
                    <pic:cNvPicPr/>
                  </pic:nvPicPr>
                  <pic:blipFill>
                    <a:blip r:embed="rId41" cstate="print"/>
                    <a:stretch>
                      <a:fillRect/>
                    </a:stretch>
                  </pic:blipFill>
                  <pic:spPr>
                    <a:xfrm>
                      <a:off x="0" y="0"/>
                      <a:ext cx="3331650" cy="1445894"/>
                    </a:xfrm>
                    <a:prstGeom prst="rect">
                      <a:avLst/>
                    </a:prstGeom>
                  </pic:spPr>
                </pic:pic>
              </a:graphicData>
            </a:graphic>
          </wp:anchor>
        </w:drawing>
      </w:r>
      <w:r>
        <w:rPr>
          <w:rFonts w:ascii="Times New Roman"/>
          <w:sz w:val="20"/>
        </w:rPr>
        <w:drawing>
          <wp:anchor distT="0" distB="0" distL="0" distR="0" allowOverlap="1" layoutInCell="1" locked="0" behindDoc="1" simplePos="0" relativeHeight="487599104">
            <wp:simplePos x="0" y="0"/>
            <wp:positionH relativeFrom="page">
              <wp:posOffset>3718959</wp:posOffset>
            </wp:positionH>
            <wp:positionV relativeFrom="paragraph">
              <wp:posOffset>2692067</wp:posOffset>
            </wp:positionV>
            <wp:extent cx="3518020" cy="1412176"/>
            <wp:effectExtent l="0" t="0" r="0" b="0"/>
            <wp:wrapTopAndBottom/>
            <wp:docPr id="43" name="Image 43"/>
            <wp:cNvGraphicFramePr>
              <a:graphicFrameLocks/>
            </wp:cNvGraphicFramePr>
            <a:graphic>
              <a:graphicData uri="http://schemas.openxmlformats.org/drawingml/2006/picture">
                <pic:pic>
                  <pic:nvPicPr>
                    <pic:cNvPr id="43" name="Image 43"/>
                    <pic:cNvPicPr/>
                  </pic:nvPicPr>
                  <pic:blipFill>
                    <a:blip r:embed="rId42" cstate="print"/>
                    <a:stretch>
                      <a:fillRect/>
                    </a:stretch>
                  </pic:blipFill>
                  <pic:spPr>
                    <a:xfrm>
                      <a:off x="0" y="0"/>
                      <a:ext cx="3518020" cy="1412176"/>
                    </a:xfrm>
                    <a:prstGeom prst="rect">
                      <a:avLst/>
                    </a:prstGeom>
                  </pic:spPr>
                </pic:pic>
              </a:graphicData>
            </a:graphic>
          </wp:anchor>
        </w:drawing>
      </w:r>
      <w:r>
        <w:rPr>
          <w:rFonts w:ascii="Times New Roman"/>
          <w:sz w:val="20"/>
        </w:rPr>
        <w:drawing>
          <wp:anchor distT="0" distB="0" distL="0" distR="0" allowOverlap="1" layoutInCell="1" locked="0" behindDoc="1" simplePos="0" relativeHeight="487599616">
            <wp:simplePos x="0" y="0"/>
            <wp:positionH relativeFrom="page">
              <wp:posOffset>1896746</wp:posOffset>
            </wp:positionH>
            <wp:positionV relativeFrom="paragraph">
              <wp:posOffset>4222913</wp:posOffset>
            </wp:positionV>
            <wp:extent cx="3851778" cy="1769364"/>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43" cstate="print"/>
                    <a:stretch>
                      <a:fillRect/>
                    </a:stretch>
                  </pic:blipFill>
                  <pic:spPr>
                    <a:xfrm>
                      <a:off x="0" y="0"/>
                      <a:ext cx="3851778" cy="1769364"/>
                    </a:xfrm>
                    <a:prstGeom prst="rect">
                      <a:avLst/>
                    </a:prstGeom>
                  </pic:spPr>
                </pic:pic>
              </a:graphicData>
            </a:graphic>
          </wp:anchor>
        </w:drawing>
      </w:r>
    </w:p>
    <w:p>
      <w:pPr>
        <w:pStyle w:val="BodyText"/>
        <w:spacing w:before="220"/>
        <w:rPr>
          <w:rFonts w:ascii="Times New Roman"/>
          <w:sz w:val="20"/>
        </w:rPr>
      </w:pPr>
    </w:p>
    <w:p>
      <w:pPr>
        <w:pStyle w:val="BodyText"/>
        <w:spacing w:before="4"/>
        <w:rPr>
          <w:rFonts w:ascii="Times New Roman"/>
          <w:sz w:val="9"/>
        </w:rPr>
      </w:pPr>
    </w:p>
    <w:p>
      <w:pPr>
        <w:pStyle w:val="BodyText"/>
        <w:spacing w:after="0"/>
        <w:rPr>
          <w:rFonts w:ascii="Times New Roman"/>
          <w:sz w:val="9"/>
        </w:rPr>
        <w:sectPr>
          <w:pgSz w:w="11900" w:h="16840"/>
          <w:pgMar w:header="0" w:footer="713" w:top="1320" w:bottom="940" w:left="0" w:right="141"/>
        </w:sectPr>
      </w:pPr>
    </w:p>
    <w:p>
      <w:pPr>
        <w:spacing w:line="240" w:lineRule="auto"/>
        <w:ind w:left="1300" w:right="0" w:firstLine="0"/>
        <w:rPr>
          <w:rFonts w:ascii="Times New Roman"/>
          <w:sz w:val="20"/>
        </w:rPr>
      </w:pPr>
      <w:r>
        <w:rPr>
          <w:rFonts w:ascii="Times New Roman"/>
          <w:sz w:val="20"/>
        </w:rPr>
        <w:drawing>
          <wp:anchor distT="0" distB="0" distL="0" distR="0" allowOverlap="1" layoutInCell="1" locked="0" behindDoc="0" simplePos="0" relativeHeight="15744000">
            <wp:simplePos x="0" y="0"/>
            <wp:positionH relativeFrom="page">
              <wp:posOffset>1396367</wp:posOffset>
            </wp:positionH>
            <wp:positionV relativeFrom="page">
              <wp:posOffset>8759009</wp:posOffset>
            </wp:positionV>
            <wp:extent cx="4410075" cy="1856613"/>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44" cstate="print"/>
                    <a:stretch>
                      <a:fillRect/>
                    </a:stretch>
                  </pic:blipFill>
                  <pic:spPr>
                    <a:xfrm>
                      <a:off x="0" y="0"/>
                      <a:ext cx="4410075" cy="1856613"/>
                    </a:xfrm>
                    <a:prstGeom prst="rect">
                      <a:avLst/>
                    </a:prstGeom>
                  </pic:spPr>
                </pic:pic>
              </a:graphicData>
            </a:graphic>
          </wp:anchor>
        </w:drawing>
      </w:r>
      <w:bookmarkStart w:name="_bookmark25" w:id="26"/>
      <w:bookmarkEnd w:id="26"/>
      <w:r>
        <w:rPr/>
      </w:r>
      <w:r>
        <w:rPr>
          <w:rFonts w:ascii="Times New Roman"/>
          <w:sz w:val="20"/>
        </w:rPr>
        <mc:AlternateContent>
          <mc:Choice Requires="wps">
            <w:drawing>
              <wp:inline distT="0" distB="0" distL="0" distR="0">
                <wp:extent cx="5897880" cy="384175"/>
                <wp:effectExtent l="9525" t="0" r="0" b="6350"/>
                <wp:docPr id="46" name="Textbox 46"/>
                <wp:cNvGraphicFramePr>
                  <a:graphicFrameLocks/>
                </wp:cNvGraphicFramePr>
                <a:graphic>
                  <a:graphicData uri="http://schemas.microsoft.com/office/word/2010/wordprocessingShape">
                    <wps:wsp>
                      <wps:cNvPr id="46" name="Textbox 46"/>
                      <wps:cNvSpPr txBox="1"/>
                      <wps:spPr>
                        <a:xfrm>
                          <a:off x="0" y="0"/>
                          <a:ext cx="5897880" cy="384175"/>
                        </a:xfrm>
                        <a:prstGeom prst="rect">
                          <a:avLst/>
                        </a:prstGeom>
                        <a:ln w="6095">
                          <a:solidFill>
                            <a:srgbClr val="000000"/>
                          </a:solidFill>
                          <a:prstDash val="solid"/>
                        </a:ln>
                      </wps:spPr>
                      <wps:txbx>
                        <w:txbxContent>
                          <w:p>
                            <w:pPr>
                              <w:spacing w:line="242" w:lineRule="auto" w:before="20"/>
                              <w:ind w:left="3191" w:right="3190" w:firstLine="0"/>
                              <w:jc w:val="center"/>
                              <w:rPr>
                                <w:rFonts w:ascii="Times New Roman"/>
                                <w:b/>
                                <w:sz w:val="24"/>
                              </w:rPr>
                            </w:pPr>
                            <w:r>
                              <w:rPr>
                                <w:rFonts w:ascii="Times New Roman"/>
                                <w:b/>
                                <w:sz w:val="24"/>
                              </w:rPr>
                              <w:t>Questionnaire</w:t>
                            </w:r>
                            <w:r>
                              <w:rPr>
                                <w:rFonts w:ascii="Times New Roman"/>
                                <w:b/>
                                <w:spacing w:val="-15"/>
                                <w:sz w:val="24"/>
                              </w:rPr>
                              <w:t> </w:t>
                            </w:r>
                            <w:r>
                              <w:rPr>
                                <w:rFonts w:ascii="Times New Roman"/>
                                <w:b/>
                                <w:sz w:val="24"/>
                              </w:rPr>
                              <w:t>Post-</w:t>
                            </w:r>
                            <w:r>
                              <w:rPr>
                                <w:rFonts w:ascii="Times New Roman"/>
                                <w:b/>
                                <w:sz w:val="24"/>
                              </w:rPr>
                              <w:t>test Projet SG-HANDI</w:t>
                            </w:r>
                          </w:p>
                        </w:txbxContent>
                      </wps:txbx>
                      <wps:bodyPr wrap="square" lIns="0" tIns="0" rIns="0" bIns="0" rtlCol="0">
                        <a:noAutofit/>
                      </wps:bodyPr>
                    </wps:wsp>
                  </a:graphicData>
                </a:graphic>
              </wp:inline>
            </w:drawing>
          </mc:Choice>
          <mc:Fallback>
            <w:pict>
              <v:shape style="width:464.4pt;height:30.25pt;mso-position-horizontal-relative:char;mso-position-vertical-relative:line" type="#_x0000_t202" id="docshape14" filled="false" stroked="true" strokeweight=".48pt" strokecolor="#000000">
                <w10:anchorlock/>
                <v:textbox inset="0,0,0,0">
                  <w:txbxContent>
                    <w:p>
                      <w:pPr>
                        <w:spacing w:line="242" w:lineRule="auto" w:before="20"/>
                        <w:ind w:left="3191" w:right="3190" w:firstLine="0"/>
                        <w:jc w:val="center"/>
                        <w:rPr>
                          <w:rFonts w:ascii="Times New Roman"/>
                          <w:b/>
                          <w:sz w:val="24"/>
                        </w:rPr>
                      </w:pPr>
                      <w:r>
                        <w:rPr>
                          <w:rFonts w:ascii="Times New Roman"/>
                          <w:b/>
                          <w:sz w:val="24"/>
                        </w:rPr>
                        <w:t>Questionnaire</w:t>
                      </w:r>
                      <w:r>
                        <w:rPr>
                          <w:rFonts w:ascii="Times New Roman"/>
                          <w:b/>
                          <w:spacing w:val="-15"/>
                          <w:sz w:val="24"/>
                        </w:rPr>
                        <w:t> </w:t>
                      </w:r>
                      <w:r>
                        <w:rPr>
                          <w:rFonts w:ascii="Times New Roman"/>
                          <w:b/>
                          <w:sz w:val="24"/>
                        </w:rPr>
                        <w:t>Post-</w:t>
                      </w:r>
                      <w:r>
                        <w:rPr>
                          <w:rFonts w:ascii="Times New Roman"/>
                          <w:b/>
                          <w:sz w:val="24"/>
                        </w:rPr>
                        <w:t>test Projet SG-HANDI</w:t>
                      </w:r>
                    </w:p>
                  </w:txbxContent>
                </v:textbox>
                <v:stroke dashstyle="solid"/>
              </v:shape>
            </w:pict>
          </mc:Fallback>
        </mc:AlternateContent>
      </w:r>
      <w:r>
        <w:rPr>
          <w:rFonts w:ascii="Times New Roman"/>
          <w:sz w:val="20"/>
        </w:rPr>
      </w:r>
    </w:p>
    <w:p>
      <w:pPr>
        <w:pStyle w:val="BodyText"/>
        <w:spacing w:before="13"/>
        <w:rPr>
          <w:rFonts w:ascii="Times New Roman"/>
        </w:rPr>
      </w:pPr>
    </w:p>
    <w:p>
      <w:pPr>
        <w:pStyle w:val="BodyText"/>
        <w:spacing w:before="1"/>
        <w:ind w:left="1476"/>
        <w:rPr>
          <w:rFonts w:ascii="Times New Roman" w:hAnsi="Times New Roman"/>
        </w:rPr>
      </w:pPr>
      <w:r>
        <w:rPr>
          <w:rFonts w:ascii="Times New Roman" w:hAnsi="Times New Roman"/>
        </w:rPr>
        <w:t>Entourer</w:t>
      </w:r>
      <w:r>
        <w:rPr>
          <w:rFonts w:ascii="Times New Roman" w:hAnsi="Times New Roman"/>
          <w:spacing w:val="-2"/>
        </w:rPr>
        <w:t> </w:t>
      </w:r>
      <w:r>
        <w:rPr>
          <w:rFonts w:ascii="Times New Roman" w:hAnsi="Times New Roman"/>
        </w:rPr>
        <w:t>la</w:t>
      </w:r>
      <w:r>
        <w:rPr>
          <w:rFonts w:ascii="Times New Roman" w:hAnsi="Times New Roman"/>
          <w:spacing w:val="-2"/>
        </w:rPr>
        <w:t> </w:t>
      </w:r>
      <w:r>
        <w:rPr>
          <w:rFonts w:ascii="Times New Roman" w:hAnsi="Times New Roman"/>
        </w:rPr>
        <w:t>bonne</w:t>
      </w:r>
      <w:r>
        <w:rPr>
          <w:rFonts w:ascii="Times New Roman" w:hAnsi="Times New Roman"/>
          <w:spacing w:val="-2"/>
        </w:rPr>
        <w:t> </w:t>
      </w:r>
      <w:r>
        <w:rPr>
          <w:rFonts w:ascii="Times New Roman" w:hAnsi="Times New Roman"/>
        </w:rPr>
        <w:t>réponse</w:t>
      </w:r>
      <w:r>
        <w:rPr>
          <w:rFonts w:ascii="Times New Roman" w:hAnsi="Times New Roman"/>
          <w:spacing w:val="-2"/>
        </w:rPr>
        <w:t> </w:t>
      </w:r>
      <w:r>
        <w:rPr>
          <w:rFonts w:ascii="Times New Roman" w:hAnsi="Times New Roman"/>
          <w:spacing w:val="-10"/>
        </w:rPr>
        <w:t>:</w:t>
      </w:r>
    </w:p>
    <w:p>
      <w:pPr>
        <w:pStyle w:val="BodyText"/>
        <w:rPr>
          <w:rFonts w:ascii="Times New Roman"/>
          <w:sz w:val="20"/>
        </w:rPr>
      </w:pPr>
    </w:p>
    <w:p>
      <w:pPr>
        <w:pStyle w:val="BodyText"/>
        <w:spacing w:before="1"/>
        <w:rPr>
          <w:rFonts w:ascii="Times New Roman"/>
          <w:sz w:val="20"/>
        </w:rPr>
      </w:pPr>
      <w:r>
        <w:rPr>
          <w:rFonts w:ascii="Times New Roman"/>
          <w:sz w:val="20"/>
        </w:rPr>
        <w:drawing>
          <wp:anchor distT="0" distB="0" distL="0" distR="0" allowOverlap="1" layoutInCell="1" locked="0" behindDoc="1" simplePos="0" relativeHeight="487601152">
            <wp:simplePos x="0" y="0"/>
            <wp:positionH relativeFrom="page">
              <wp:posOffset>1206500</wp:posOffset>
            </wp:positionH>
            <wp:positionV relativeFrom="paragraph">
              <wp:posOffset>162348</wp:posOffset>
            </wp:positionV>
            <wp:extent cx="5179799" cy="2493645"/>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45" cstate="print"/>
                    <a:stretch>
                      <a:fillRect/>
                    </a:stretch>
                  </pic:blipFill>
                  <pic:spPr>
                    <a:xfrm>
                      <a:off x="0" y="0"/>
                      <a:ext cx="5179799" cy="2493645"/>
                    </a:xfrm>
                    <a:prstGeom prst="rect">
                      <a:avLst/>
                    </a:prstGeom>
                  </pic:spPr>
                </pic:pic>
              </a:graphicData>
            </a:graphic>
          </wp:anchor>
        </w:drawing>
      </w:r>
    </w:p>
    <w:p>
      <w:pPr>
        <w:pStyle w:val="BodyText"/>
        <w:rPr>
          <w:rFonts w:ascii="Times New Roman"/>
          <w:sz w:val="20"/>
        </w:rPr>
      </w:pPr>
    </w:p>
    <w:p>
      <w:pPr>
        <w:pStyle w:val="BodyText"/>
        <w:spacing w:before="149"/>
        <w:rPr>
          <w:rFonts w:ascii="Times New Roman"/>
          <w:sz w:val="20"/>
        </w:rPr>
      </w:pPr>
      <w:r>
        <w:rPr>
          <w:rFonts w:ascii="Times New Roman"/>
          <w:sz w:val="20"/>
        </w:rPr>
        <w:drawing>
          <wp:anchor distT="0" distB="0" distL="0" distR="0" allowOverlap="1" layoutInCell="1" locked="0" behindDoc="1" simplePos="0" relativeHeight="487601664">
            <wp:simplePos x="0" y="0"/>
            <wp:positionH relativeFrom="page">
              <wp:posOffset>22861</wp:posOffset>
            </wp:positionH>
            <wp:positionV relativeFrom="paragraph">
              <wp:posOffset>260630</wp:posOffset>
            </wp:positionV>
            <wp:extent cx="3434925" cy="1490852"/>
            <wp:effectExtent l="0" t="0" r="0" b="0"/>
            <wp:wrapTopAndBottom/>
            <wp:docPr id="48" name="Image 48"/>
            <wp:cNvGraphicFramePr>
              <a:graphicFrameLocks/>
            </wp:cNvGraphicFramePr>
            <a:graphic>
              <a:graphicData uri="http://schemas.openxmlformats.org/drawingml/2006/picture">
                <pic:pic>
                  <pic:nvPicPr>
                    <pic:cNvPr id="48" name="Image 48"/>
                    <pic:cNvPicPr/>
                  </pic:nvPicPr>
                  <pic:blipFill>
                    <a:blip r:embed="rId46" cstate="print"/>
                    <a:stretch>
                      <a:fillRect/>
                    </a:stretch>
                  </pic:blipFill>
                  <pic:spPr>
                    <a:xfrm>
                      <a:off x="0" y="0"/>
                      <a:ext cx="3434925" cy="1490852"/>
                    </a:xfrm>
                    <a:prstGeom prst="rect">
                      <a:avLst/>
                    </a:prstGeom>
                  </pic:spPr>
                </pic:pic>
              </a:graphicData>
            </a:graphic>
          </wp:anchor>
        </w:drawing>
      </w:r>
      <w:r>
        <w:rPr>
          <w:rFonts w:ascii="Times New Roman"/>
          <w:sz w:val="20"/>
        </w:rPr>
        <w:drawing>
          <wp:anchor distT="0" distB="0" distL="0" distR="0" allowOverlap="1" layoutInCell="1" locked="0" behindDoc="1" simplePos="0" relativeHeight="487602176">
            <wp:simplePos x="0" y="0"/>
            <wp:positionH relativeFrom="page">
              <wp:posOffset>3657660</wp:posOffset>
            </wp:positionH>
            <wp:positionV relativeFrom="paragraph">
              <wp:posOffset>256184</wp:posOffset>
            </wp:positionV>
            <wp:extent cx="3601781" cy="1445799"/>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42" cstate="print"/>
                    <a:stretch>
                      <a:fillRect/>
                    </a:stretch>
                  </pic:blipFill>
                  <pic:spPr>
                    <a:xfrm>
                      <a:off x="0" y="0"/>
                      <a:ext cx="3601781" cy="1445799"/>
                    </a:xfrm>
                    <a:prstGeom prst="rect">
                      <a:avLst/>
                    </a:prstGeom>
                  </pic:spPr>
                </pic:pic>
              </a:graphicData>
            </a:graphic>
          </wp:anchor>
        </w:drawing>
      </w:r>
      <w:r>
        <w:rPr>
          <w:rFonts w:ascii="Times New Roman"/>
          <w:sz w:val="20"/>
        </w:rPr>
        <w:drawing>
          <wp:anchor distT="0" distB="0" distL="0" distR="0" allowOverlap="1" layoutInCell="1" locked="0" behindDoc="1" simplePos="0" relativeHeight="487602688">
            <wp:simplePos x="0" y="0"/>
            <wp:positionH relativeFrom="page">
              <wp:posOffset>1454786</wp:posOffset>
            </wp:positionH>
            <wp:positionV relativeFrom="paragraph">
              <wp:posOffset>1956648</wp:posOffset>
            </wp:positionV>
            <wp:extent cx="4405168" cy="2023300"/>
            <wp:effectExtent l="0" t="0" r="0" b="0"/>
            <wp:wrapTopAndBottom/>
            <wp:docPr id="50" name="Image 50"/>
            <wp:cNvGraphicFramePr>
              <a:graphicFrameLocks/>
            </wp:cNvGraphicFramePr>
            <a:graphic>
              <a:graphicData uri="http://schemas.openxmlformats.org/drawingml/2006/picture">
                <pic:pic>
                  <pic:nvPicPr>
                    <pic:cNvPr id="50" name="Image 50"/>
                    <pic:cNvPicPr/>
                  </pic:nvPicPr>
                  <pic:blipFill>
                    <a:blip r:embed="rId47" cstate="print"/>
                    <a:stretch>
                      <a:fillRect/>
                    </a:stretch>
                  </pic:blipFill>
                  <pic:spPr>
                    <a:xfrm>
                      <a:off x="0" y="0"/>
                      <a:ext cx="4405168" cy="2023300"/>
                    </a:xfrm>
                    <a:prstGeom prst="rect">
                      <a:avLst/>
                    </a:prstGeom>
                  </pic:spPr>
                </pic:pic>
              </a:graphicData>
            </a:graphic>
          </wp:anchor>
        </w:drawing>
      </w:r>
    </w:p>
    <w:p>
      <w:pPr>
        <w:pStyle w:val="BodyText"/>
        <w:spacing w:before="69"/>
        <w:rPr>
          <w:rFonts w:ascii="Times New Roman"/>
          <w:sz w:val="20"/>
        </w:rPr>
      </w:pPr>
    </w:p>
    <w:p>
      <w:pPr>
        <w:pStyle w:val="BodyText"/>
        <w:spacing w:after="0"/>
        <w:rPr>
          <w:rFonts w:ascii="Times New Roman"/>
          <w:sz w:val="20"/>
        </w:rPr>
        <w:sectPr>
          <w:pgSz w:w="11900" w:h="16840"/>
          <w:pgMar w:header="0" w:footer="713" w:top="1400" w:bottom="940" w:left="0" w:right="141"/>
        </w:sectPr>
      </w:pPr>
    </w:p>
    <w:p>
      <w:pPr>
        <w:pStyle w:val="Heading3"/>
        <w:spacing w:before="79"/>
        <w:ind w:left="737" w:right="1034"/>
        <w:jc w:val="center"/>
        <w:rPr>
          <w:rFonts w:ascii="Times New Roman" w:hAnsi="Times New Roman"/>
        </w:rPr>
      </w:pPr>
      <w:bookmarkStart w:name="_bookmark26" w:id="27"/>
      <w:bookmarkEnd w:id="27"/>
      <w:r>
        <w:rPr>
          <w:b w:val="0"/>
        </w:rPr>
      </w:r>
      <w:r>
        <w:rPr>
          <w:rFonts w:ascii="Times New Roman" w:hAnsi="Times New Roman"/>
        </w:rPr>
        <w:t>Annexe</w:t>
      </w:r>
      <w:r>
        <w:rPr>
          <w:rFonts w:ascii="Times New Roman" w:hAnsi="Times New Roman"/>
          <w:spacing w:val="-5"/>
        </w:rPr>
        <w:t> </w:t>
      </w:r>
      <w:r>
        <w:rPr>
          <w:rFonts w:ascii="Times New Roman" w:hAnsi="Times New Roman"/>
        </w:rPr>
        <w:t>3</w:t>
      </w:r>
      <w:r>
        <w:rPr>
          <w:rFonts w:ascii="Times New Roman" w:hAnsi="Times New Roman"/>
          <w:spacing w:val="-2"/>
        </w:rPr>
        <w:t> </w:t>
      </w:r>
      <w:r>
        <w:rPr>
          <w:rFonts w:ascii="Times New Roman" w:hAnsi="Times New Roman"/>
        </w:rPr>
        <w:t>:</w:t>
      </w:r>
      <w:r>
        <w:rPr>
          <w:rFonts w:ascii="Times New Roman" w:hAnsi="Times New Roman"/>
          <w:spacing w:val="-1"/>
        </w:rPr>
        <w:t> </w:t>
      </w:r>
      <w:r>
        <w:rPr>
          <w:rFonts w:ascii="Times New Roman" w:hAnsi="Times New Roman"/>
        </w:rPr>
        <w:t>Questionnaire</w:t>
      </w:r>
      <w:r>
        <w:rPr>
          <w:rFonts w:ascii="Times New Roman" w:hAnsi="Times New Roman"/>
          <w:spacing w:val="-2"/>
        </w:rPr>
        <w:t> </w:t>
      </w:r>
      <w:r>
        <w:rPr>
          <w:rFonts w:ascii="Times New Roman" w:hAnsi="Times New Roman"/>
        </w:rPr>
        <w:t>d’évaluation</w:t>
      </w:r>
      <w:r>
        <w:rPr>
          <w:rFonts w:ascii="Times New Roman" w:hAnsi="Times New Roman"/>
          <w:spacing w:val="-1"/>
        </w:rPr>
        <w:t> </w:t>
      </w:r>
      <w:r>
        <w:rPr>
          <w:rFonts w:ascii="Times New Roman" w:hAnsi="Times New Roman"/>
        </w:rPr>
        <w:t>de</w:t>
      </w:r>
      <w:r>
        <w:rPr>
          <w:rFonts w:ascii="Times New Roman" w:hAnsi="Times New Roman"/>
          <w:spacing w:val="-3"/>
        </w:rPr>
        <w:t> </w:t>
      </w:r>
      <w:r>
        <w:rPr>
          <w:rFonts w:ascii="Times New Roman" w:hAnsi="Times New Roman"/>
        </w:rPr>
        <w:t>l’utilisabilité</w:t>
      </w:r>
      <w:r>
        <w:rPr>
          <w:rFonts w:ascii="Times New Roman" w:hAnsi="Times New Roman"/>
          <w:spacing w:val="-2"/>
        </w:rPr>
        <w:t> </w:t>
      </w:r>
      <w:r>
        <w:rPr>
          <w:rFonts w:ascii="Times New Roman" w:hAnsi="Times New Roman"/>
        </w:rPr>
        <w:t>SUS</w:t>
      </w:r>
      <w:r>
        <w:rPr>
          <w:rFonts w:ascii="Times New Roman" w:hAnsi="Times New Roman"/>
          <w:spacing w:val="-2"/>
        </w:rPr>
        <w:t> </w:t>
      </w:r>
      <w:r>
        <w:rPr>
          <w:rFonts w:ascii="Times New Roman" w:hAnsi="Times New Roman"/>
        </w:rPr>
        <w:t>(System</w:t>
      </w:r>
      <w:r>
        <w:rPr>
          <w:rFonts w:ascii="Times New Roman" w:hAnsi="Times New Roman"/>
          <w:spacing w:val="-1"/>
        </w:rPr>
        <w:t> </w:t>
      </w:r>
      <w:r>
        <w:rPr>
          <w:rFonts w:ascii="Times New Roman" w:hAnsi="Times New Roman"/>
        </w:rPr>
        <w:t>Usability</w:t>
      </w:r>
      <w:r>
        <w:rPr>
          <w:rFonts w:ascii="Times New Roman" w:hAnsi="Times New Roman"/>
          <w:spacing w:val="-1"/>
        </w:rPr>
        <w:t> </w:t>
      </w:r>
      <w:r>
        <w:rPr>
          <w:rFonts w:ascii="Times New Roman" w:hAnsi="Times New Roman"/>
          <w:spacing w:val="-2"/>
        </w:rPr>
        <w:t>Scale)</w:t>
      </w:r>
    </w:p>
    <w:p>
      <w:pPr>
        <w:pStyle w:val="BodyText"/>
        <w:spacing w:before="121"/>
        <w:rPr>
          <w:rFonts w:ascii="Times New Roman"/>
          <w:b/>
          <w:sz w:val="20"/>
        </w:rPr>
      </w:pPr>
      <w:r>
        <w:rPr>
          <w:rFonts w:ascii="Times New Roman"/>
          <w:b/>
          <w:sz w:val="20"/>
        </w:rPr>
        <mc:AlternateContent>
          <mc:Choice Requires="wps">
            <w:drawing>
              <wp:anchor distT="0" distB="0" distL="0" distR="0" allowOverlap="1" layoutInCell="1" locked="0" behindDoc="1" simplePos="0" relativeHeight="487603712">
                <wp:simplePos x="0" y="0"/>
                <wp:positionH relativeFrom="page">
                  <wp:posOffset>829055</wp:posOffset>
                </wp:positionH>
                <wp:positionV relativeFrom="paragraph">
                  <wp:posOffset>241441</wp:posOffset>
                </wp:positionV>
                <wp:extent cx="5897880" cy="384175"/>
                <wp:effectExtent l="0" t="0" r="0" b="0"/>
                <wp:wrapTopAndBottom/>
                <wp:docPr id="51" name="Textbox 51"/>
                <wp:cNvGraphicFramePr>
                  <a:graphicFrameLocks/>
                </wp:cNvGraphicFramePr>
                <a:graphic>
                  <a:graphicData uri="http://schemas.microsoft.com/office/word/2010/wordprocessingShape">
                    <wps:wsp>
                      <wps:cNvPr id="51" name="Textbox 51"/>
                      <wps:cNvSpPr txBox="1"/>
                      <wps:spPr>
                        <a:xfrm>
                          <a:off x="0" y="0"/>
                          <a:ext cx="5897880" cy="384175"/>
                        </a:xfrm>
                        <a:prstGeom prst="rect">
                          <a:avLst/>
                        </a:prstGeom>
                        <a:ln w="6095">
                          <a:solidFill>
                            <a:srgbClr val="000000"/>
                          </a:solidFill>
                          <a:prstDash val="solid"/>
                        </a:ln>
                      </wps:spPr>
                      <wps:txbx>
                        <w:txbxContent>
                          <w:p>
                            <w:pPr>
                              <w:spacing w:line="242" w:lineRule="auto" w:before="20"/>
                              <w:ind w:left="2438" w:right="0" w:hanging="1914"/>
                              <w:jc w:val="left"/>
                              <w:rPr>
                                <w:rFonts w:ascii="Times New Roman" w:hAnsi="Times New Roman"/>
                                <w:b/>
                                <w:sz w:val="24"/>
                              </w:rPr>
                            </w:pPr>
                            <w:r>
                              <w:rPr>
                                <w:rFonts w:ascii="Times New Roman" w:hAnsi="Times New Roman"/>
                                <w:b/>
                                <w:sz w:val="24"/>
                              </w:rPr>
                              <w:t>Evaluation</w:t>
                            </w:r>
                            <w:r>
                              <w:rPr>
                                <w:rFonts w:ascii="Times New Roman" w:hAnsi="Times New Roman"/>
                                <w:b/>
                                <w:spacing w:val="-3"/>
                                <w:sz w:val="24"/>
                              </w:rPr>
                              <w:t> </w:t>
                            </w:r>
                            <w:r>
                              <w:rPr>
                                <w:rFonts w:ascii="Times New Roman" w:hAnsi="Times New Roman"/>
                                <w:b/>
                                <w:sz w:val="24"/>
                              </w:rPr>
                              <w:t>du</w:t>
                            </w:r>
                            <w:r>
                              <w:rPr>
                                <w:rFonts w:ascii="Times New Roman" w:hAnsi="Times New Roman"/>
                                <w:b/>
                                <w:spacing w:val="-3"/>
                                <w:sz w:val="24"/>
                              </w:rPr>
                              <w:t> </w:t>
                            </w:r>
                            <w:r>
                              <w:rPr>
                                <w:rFonts w:ascii="Times New Roman" w:hAnsi="Times New Roman"/>
                                <w:b/>
                                <w:sz w:val="24"/>
                              </w:rPr>
                              <w:t>jeu</w:t>
                            </w:r>
                            <w:r>
                              <w:rPr>
                                <w:rFonts w:ascii="Times New Roman" w:hAnsi="Times New Roman"/>
                                <w:b/>
                                <w:spacing w:val="-3"/>
                                <w:sz w:val="24"/>
                              </w:rPr>
                              <w:t> </w:t>
                            </w:r>
                            <w:r>
                              <w:rPr>
                                <w:rFonts w:ascii="Times New Roman" w:hAnsi="Times New Roman"/>
                                <w:b/>
                                <w:sz w:val="24"/>
                              </w:rPr>
                              <w:t>sérieux</w:t>
                            </w:r>
                            <w:r>
                              <w:rPr>
                                <w:rFonts w:ascii="Times New Roman" w:hAnsi="Times New Roman"/>
                                <w:b/>
                                <w:spacing w:val="-3"/>
                                <w:sz w:val="24"/>
                              </w:rPr>
                              <w:t> </w:t>
                            </w:r>
                            <w:r>
                              <w:rPr>
                                <w:rFonts w:ascii="Times New Roman" w:hAnsi="Times New Roman"/>
                                <w:b/>
                                <w:sz w:val="24"/>
                              </w:rPr>
                              <w:t>SG-HANDI</w:t>
                            </w:r>
                            <w:r>
                              <w:rPr>
                                <w:rFonts w:ascii="Times New Roman" w:hAnsi="Times New Roman"/>
                                <w:b/>
                                <w:spacing w:val="-3"/>
                                <w:sz w:val="24"/>
                              </w:rPr>
                              <w:t> </w:t>
                            </w:r>
                            <w:r>
                              <w:rPr>
                                <w:rFonts w:ascii="Times New Roman" w:hAnsi="Times New Roman"/>
                                <w:b/>
                                <w:sz w:val="24"/>
                              </w:rPr>
                              <w:t>du</w:t>
                            </w:r>
                            <w:r>
                              <w:rPr>
                                <w:rFonts w:ascii="Times New Roman" w:hAnsi="Times New Roman"/>
                                <w:b/>
                                <w:spacing w:val="-4"/>
                                <w:sz w:val="24"/>
                              </w:rPr>
                              <w:t> </w:t>
                            </w:r>
                            <w:r>
                              <w:rPr>
                                <w:rFonts w:ascii="Times New Roman" w:hAnsi="Times New Roman"/>
                                <w:b/>
                                <w:sz w:val="24"/>
                              </w:rPr>
                              <w:t>point</w:t>
                            </w:r>
                            <w:r>
                              <w:rPr>
                                <w:rFonts w:ascii="Times New Roman" w:hAnsi="Times New Roman"/>
                                <w:b/>
                                <w:spacing w:val="-3"/>
                                <w:sz w:val="24"/>
                              </w:rPr>
                              <w:t> </w:t>
                            </w:r>
                            <w:r>
                              <w:rPr>
                                <w:rFonts w:ascii="Times New Roman" w:hAnsi="Times New Roman"/>
                                <w:b/>
                                <w:sz w:val="24"/>
                              </w:rPr>
                              <w:t>de</w:t>
                            </w:r>
                            <w:r>
                              <w:rPr>
                                <w:rFonts w:ascii="Times New Roman" w:hAnsi="Times New Roman"/>
                                <w:b/>
                                <w:spacing w:val="-4"/>
                                <w:sz w:val="24"/>
                              </w:rPr>
                              <w:t> </w:t>
                            </w:r>
                            <w:r>
                              <w:rPr>
                                <w:rFonts w:ascii="Times New Roman" w:hAnsi="Times New Roman"/>
                                <w:b/>
                                <w:sz w:val="24"/>
                              </w:rPr>
                              <w:t>vue</w:t>
                            </w:r>
                            <w:r>
                              <w:rPr>
                                <w:rFonts w:ascii="Times New Roman" w:hAnsi="Times New Roman"/>
                                <w:b/>
                                <w:spacing w:val="-4"/>
                                <w:sz w:val="24"/>
                              </w:rPr>
                              <w:t> </w:t>
                            </w:r>
                            <w:r>
                              <w:rPr>
                                <w:rFonts w:ascii="Times New Roman" w:hAnsi="Times New Roman"/>
                                <w:b/>
                                <w:sz w:val="24"/>
                              </w:rPr>
                              <w:t>de</w:t>
                            </w:r>
                            <w:r>
                              <w:rPr>
                                <w:rFonts w:ascii="Times New Roman" w:hAnsi="Times New Roman"/>
                                <w:b/>
                                <w:spacing w:val="-4"/>
                                <w:sz w:val="24"/>
                              </w:rPr>
                              <w:t> </w:t>
                            </w:r>
                            <w:r>
                              <w:rPr>
                                <w:rFonts w:ascii="Times New Roman" w:hAnsi="Times New Roman"/>
                                <w:b/>
                                <w:sz w:val="24"/>
                              </w:rPr>
                              <w:t>l’acteur</w:t>
                            </w:r>
                            <w:r>
                              <w:rPr>
                                <w:rFonts w:ascii="Times New Roman" w:hAnsi="Times New Roman"/>
                                <w:b/>
                                <w:spacing w:val="-4"/>
                                <w:sz w:val="24"/>
                              </w:rPr>
                              <w:t> </w:t>
                            </w:r>
                            <w:r>
                              <w:rPr>
                                <w:rFonts w:ascii="Times New Roman" w:hAnsi="Times New Roman"/>
                                <w:b/>
                                <w:sz w:val="24"/>
                              </w:rPr>
                              <w:t>de</w:t>
                            </w:r>
                            <w:r>
                              <w:rPr>
                                <w:rFonts w:ascii="Times New Roman" w:hAnsi="Times New Roman"/>
                                <w:b/>
                                <w:spacing w:val="-4"/>
                                <w:sz w:val="24"/>
                              </w:rPr>
                              <w:t> </w:t>
                            </w:r>
                            <w:r>
                              <w:rPr>
                                <w:rFonts w:ascii="Times New Roman" w:hAnsi="Times New Roman"/>
                                <w:b/>
                                <w:sz w:val="24"/>
                              </w:rPr>
                              <w:t>l’entreprise Questionnaire SUS (</w:t>
                            </w:r>
                            <w:r>
                              <w:rPr>
                                <w:rFonts w:ascii="Times New Roman" w:hAnsi="Times New Roman"/>
                                <w:b/>
                                <w:i/>
                                <w:sz w:val="24"/>
                              </w:rPr>
                              <w:t>System Usability Scale</w:t>
                            </w:r>
                            <w:r>
                              <w:rPr>
                                <w:rFonts w:ascii="Times New Roman" w:hAnsi="Times New Roman"/>
                                <w:b/>
                                <w:sz w:val="24"/>
                              </w:rPr>
                              <w:t>)</w:t>
                            </w:r>
                          </w:p>
                        </w:txbxContent>
                      </wps:txbx>
                      <wps:bodyPr wrap="square" lIns="0" tIns="0" rIns="0" bIns="0" rtlCol="0">
                        <a:noAutofit/>
                      </wps:bodyPr>
                    </wps:wsp>
                  </a:graphicData>
                </a:graphic>
              </wp:anchor>
            </w:drawing>
          </mc:Choice>
          <mc:Fallback>
            <w:pict>
              <v:shape style="position:absolute;margin-left:65.279999pt;margin-top:19.011171pt;width:464.4pt;height:30.25pt;mso-position-horizontal-relative:page;mso-position-vertical-relative:paragraph;z-index:-15712768;mso-wrap-distance-left:0;mso-wrap-distance-right:0" type="#_x0000_t202" id="docshape15" filled="false" stroked="true" strokeweight=".48pt" strokecolor="#000000">
                <v:textbox inset="0,0,0,0">
                  <w:txbxContent>
                    <w:p>
                      <w:pPr>
                        <w:spacing w:line="242" w:lineRule="auto" w:before="20"/>
                        <w:ind w:left="2438" w:right="0" w:hanging="1914"/>
                        <w:jc w:val="left"/>
                        <w:rPr>
                          <w:rFonts w:ascii="Times New Roman" w:hAnsi="Times New Roman"/>
                          <w:b/>
                          <w:sz w:val="24"/>
                        </w:rPr>
                      </w:pPr>
                      <w:r>
                        <w:rPr>
                          <w:rFonts w:ascii="Times New Roman" w:hAnsi="Times New Roman"/>
                          <w:b/>
                          <w:sz w:val="24"/>
                        </w:rPr>
                        <w:t>Evaluation</w:t>
                      </w:r>
                      <w:r>
                        <w:rPr>
                          <w:rFonts w:ascii="Times New Roman" w:hAnsi="Times New Roman"/>
                          <w:b/>
                          <w:spacing w:val="-3"/>
                          <w:sz w:val="24"/>
                        </w:rPr>
                        <w:t> </w:t>
                      </w:r>
                      <w:r>
                        <w:rPr>
                          <w:rFonts w:ascii="Times New Roman" w:hAnsi="Times New Roman"/>
                          <w:b/>
                          <w:sz w:val="24"/>
                        </w:rPr>
                        <w:t>du</w:t>
                      </w:r>
                      <w:r>
                        <w:rPr>
                          <w:rFonts w:ascii="Times New Roman" w:hAnsi="Times New Roman"/>
                          <w:b/>
                          <w:spacing w:val="-3"/>
                          <w:sz w:val="24"/>
                        </w:rPr>
                        <w:t> </w:t>
                      </w:r>
                      <w:r>
                        <w:rPr>
                          <w:rFonts w:ascii="Times New Roman" w:hAnsi="Times New Roman"/>
                          <w:b/>
                          <w:sz w:val="24"/>
                        </w:rPr>
                        <w:t>jeu</w:t>
                      </w:r>
                      <w:r>
                        <w:rPr>
                          <w:rFonts w:ascii="Times New Roman" w:hAnsi="Times New Roman"/>
                          <w:b/>
                          <w:spacing w:val="-3"/>
                          <w:sz w:val="24"/>
                        </w:rPr>
                        <w:t> </w:t>
                      </w:r>
                      <w:r>
                        <w:rPr>
                          <w:rFonts w:ascii="Times New Roman" w:hAnsi="Times New Roman"/>
                          <w:b/>
                          <w:sz w:val="24"/>
                        </w:rPr>
                        <w:t>sérieux</w:t>
                      </w:r>
                      <w:r>
                        <w:rPr>
                          <w:rFonts w:ascii="Times New Roman" w:hAnsi="Times New Roman"/>
                          <w:b/>
                          <w:spacing w:val="-3"/>
                          <w:sz w:val="24"/>
                        </w:rPr>
                        <w:t> </w:t>
                      </w:r>
                      <w:r>
                        <w:rPr>
                          <w:rFonts w:ascii="Times New Roman" w:hAnsi="Times New Roman"/>
                          <w:b/>
                          <w:sz w:val="24"/>
                        </w:rPr>
                        <w:t>SG-HANDI</w:t>
                      </w:r>
                      <w:r>
                        <w:rPr>
                          <w:rFonts w:ascii="Times New Roman" w:hAnsi="Times New Roman"/>
                          <w:b/>
                          <w:spacing w:val="-3"/>
                          <w:sz w:val="24"/>
                        </w:rPr>
                        <w:t> </w:t>
                      </w:r>
                      <w:r>
                        <w:rPr>
                          <w:rFonts w:ascii="Times New Roman" w:hAnsi="Times New Roman"/>
                          <w:b/>
                          <w:sz w:val="24"/>
                        </w:rPr>
                        <w:t>du</w:t>
                      </w:r>
                      <w:r>
                        <w:rPr>
                          <w:rFonts w:ascii="Times New Roman" w:hAnsi="Times New Roman"/>
                          <w:b/>
                          <w:spacing w:val="-4"/>
                          <w:sz w:val="24"/>
                        </w:rPr>
                        <w:t> </w:t>
                      </w:r>
                      <w:r>
                        <w:rPr>
                          <w:rFonts w:ascii="Times New Roman" w:hAnsi="Times New Roman"/>
                          <w:b/>
                          <w:sz w:val="24"/>
                        </w:rPr>
                        <w:t>point</w:t>
                      </w:r>
                      <w:r>
                        <w:rPr>
                          <w:rFonts w:ascii="Times New Roman" w:hAnsi="Times New Roman"/>
                          <w:b/>
                          <w:spacing w:val="-3"/>
                          <w:sz w:val="24"/>
                        </w:rPr>
                        <w:t> </w:t>
                      </w:r>
                      <w:r>
                        <w:rPr>
                          <w:rFonts w:ascii="Times New Roman" w:hAnsi="Times New Roman"/>
                          <w:b/>
                          <w:sz w:val="24"/>
                        </w:rPr>
                        <w:t>de</w:t>
                      </w:r>
                      <w:r>
                        <w:rPr>
                          <w:rFonts w:ascii="Times New Roman" w:hAnsi="Times New Roman"/>
                          <w:b/>
                          <w:spacing w:val="-4"/>
                          <w:sz w:val="24"/>
                        </w:rPr>
                        <w:t> </w:t>
                      </w:r>
                      <w:r>
                        <w:rPr>
                          <w:rFonts w:ascii="Times New Roman" w:hAnsi="Times New Roman"/>
                          <w:b/>
                          <w:sz w:val="24"/>
                        </w:rPr>
                        <w:t>vue</w:t>
                      </w:r>
                      <w:r>
                        <w:rPr>
                          <w:rFonts w:ascii="Times New Roman" w:hAnsi="Times New Roman"/>
                          <w:b/>
                          <w:spacing w:val="-4"/>
                          <w:sz w:val="24"/>
                        </w:rPr>
                        <w:t> </w:t>
                      </w:r>
                      <w:r>
                        <w:rPr>
                          <w:rFonts w:ascii="Times New Roman" w:hAnsi="Times New Roman"/>
                          <w:b/>
                          <w:sz w:val="24"/>
                        </w:rPr>
                        <w:t>de</w:t>
                      </w:r>
                      <w:r>
                        <w:rPr>
                          <w:rFonts w:ascii="Times New Roman" w:hAnsi="Times New Roman"/>
                          <w:b/>
                          <w:spacing w:val="-4"/>
                          <w:sz w:val="24"/>
                        </w:rPr>
                        <w:t> </w:t>
                      </w:r>
                      <w:r>
                        <w:rPr>
                          <w:rFonts w:ascii="Times New Roman" w:hAnsi="Times New Roman"/>
                          <w:b/>
                          <w:sz w:val="24"/>
                        </w:rPr>
                        <w:t>l’acteur</w:t>
                      </w:r>
                      <w:r>
                        <w:rPr>
                          <w:rFonts w:ascii="Times New Roman" w:hAnsi="Times New Roman"/>
                          <w:b/>
                          <w:spacing w:val="-4"/>
                          <w:sz w:val="24"/>
                        </w:rPr>
                        <w:t> </w:t>
                      </w:r>
                      <w:r>
                        <w:rPr>
                          <w:rFonts w:ascii="Times New Roman" w:hAnsi="Times New Roman"/>
                          <w:b/>
                          <w:sz w:val="24"/>
                        </w:rPr>
                        <w:t>de</w:t>
                      </w:r>
                      <w:r>
                        <w:rPr>
                          <w:rFonts w:ascii="Times New Roman" w:hAnsi="Times New Roman"/>
                          <w:b/>
                          <w:spacing w:val="-4"/>
                          <w:sz w:val="24"/>
                        </w:rPr>
                        <w:t> </w:t>
                      </w:r>
                      <w:r>
                        <w:rPr>
                          <w:rFonts w:ascii="Times New Roman" w:hAnsi="Times New Roman"/>
                          <w:b/>
                          <w:sz w:val="24"/>
                        </w:rPr>
                        <w:t>l’entreprise Questionnaire SUS (</w:t>
                      </w:r>
                      <w:r>
                        <w:rPr>
                          <w:rFonts w:ascii="Times New Roman" w:hAnsi="Times New Roman"/>
                          <w:b/>
                          <w:i/>
                          <w:sz w:val="24"/>
                        </w:rPr>
                        <w:t>System Usability Scale</w:t>
                      </w:r>
                      <w:r>
                        <w:rPr>
                          <w:rFonts w:ascii="Times New Roman" w:hAnsi="Times New Roman"/>
                          <w:b/>
                          <w:sz w:val="24"/>
                        </w:rPr>
                        <w:t>)</w:t>
                      </w:r>
                    </w:p>
                  </w:txbxContent>
                </v:textbox>
                <v:stroke dashstyle="solid"/>
                <w10:wrap type="topAndBottom"/>
              </v:shape>
            </w:pict>
          </mc:Fallback>
        </mc:AlternateContent>
      </w:r>
    </w:p>
    <w:p>
      <w:pPr>
        <w:pStyle w:val="BodyText"/>
        <w:spacing w:before="47"/>
        <w:rPr>
          <w:rFonts w:ascii="Times New Roman"/>
          <w:b/>
        </w:rPr>
      </w:pPr>
    </w:p>
    <w:p>
      <w:pPr>
        <w:pStyle w:val="BodyText"/>
        <w:ind w:left="1416"/>
        <w:rPr>
          <w:rFonts w:ascii="Times New Roman" w:hAnsi="Times New Roman"/>
        </w:rPr>
      </w:pPr>
      <w:r>
        <w:rPr>
          <w:rFonts w:ascii="Times New Roman" w:hAnsi="Times New Roman"/>
        </w:rPr>
        <w:t>Votre</w:t>
      </w:r>
      <w:r>
        <w:rPr>
          <w:rFonts w:ascii="Times New Roman" w:hAnsi="Times New Roman"/>
          <w:spacing w:val="-2"/>
        </w:rPr>
        <w:t> </w:t>
      </w:r>
      <w:r>
        <w:rPr>
          <w:rFonts w:ascii="Times New Roman" w:hAnsi="Times New Roman"/>
        </w:rPr>
        <w:t>poste</w:t>
      </w:r>
      <w:r>
        <w:rPr>
          <w:rFonts w:ascii="Times New Roman" w:hAnsi="Times New Roman"/>
          <w:spacing w:val="-2"/>
        </w:rPr>
        <w:t> </w:t>
      </w:r>
      <w:r>
        <w:rPr>
          <w:rFonts w:ascii="Times New Roman" w:hAnsi="Times New Roman"/>
        </w:rPr>
        <w:t>dans</w:t>
      </w:r>
      <w:r>
        <w:rPr>
          <w:rFonts w:ascii="Times New Roman" w:hAnsi="Times New Roman"/>
          <w:spacing w:val="-1"/>
        </w:rPr>
        <w:t> </w:t>
      </w:r>
      <w:r>
        <w:rPr>
          <w:rFonts w:ascii="Times New Roman" w:hAnsi="Times New Roman"/>
        </w:rPr>
        <w:t>l’entreprise</w:t>
      </w:r>
      <w:r>
        <w:rPr>
          <w:rFonts w:ascii="Times New Roman" w:hAnsi="Times New Roman"/>
          <w:spacing w:val="-2"/>
        </w:rPr>
        <w:t> </w:t>
      </w:r>
      <w:r>
        <w:rPr>
          <w:rFonts w:ascii="Times New Roman" w:hAnsi="Times New Roman"/>
        </w:rPr>
        <w:t>:</w:t>
      </w:r>
      <w:r>
        <w:rPr>
          <w:rFonts w:ascii="Times New Roman" w:hAnsi="Times New Roman"/>
          <w:spacing w:val="57"/>
        </w:rPr>
        <w:t> </w:t>
      </w:r>
      <w:r>
        <w:rPr>
          <w:rFonts w:ascii="Times New Roman" w:hAnsi="Times New Roman"/>
          <w:spacing w:val="-2"/>
        </w:rPr>
        <w:t>….............................................................................................</w:t>
      </w:r>
    </w:p>
    <w:p>
      <w:pPr>
        <w:pStyle w:val="BodyText"/>
        <w:spacing w:line="275" w:lineRule="exact" w:before="2"/>
        <w:ind w:left="1416"/>
        <w:rPr>
          <w:rFonts w:ascii="Times New Roman"/>
        </w:rPr>
      </w:pPr>
      <w:r>
        <w:rPr>
          <w:rFonts w:ascii="Times New Roman"/>
        </w:rPr>
        <w:t>Genre</w:t>
      </w:r>
      <w:r>
        <w:rPr>
          <w:rFonts w:ascii="Times New Roman"/>
          <w:spacing w:val="-2"/>
        </w:rPr>
        <w:t> </w:t>
      </w:r>
      <w:r>
        <w:rPr>
          <w:rFonts w:ascii="Times New Roman"/>
        </w:rPr>
        <w:t>: </w:t>
      </w:r>
      <w:r>
        <w:rPr>
          <w:rFonts w:ascii="Times New Roman"/>
          <w:spacing w:val="-2"/>
        </w:rPr>
        <w:t>..........................................................................</w:t>
      </w:r>
    </w:p>
    <w:p>
      <w:pPr>
        <w:pStyle w:val="BodyText"/>
        <w:tabs>
          <w:tab w:pos="2055" w:val="left" w:leader="none"/>
        </w:tabs>
        <w:spacing w:line="275" w:lineRule="exact"/>
        <w:ind w:left="1416"/>
        <w:rPr>
          <w:rFonts w:ascii="Times New Roman"/>
        </w:rPr>
      </w:pPr>
      <w:r>
        <w:rPr>
          <w:rFonts w:ascii="Times New Roman"/>
        </w:rPr>
        <mc:AlternateContent>
          <mc:Choice Requires="wps">
            <w:drawing>
              <wp:anchor distT="0" distB="0" distL="0" distR="0" allowOverlap="1" layoutInCell="1" locked="0" behindDoc="0" simplePos="0" relativeHeight="15745536">
                <wp:simplePos x="0" y="0"/>
                <wp:positionH relativeFrom="page">
                  <wp:posOffset>6466206</wp:posOffset>
                </wp:positionH>
                <wp:positionV relativeFrom="paragraph">
                  <wp:posOffset>132528</wp:posOffset>
                </wp:positionV>
                <wp:extent cx="716280" cy="36004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716280" cy="360045"/>
                        </a:xfrm>
                        <a:prstGeom prst="rect">
                          <a:avLst/>
                        </a:prstGeom>
                        <a:ln w="9525">
                          <a:solidFill>
                            <a:srgbClr val="0DAE8E"/>
                          </a:solidFill>
                          <a:prstDash val="solid"/>
                        </a:ln>
                      </wps:spPr>
                      <wps:txbx>
                        <w:txbxContent>
                          <w:p>
                            <w:pPr>
                              <w:spacing w:line="247" w:lineRule="auto" w:before="75"/>
                              <w:ind w:left="249" w:right="0" w:hanging="67"/>
                              <w:jc w:val="left"/>
                              <w:rPr>
                                <w:sz w:val="16"/>
                              </w:rPr>
                            </w:pPr>
                            <w:r>
                              <w:rPr>
                                <w:w w:val="105"/>
                                <w:sz w:val="16"/>
                              </w:rPr>
                              <w:t>Tout</w:t>
                            </w:r>
                            <w:r>
                              <w:rPr>
                                <w:spacing w:val="-12"/>
                                <w:w w:val="105"/>
                                <w:sz w:val="16"/>
                              </w:rPr>
                              <w:t> </w:t>
                            </w:r>
                            <w:r>
                              <w:rPr>
                                <w:w w:val="105"/>
                                <w:sz w:val="16"/>
                              </w:rPr>
                              <w:t>à</w:t>
                            </w:r>
                            <w:r>
                              <w:rPr>
                                <w:spacing w:val="-11"/>
                                <w:w w:val="105"/>
                                <w:sz w:val="16"/>
                              </w:rPr>
                              <w:t> </w:t>
                            </w:r>
                            <w:r>
                              <w:rPr>
                                <w:w w:val="105"/>
                                <w:sz w:val="16"/>
                              </w:rPr>
                              <w:t>fait </w:t>
                            </w:r>
                            <w:r>
                              <w:rPr>
                                <w:spacing w:val="-2"/>
                                <w:w w:val="105"/>
                                <w:sz w:val="16"/>
                              </w:rPr>
                              <w:t>d’accord</w:t>
                            </w:r>
                          </w:p>
                        </w:txbxContent>
                      </wps:txbx>
                      <wps:bodyPr wrap="square" lIns="0" tIns="0" rIns="0" bIns="0" rtlCol="0">
                        <a:noAutofit/>
                      </wps:bodyPr>
                    </wps:wsp>
                  </a:graphicData>
                </a:graphic>
              </wp:anchor>
            </w:drawing>
          </mc:Choice>
          <mc:Fallback>
            <w:pict>
              <v:shape style="position:absolute;margin-left:509.150085pt;margin-top:10.435333pt;width:56.4pt;height:28.35pt;mso-position-horizontal-relative:page;mso-position-vertical-relative:paragraph;z-index:15745536" type="#_x0000_t202" id="docshape16" filled="false" stroked="true" strokeweight=".75pt" strokecolor="#0dae8e">
                <v:textbox inset="0,0,0,0">
                  <w:txbxContent>
                    <w:p>
                      <w:pPr>
                        <w:spacing w:line="247" w:lineRule="auto" w:before="75"/>
                        <w:ind w:left="249" w:right="0" w:hanging="67"/>
                        <w:jc w:val="left"/>
                        <w:rPr>
                          <w:sz w:val="16"/>
                        </w:rPr>
                      </w:pPr>
                      <w:r>
                        <w:rPr>
                          <w:w w:val="105"/>
                          <w:sz w:val="16"/>
                        </w:rPr>
                        <w:t>Tout</w:t>
                      </w:r>
                      <w:r>
                        <w:rPr>
                          <w:spacing w:val="-12"/>
                          <w:w w:val="105"/>
                          <w:sz w:val="16"/>
                        </w:rPr>
                        <w:t> </w:t>
                      </w:r>
                      <w:r>
                        <w:rPr>
                          <w:w w:val="105"/>
                          <w:sz w:val="16"/>
                        </w:rPr>
                        <w:t>à</w:t>
                      </w:r>
                      <w:r>
                        <w:rPr>
                          <w:spacing w:val="-11"/>
                          <w:w w:val="105"/>
                          <w:sz w:val="16"/>
                        </w:rPr>
                        <w:t> </w:t>
                      </w:r>
                      <w:r>
                        <w:rPr>
                          <w:w w:val="105"/>
                          <w:sz w:val="16"/>
                        </w:rPr>
                        <w:t>fait </w:t>
                      </w:r>
                      <w:r>
                        <w:rPr>
                          <w:spacing w:val="-2"/>
                          <w:w w:val="105"/>
                          <w:sz w:val="16"/>
                        </w:rPr>
                        <w:t>d’accord</w:t>
                      </w:r>
                    </w:p>
                  </w:txbxContent>
                </v:textbox>
                <v:stroke dashstyle="solid"/>
                <w10:wrap type="none"/>
              </v:shape>
            </w:pict>
          </mc:Fallback>
        </mc:AlternateContent>
      </w:r>
      <w:r>
        <w:rPr>
          <w:rFonts w:ascii="Times New Roman"/>
        </w:rPr>
        <mc:AlternateContent>
          <mc:Choice Requires="wps">
            <w:drawing>
              <wp:anchor distT="0" distB="0" distL="0" distR="0" allowOverlap="1" layoutInCell="1" locked="0" behindDoc="0" simplePos="0" relativeHeight="15746048">
                <wp:simplePos x="0" y="0"/>
                <wp:positionH relativeFrom="page">
                  <wp:posOffset>5186046</wp:posOffset>
                </wp:positionH>
                <wp:positionV relativeFrom="paragraph">
                  <wp:posOffset>132528</wp:posOffset>
                </wp:positionV>
                <wp:extent cx="716280" cy="360045"/>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716280" cy="360045"/>
                        </a:xfrm>
                        <a:prstGeom prst="rect">
                          <a:avLst/>
                        </a:prstGeom>
                        <a:ln w="9525">
                          <a:solidFill>
                            <a:srgbClr val="0DAE8E"/>
                          </a:solidFill>
                          <a:prstDash val="solid"/>
                        </a:ln>
                      </wps:spPr>
                      <wps:txbx>
                        <w:txbxContent>
                          <w:p>
                            <w:pPr>
                              <w:spacing w:line="247" w:lineRule="auto" w:before="75"/>
                              <w:ind w:left="399" w:right="313" w:hanging="81"/>
                              <w:jc w:val="left"/>
                              <w:rPr>
                                <w:sz w:val="16"/>
                              </w:rPr>
                            </w:pPr>
                            <w:r>
                              <w:rPr>
                                <w:spacing w:val="-6"/>
                                <w:sz w:val="16"/>
                              </w:rPr>
                              <w:t>Pas</w:t>
                            </w:r>
                            <w:r>
                              <w:rPr>
                                <w:spacing w:val="-5"/>
                                <w:sz w:val="16"/>
                              </w:rPr>
                              <w:t> </w:t>
                            </w:r>
                            <w:r>
                              <w:rPr>
                                <w:spacing w:val="-6"/>
                                <w:sz w:val="16"/>
                              </w:rPr>
                              <w:t>du</w:t>
                            </w:r>
                            <w:r>
                              <w:rPr>
                                <w:spacing w:val="-4"/>
                                <w:w w:val="105"/>
                                <w:sz w:val="16"/>
                              </w:rPr>
                              <w:t> tout</w:t>
                            </w:r>
                          </w:p>
                        </w:txbxContent>
                      </wps:txbx>
                      <wps:bodyPr wrap="square" lIns="0" tIns="0" rIns="0" bIns="0" rtlCol="0">
                        <a:noAutofit/>
                      </wps:bodyPr>
                    </wps:wsp>
                  </a:graphicData>
                </a:graphic>
              </wp:anchor>
            </w:drawing>
          </mc:Choice>
          <mc:Fallback>
            <w:pict>
              <v:shape style="position:absolute;margin-left:408.350098pt;margin-top:10.435333pt;width:56.4pt;height:28.35pt;mso-position-horizontal-relative:page;mso-position-vertical-relative:paragraph;z-index:15746048" type="#_x0000_t202" id="docshape17" filled="false" stroked="true" strokeweight=".75pt" strokecolor="#0dae8e">
                <v:textbox inset="0,0,0,0">
                  <w:txbxContent>
                    <w:p>
                      <w:pPr>
                        <w:spacing w:line="247" w:lineRule="auto" w:before="75"/>
                        <w:ind w:left="399" w:right="313" w:hanging="81"/>
                        <w:jc w:val="left"/>
                        <w:rPr>
                          <w:sz w:val="16"/>
                        </w:rPr>
                      </w:pPr>
                      <w:r>
                        <w:rPr>
                          <w:spacing w:val="-6"/>
                          <w:sz w:val="16"/>
                        </w:rPr>
                        <w:t>Pas</w:t>
                      </w:r>
                      <w:r>
                        <w:rPr>
                          <w:spacing w:val="-5"/>
                          <w:sz w:val="16"/>
                        </w:rPr>
                        <w:t> </w:t>
                      </w:r>
                      <w:r>
                        <w:rPr>
                          <w:spacing w:val="-6"/>
                          <w:sz w:val="16"/>
                        </w:rPr>
                        <w:t>du</w:t>
                      </w:r>
                      <w:r>
                        <w:rPr>
                          <w:spacing w:val="-4"/>
                          <w:w w:val="105"/>
                          <w:sz w:val="16"/>
                        </w:rPr>
                        <w:t> tout</w:t>
                      </w:r>
                    </w:p>
                  </w:txbxContent>
                </v:textbox>
                <v:stroke dashstyle="solid"/>
                <w10:wrap type="none"/>
              </v:shape>
            </w:pict>
          </mc:Fallback>
        </mc:AlternateContent>
      </w:r>
      <w:r>
        <w:rPr>
          <w:rFonts w:ascii="Times New Roman"/>
          <w:spacing w:val="-5"/>
        </w:rPr>
        <w:t>Age</w:t>
      </w:r>
      <w:r>
        <w:rPr>
          <w:rFonts w:ascii="Times New Roman"/>
        </w:rPr>
        <w:tab/>
        <w:t>: </w:t>
      </w:r>
      <w:r>
        <w:rPr>
          <w:rFonts w:ascii="Times New Roman"/>
          <w:spacing w:val="-2"/>
        </w:rPr>
        <w:t>..........................................................................</w:t>
      </w:r>
    </w:p>
    <w:p>
      <w:pPr>
        <w:pStyle w:val="BodyText"/>
        <w:rPr>
          <w:rFonts w:ascii="Times New Roman"/>
          <w:sz w:val="20"/>
        </w:rPr>
      </w:pPr>
    </w:p>
    <w:p>
      <w:pPr>
        <w:pStyle w:val="BodyText"/>
        <w:spacing w:before="147"/>
        <w:rPr>
          <w:rFonts w:ascii="Times New Roman"/>
          <w:sz w:val="20"/>
        </w:rPr>
      </w:pPr>
      <w:r>
        <w:rPr>
          <w:rFonts w:ascii="Times New Roman"/>
          <w:sz w:val="20"/>
        </w:rPr>
        <mc:AlternateContent>
          <mc:Choice Requires="wps">
            <w:drawing>
              <wp:anchor distT="0" distB="0" distL="0" distR="0" allowOverlap="1" layoutInCell="1" locked="0" behindDoc="1" simplePos="0" relativeHeight="487604224">
                <wp:simplePos x="0" y="0"/>
                <wp:positionH relativeFrom="page">
                  <wp:posOffset>5610225</wp:posOffset>
                </wp:positionH>
                <wp:positionV relativeFrom="paragraph">
                  <wp:posOffset>260295</wp:posOffset>
                </wp:positionV>
                <wp:extent cx="1243330" cy="248285"/>
                <wp:effectExtent l="0" t="0" r="0" b="0"/>
                <wp:wrapTopAndBottom/>
                <wp:docPr id="54" name="Textbox 54"/>
                <wp:cNvGraphicFramePr>
                  <a:graphicFrameLocks/>
                </wp:cNvGraphicFramePr>
                <a:graphic>
                  <a:graphicData uri="http://schemas.microsoft.com/office/word/2010/wordprocessingShape">
                    <wps:wsp>
                      <wps:cNvPr id="54" name="Textbox 54"/>
                      <wps:cNvSpPr txBox="1"/>
                      <wps:spPr>
                        <a:xfrm>
                          <a:off x="0" y="0"/>
                          <a:ext cx="1243330" cy="248285"/>
                        </a:xfrm>
                        <a:prstGeom prst="rect">
                          <a:avLst/>
                        </a:prstGeom>
                        <a:ln w="9525">
                          <a:solidFill>
                            <a:srgbClr val="000000"/>
                          </a:solidFill>
                          <a:prstDash val="solid"/>
                        </a:ln>
                      </wps:spPr>
                      <wps:txbx>
                        <w:txbxContent>
                          <w:p>
                            <w:pPr>
                              <w:tabs>
                                <w:tab w:pos="529" w:val="left" w:leader="none"/>
                                <w:tab w:pos="915" w:val="left" w:leader="none"/>
                                <w:tab w:pos="1302" w:val="left" w:leader="none"/>
                                <w:tab w:pos="1688" w:val="left" w:leader="none"/>
                              </w:tabs>
                              <w:spacing w:before="80"/>
                              <w:ind w:left="143" w:right="0" w:firstLine="0"/>
                              <w:jc w:val="left"/>
                              <w:rPr>
                                <w:sz w:val="16"/>
                              </w:rPr>
                            </w:pPr>
                            <w:r>
                              <w:rPr>
                                <w:spacing w:val="-10"/>
                                <w:sz w:val="16"/>
                              </w:rPr>
                              <w:t>1</w:t>
                            </w:r>
                            <w:r>
                              <w:rPr>
                                <w:sz w:val="16"/>
                              </w:rPr>
                              <w:tab/>
                            </w:r>
                            <w:r>
                              <w:rPr>
                                <w:spacing w:val="-10"/>
                                <w:sz w:val="16"/>
                              </w:rPr>
                              <w:t>2</w:t>
                            </w:r>
                            <w:r>
                              <w:rPr>
                                <w:sz w:val="16"/>
                              </w:rPr>
                              <w:tab/>
                            </w:r>
                            <w:r>
                              <w:rPr>
                                <w:spacing w:val="-10"/>
                                <w:sz w:val="16"/>
                              </w:rPr>
                              <w:t>3</w:t>
                            </w:r>
                            <w:r>
                              <w:rPr>
                                <w:sz w:val="16"/>
                              </w:rPr>
                              <w:tab/>
                            </w:r>
                            <w:r>
                              <w:rPr>
                                <w:spacing w:val="-10"/>
                                <w:sz w:val="16"/>
                              </w:rPr>
                              <w:t>4</w:t>
                            </w:r>
                            <w:r>
                              <w:rPr>
                                <w:sz w:val="16"/>
                              </w:rPr>
                              <w:tab/>
                            </w:r>
                            <w:r>
                              <w:rPr>
                                <w:spacing w:val="-10"/>
                                <w:sz w:val="16"/>
                              </w:rPr>
                              <w:t>5</w:t>
                            </w:r>
                          </w:p>
                        </w:txbxContent>
                      </wps:txbx>
                      <wps:bodyPr wrap="square" lIns="0" tIns="0" rIns="0" bIns="0" rtlCol="0">
                        <a:noAutofit/>
                      </wps:bodyPr>
                    </wps:wsp>
                  </a:graphicData>
                </a:graphic>
              </wp:anchor>
            </w:drawing>
          </mc:Choice>
          <mc:Fallback>
            <w:pict>
              <v:shape style="position:absolute;margin-left:441.75pt;margin-top:20.495699pt;width:97.9pt;height:19.55pt;mso-position-horizontal-relative:page;mso-position-vertical-relative:paragraph;z-index:-15712256;mso-wrap-distance-left:0;mso-wrap-distance-right:0" type="#_x0000_t202" id="docshape18" filled="false" stroked="true" strokeweight=".75pt" strokecolor="#000000">
                <v:textbox inset="0,0,0,0">
                  <w:txbxContent>
                    <w:p>
                      <w:pPr>
                        <w:tabs>
                          <w:tab w:pos="529" w:val="left" w:leader="none"/>
                          <w:tab w:pos="915" w:val="left" w:leader="none"/>
                          <w:tab w:pos="1302" w:val="left" w:leader="none"/>
                          <w:tab w:pos="1688" w:val="left" w:leader="none"/>
                        </w:tabs>
                        <w:spacing w:before="80"/>
                        <w:ind w:left="143" w:right="0" w:firstLine="0"/>
                        <w:jc w:val="left"/>
                        <w:rPr>
                          <w:sz w:val="16"/>
                        </w:rPr>
                      </w:pPr>
                      <w:r>
                        <w:rPr>
                          <w:spacing w:val="-10"/>
                          <w:sz w:val="16"/>
                        </w:rPr>
                        <w:t>1</w:t>
                      </w:r>
                      <w:r>
                        <w:rPr>
                          <w:sz w:val="16"/>
                        </w:rPr>
                        <w:tab/>
                      </w:r>
                      <w:r>
                        <w:rPr>
                          <w:spacing w:val="-10"/>
                          <w:sz w:val="16"/>
                        </w:rPr>
                        <w:t>2</w:t>
                      </w:r>
                      <w:r>
                        <w:rPr>
                          <w:sz w:val="16"/>
                        </w:rPr>
                        <w:tab/>
                      </w:r>
                      <w:r>
                        <w:rPr>
                          <w:spacing w:val="-10"/>
                          <w:sz w:val="16"/>
                        </w:rPr>
                        <w:t>3</w:t>
                      </w:r>
                      <w:r>
                        <w:rPr>
                          <w:sz w:val="16"/>
                        </w:rPr>
                        <w:tab/>
                      </w:r>
                      <w:r>
                        <w:rPr>
                          <w:spacing w:val="-10"/>
                          <w:sz w:val="16"/>
                        </w:rPr>
                        <w:t>4</w:t>
                      </w:r>
                      <w:r>
                        <w:rPr>
                          <w:sz w:val="16"/>
                        </w:rPr>
                        <w:tab/>
                      </w:r>
                      <w:r>
                        <w:rPr>
                          <w:spacing w:val="-10"/>
                          <w:sz w:val="16"/>
                        </w:rPr>
                        <w:t>5</w:t>
                      </w:r>
                    </w:p>
                  </w:txbxContent>
                </v:textbox>
                <v:stroke dashstyle="solid"/>
                <w10:wrap type="topAndBottom"/>
              </v:shape>
            </w:pict>
          </mc:Fallback>
        </mc:AlternateContent>
      </w:r>
    </w:p>
    <w:p>
      <w:pPr>
        <w:pStyle w:val="BodyText"/>
        <w:spacing w:before="11"/>
        <w:rPr>
          <w:rFonts w:ascii="Times New Roman"/>
          <w:sz w:val="8"/>
        </w:rPr>
      </w:pPr>
    </w:p>
    <w:tbl>
      <w:tblPr>
        <w:tblW w:w="0" w:type="auto"/>
        <w:jc w:val="left"/>
        <w:tblInd w:w="11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7"/>
        <w:gridCol w:w="7171"/>
        <w:gridCol w:w="408"/>
        <w:gridCol w:w="394"/>
        <w:gridCol w:w="394"/>
        <w:gridCol w:w="389"/>
        <w:gridCol w:w="394"/>
      </w:tblGrid>
      <w:tr>
        <w:trPr>
          <w:trHeight w:val="551" w:hRule="atLeast"/>
        </w:trPr>
        <w:tc>
          <w:tcPr>
            <w:tcW w:w="557" w:type="dxa"/>
          </w:tcPr>
          <w:p>
            <w:pPr>
              <w:pStyle w:val="TableParagraph"/>
              <w:spacing w:line="272" w:lineRule="exact"/>
              <w:ind w:right="201"/>
              <w:jc w:val="right"/>
              <w:rPr>
                <w:sz w:val="24"/>
              </w:rPr>
            </w:pPr>
            <w:r>
              <w:rPr>
                <w:spacing w:val="-10"/>
                <w:sz w:val="24"/>
              </w:rPr>
              <w:t>1</w:t>
            </w:r>
          </w:p>
        </w:tc>
        <w:tc>
          <w:tcPr>
            <w:tcW w:w="7171" w:type="dxa"/>
          </w:tcPr>
          <w:p>
            <w:pPr>
              <w:pStyle w:val="TableParagraph"/>
              <w:spacing w:line="272" w:lineRule="exact"/>
              <w:ind w:left="6"/>
              <w:rPr>
                <w:sz w:val="24"/>
              </w:rPr>
            </w:pPr>
            <w:r>
              <w:rPr>
                <w:sz w:val="24"/>
              </w:rPr>
              <w:t>Je</w:t>
            </w:r>
            <w:r>
              <w:rPr>
                <w:spacing w:val="-5"/>
                <w:sz w:val="24"/>
              </w:rPr>
              <w:t> </w:t>
            </w:r>
            <w:r>
              <w:rPr>
                <w:sz w:val="24"/>
              </w:rPr>
              <w:t>pense</w:t>
            </w:r>
            <w:r>
              <w:rPr>
                <w:spacing w:val="-2"/>
                <w:sz w:val="24"/>
              </w:rPr>
              <w:t> </w:t>
            </w:r>
            <w:r>
              <w:rPr>
                <w:sz w:val="24"/>
              </w:rPr>
              <w:t>que</w:t>
            </w:r>
            <w:r>
              <w:rPr>
                <w:spacing w:val="-2"/>
                <w:sz w:val="24"/>
              </w:rPr>
              <w:t> </w:t>
            </w:r>
            <w:r>
              <w:rPr>
                <w:sz w:val="24"/>
              </w:rPr>
              <w:t>j'aimerais</w:t>
            </w:r>
            <w:r>
              <w:rPr>
                <w:spacing w:val="-2"/>
                <w:sz w:val="24"/>
              </w:rPr>
              <w:t> </w:t>
            </w:r>
            <w:r>
              <w:rPr>
                <w:sz w:val="24"/>
              </w:rPr>
              <w:t>utiliser</w:t>
            </w:r>
            <w:r>
              <w:rPr>
                <w:spacing w:val="-1"/>
                <w:sz w:val="24"/>
              </w:rPr>
              <w:t> </w:t>
            </w:r>
            <w:r>
              <w:rPr>
                <w:sz w:val="24"/>
              </w:rPr>
              <w:t>ce</w:t>
            </w:r>
            <w:r>
              <w:rPr>
                <w:spacing w:val="-2"/>
                <w:sz w:val="24"/>
              </w:rPr>
              <w:t> </w:t>
            </w:r>
            <w:r>
              <w:rPr>
                <w:sz w:val="24"/>
              </w:rPr>
              <w:t>système</w:t>
            </w:r>
            <w:r>
              <w:rPr>
                <w:spacing w:val="-2"/>
                <w:sz w:val="24"/>
              </w:rPr>
              <w:t> fréquemment</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16" w:hRule="atLeast"/>
        </w:trPr>
        <w:tc>
          <w:tcPr>
            <w:tcW w:w="557" w:type="dxa"/>
          </w:tcPr>
          <w:p>
            <w:pPr>
              <w:pStyle w:val="TableParagraph"/>
              <w:spacing w:line="272" w:lineRule="exact"/>
              <w:ind w:right="246"/>
              <w:jc w:val="right"/>
              <w:rPr>
                <w:sz w:val="24"/>
              </w:rPr>
            </w:pPr>
            <w:r>
              <w:rPr>
                <w:spacing w:val="-10"/>
                <w:sz w:val="24"/>
              </w:rPr>
              <w:t>2</w:t>
            </w:r>
          </w:p>
        </w:tc>
        <w:tc>
          <w:tcPr>
            <w:tcW w:w="7171" w:type="dxa"/>
          </w:tcPr>
          <w:p>
            <w:pPr>
              <w:pStyle w:val="TableParagraph"/>
              <w:spacing w:line="272" w:lineRule="exact"/>
              <w:ind w:left="66"/>
              <w:rPr>
                <w:sz w:val="24"/>
              </w:rPr>
            </w:pPr>
            <w:r>
              <w:rPr>
                <w:sz w:val="24"/>
              </w:rPr>
              <w:t>J'ai</w:t>
            </w:r>
            <w:r>
              <w:rPr>
                <w:spacing w:val="-2"/>
                <w:sz w:val="24"/>
              </w:rPr>
              <w:t> </w:t>
            </w:r>
            <w:r>
              <w:rPr>
                <w:sz w:val="24"/>
              </w:rPr>
              <w:t>trouvé</w:t>
            </w:r>
            <w:r>
              <w:rPr>
                <w:spacing w:val="-1"/>
                <w:sz w:val="24"/>
              </w:rPr>
              <w:t> </w:t>
            </w:r>
            <w:r>
              <w:rPr>
                <w:sz w:val="24"/>
              </w:rPr>
              <w:t>le</w:t>
            </w:r>
            <w:r>
              <w:rPr>
                <w:spacing w:val="-2"/>
                <w:sz w:val="24"/>
              </w:rPr>
              <w:t> </w:t>
            </w:r>
            <w:r>
              <w:rPr>
                <w:sz w:val="24"/>
              </w:rPr>
              <w:t>système</w:t>
            </w:r>
            <w:r>
              <w:rPr>
                <w:spacing w:val="-2"/>
                <w:sz w:val="24"/>
              </w:rPr>
              <w:t> </w:t>
            </w:r>
            <w:r>
              <w:rPr>
                <w:sz w:val="24"/>
              </w:rPr>
              <w:t>inutilement</w:t>
            </w:r>
            <w:r>
              <w:rPr>
                <w:spacing w:val="-1"/>
                <w:sz w:val="24"/>
              </w:rPr>
              <w:t> </w:t>
            </w:r>
            <w:r>
              <w:rPr>
                <w:spacing w:val="-2"/>
                <w:sz w:val="24"/>
              </w:rPr>
              <w:t>complexe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0" w:hRule="atLeast"/>
        </w:trPr>
        <w:tc>
          <w:tcPr>
            <w:tcW w:w="557" w:type="dxa"/>
          </w:tcPr>
          <w:p>
            <w:pPr>
              <w:pStyle w:val="TableParagraph"/>
              <w:spacing w:before="1"/>
              <w:ind w:right="246"/>
              <w:jc w:val="right"/>
              <w:rPr>
                <w:sz w:val="24"/>
              </w:rPr>
            </w:pPr>
            <w:r>
              <w:rPr>
                <w:spacing w:val="-10"/>
                <w:sz w:val="24"/>
              </w:rPr>
              <w:t>3</w:t>
            </w:r>
          </w:p>
        </w:tc>
        <w:tc>
          <w:tcPr>
            <w:tcW w:w="7171" w:type="dxa"/>
          </w:tcPr>
          <w:p>
            <w:pPr>
              <w:pStyle w:val="TableParagraph"/>
              <w:spacing w:before="1"/>
              <w:ind w:left="6"/>
              <w:rPr>
                <w:sz w:val="24"/>
              </w:rPr>
            </w:pPr>
            <w:r>
              <w:rPr>
                <w:sz w:val="24"/>
              </w:rPr>
              <w:t>Je</w:t>
            </w:r>
            <w:r>
              <w:rPr>
                <w:spacing w:val="-2"/>
                <w:sz w:val="24"/>
              </w:rPr>
              <w:t> </w:t>
            </w:r>
            <w:r>
              <w:rPr>
                <w:sz w:val="24"/>
              </w:rPr>
              <w:t>pense</w:t>
            </w:r>
            <w:r>
              <w:rPr>
                <w:spacing w:val="-2"/>
                <w:sz w:val="24"/>
              </w:rPr>
              <w:t> </w:t>
            </w:r>
            <w:r>
              <w:rPr>
                <w:sz w:val="24"/>
              </w:rPr>
              <w:t>que</w:t>
            </w:r>
            <w:r>
              <w:rPr>
                <w:spacing w:val="-2"/>
                <w:sz w:val="24"/>
              </w:rPr>
              <w:t> </w:t>
            </w:r>
            <w:r>
              <w:rPr>
                <w:sz w:val="24"/>
              </w:rPr>
              <w:t>le</w:t>
            </w:r>
            <w:r>
              <w:rPr>
                <w:spacing w:val="-2"/>
                <w:sz w:val="24"/>
              </w:rPr>
              <w:t> </w:t>
            </w:r>
            <w:r>
              <w:rPr>
                <w:sz w:val="24"/>
              </w:rPr>
              <w:t>système</w:t>
            </w:r>
            <w:r>
              <w:rPr>
                <w:spacing w:val="-2"/>
                <w:sz w:val="24"/>
              </w:rPr>
              <w:t> </w:t>
            </w:r>
            <w:r>
              <w:rPr>
                <w:sz w:val="24"/>
              </w:rPr>
              <w:t>était</w:t>
            </w:r>
            <w:r>
              <w:rPr>
                <w:spacing w:val="-1"/>
                <w:sz w:val="24"/>
              </w:rPr>
              <w:t> </w:t>
            </w:r>
            <w:r>
              <w:rPr>
                <w:sz w:val="24"/>
              </w:rPr>
              <w:t>facile</w:t>
            </w:r>
            <w:r>
              <w:rPr>
                <w:spacing w:val="-2"/>
                <w:sz w:val="24"/>
              </w:rPr>
              <w:t> </w:t>
            </w:r>
            <w:r>
              <w:rPr>
                <w:sz w:val="24"/>
              </w:rPr>
              <w:t>à</w:t>
            </w:r>
            <w:r>
              <w:rPr>
                <w:spacing w:val="-2"/>
                <w:sz w:val="24"/>
              </w:rPr>
              <w:t> utiliser</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46"/>
              <w:jc w:val="right"/>
              <w:rPr>
                <w:sz w:val="24"/>
              </w:rPr>
            </w:pPr>
            <w:r>
              <w:rPr>
                <w:spacing w:val="-10"/>
                <w:sz w:val="24"/>
              </w:rPr>
              <w:t>4</w:t>
            </w:r>
          </w:p>
        </w:tc>
        <w:tc>
          <w:tcPr>
            <w:tcW w:w="7171" w:type="dxa"/>
          </w:tcPr>
          <w:p>
            <w:pPr>
              <w:pStyle w:val="TableParagraph"/>
              <w:spacing w:line="272" w:lineRule="exact"/>
              <w:ind w:left="6"/>
              <w:rPr>
                <w:sz w:val="24"/>
              </w:rPr>
            </w:pPr>
            <w:r>
              <w:rPr>
                <w:sz w:val="24"/>
              </w:rPr>
              <w:t>Je</w:t>
            </w:r>
            <w:r>
              <w:rPr>
                <w:spacing w:val="-2"/>
                <w:sz w:val="24"/>
              </w:rPr>
              <w:t> </w:t>
            </w:r>
            <w:r>
              <w:rPr>
                <w:sz w:val="24"/>
              </w:rPr>
              <w:t>pense</w:t>
            </w:r>
            <w:r>
              <w:rPr>
                <w:spacing w:val="-2"/>
                <w:sz w:val="24"/>
              </w:rPr>
              <w:t> </w:t>
            </w:r>
            <w:r>
              <w:rPr>
                <w:sz w:val="24"/>
              </w:rPr>
              <w:t>que</w:t>
            </w:r>
            <w:r>
              <w:rPr>
                <w:spacing w:val="-2"/>
                <w:sz w:val="24"/>
              </w:rPr>
              <w:t> </w:t>
            </w:r>
            <w:r>
              <w:rPr>
                <w:sz w:val="24"/>
              </w:rPr>
              <w:t>j'aurais</w:t>
            </w:r>
            <w:r>
              <w:rPr>
                <w:spacing w:val="-1"/>
                <w:sz w:val="24"/>
              </w:rPr>
              <w:t> </w:t>
            </w:r>
            <w:r>
              <w:rPr>
                <w:sz w:val="24"/>
              </w:rPr>
              <w:t>besoin</w:t>
            </w:r>
            <w:r>
              <w:rPr>
                <w:spacing w:val="-1"/>
                <w:sz w:val="24"/>
              </w:rPr>
              <w:t> </w:t>
            </w:r>
            <w:r>
              <w:rPr>
                <w:sz w:val="24"/>
              </w:rPr>
              <w:t>du</w:t>
            </w:r>
            <w:r>
              <w:rPr>
                <w:spacing w:val="-1"/>
                <w:sz w:val="24"/>
              </w:rPr>
              <w:t> </w:t>
            </w:r>
            <w:r>
              <w:rPr>
                <w:sz w:val="24"/>
              </w:rPr>
              <w:t>soutien</w:t>
            </w:r>
            <w:r>
              <w:rPr>
                <w:spacing w:val="-2"/>
                <w:sz w:val="24"/>
              </w:rPr>
              <w:t> </w:t>
            </w:r>
            <w:r>
              <w:rPr>
                <w:sz w:val="24"/>
              </w:rPr>
              <w:t>d'une</w:t>
            </w:r>
            <w:r>
              <w:rPr>
                <w:spacing w:val="-1"/>
                <w:sz w:val="24"/>
              </w:rPr>
              <w:t> </w:t>
            </w:r>
            <w:r>
              <w:rPr>
                <w:sz w:val="24"/>
              </w:rPr>
              <w:t>personne</w:t>
            </w:r>
            <w:r>
              <w:rPr>
                <w:spacing w:val="-2"/>
                <w:sz w:val="24"/>
              </w:rPr>
              <w:t> </w:t>
            </w:r>
            <w:r>
              <w:rPr>
                <w:sz w:val="24"/>
              </w:rPr>
              <w:t>technique</w:t>
            </w:r>
            <w:r>
              <w:rPr>
                <w:spacing w:val="-2"/>
                <w:sz w:val="24"/>
              </w:rPr>
              <w:t> </w:t>
            </w:r>
            <w:r>
              <w:rPr>
                <w:sz w:val="24"/>
              </w:rPr>
              <w:t>pour</w:t>
            </w:r>
            <w:r>
              <w:rPr>
                <w:spacing w:val="-1"/>
                <w:sz w:val="24"/>
              </w:rPr>
              <w:t> </w:t>
            </w:r>
            <w:r>
              <w:rPr>
                <w:spacing w:val="-4"/>
                <w:sz w:val="24"/>
              </w:rPr>
              <w:t>être</w:t>
            </w:r>
          </w:p>
          <w:p>
            <w:pPr>
              <w:pStyle w:val="TableParagraph"/>
              <w:spacing w:line="257" w:lineRule="exact" w:before="2"/>
              <w:ind w:left="6"/>
              <w:rPr>
                <w:sz w:val="24"/>
              </w:rPr>
            </w:pPr>
            <w:r>
              <w:rPr>
                <w:sz w:val="24"/>
              </w:rPr>
              <w:t>capable</w:t>
            </w:r>
            <w:r>
              <w:rPr>
                <w:spacing w:val="-3"/>
                <w:sz w:val="24"/>
              </w:rPr>
              <w:t> </w:t>
            </w:r>
            <w:r>
              <w:rPr>
                <w:sz w:val="24"/>
              </w:rPr>
              <w:t>d'utiliser</w:t>
            </w:r>
            <w:r>
              <w:rPr>
                <w:spacing w:val="-3"/>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46"/>
              <w:jc w:val="right"/>
              <w:rPr>
                <w:sz w:val="24"/>
              </w:rPr>
            </w:pPr>
            <w:r>
              <w:rPr>
                <w:spacing w:val="-10"/>
                <w:sz w:val="24"/>
              </w:rPr>
              <w:t>5</w:t>
            </w:r>
          </w:p>
        </w:tc>
        <w:tc>
          <w:tcPr>
            <w:tcW w:w="7171" w:type="dxa"/>
          </w:tcPr>
          <w:p>
            <w:pPr>
              <w:pStyle w:val="TableParagraph"/>
              <w:spacing w:line="272" w:lineRule="exact"/>
              <w:ind w:left="66"/>
              <w:rPr>
                <w:sz w:val="24"/>
              </w:rPr>
            </w:pPr>
            <w:r>
              <w:rPr>
                <w:sz w:val="24"/>
              </w:rPr>
              <w:t>J'ai</w:t>
            </w:r>
            <w:r>
              <w:rPr>
                <w:spacing w:val="-2"/>
                <w:sz w:val="24"/>
              </w:rPr>
              <w:t> </w:t>
            </w:r>
            <w:r>
              <w:rPr>
                <w:sz w:val="24"/>
              </w:rPr>
              <w:t>trouvé</w:t>
            </w:r>
            <w:r>
              <w:rPr>
                <w:spacing w:val="-2"/>
                <w:sz w:val="24"/>
              </w:rPr>
              <w:t> </w:t>
            </w:r>
            <w:r>
              <w:rPr>
                <w:sz w:val="24"/>
              </w:rPr>
              <w:t>que</w:t>
            </w:r>
            <w:r>
              <w:rPr>
                <w:spacing w:val="-3"/>
                <w:sz w:val="24"/>
              </w:rPr>
              <w:t> </w:t>
            </w:r>
            <w:r>
              <w:rPr>
                <w:sz w:val="24"/>
              </w:rPr>
              <w:t>les</w:t>
            </w:r>
            <w:r>
              <w:rPr>
                <w:spacing w:val="-1"/>
                <w:sz w:val="24"/>
              </w:rPr>
              <w:t> </w:t>
            </w:r>
            <w:r>
              <w:rPr>
                <w:sz w:val="24"/>
              </w:rPr>
              <w:t>différentes</w:t>
            </w:r>
            <w:r>
              <w:rPr>
                <w:spacing w:val="-2"/>
                <w:sz w:val="24"/>
              </w:rPr>
              <w:t> </w:t>
            </w:r>
            <w:r>
              <w:rPr>
                <w:sz w:val="24"/>
              </w:rPr>
              <w:t>fonctionnalités</w:t>
            </w:r>
            <w:r>
              <w:rPr>
                <w:spacing w:val="-1"/>
                <w:sz w:val="24"/>
              </w:rPr>
              <w:t> </w:t>
            </w:r>
            <w:r>
              <w:rPr>
                <w:sz w:val="24"/>
              </w:rPr>
              <w:t>de</w:t>
            </w:r>
            <w:r>
              <w:rPr>
                <w:spacing w:val="-2"/>
                <w:sz w:val="24"/>
              </w:rPr>
              <w:t> </w:t>
            </w:r>
            <w:r>
              <w:rPr>
                <w:sz w:val="24"/>
              </w:rPr>
              <w:t>ce</w:t>
            </w:r>
            <w:r>
              <w:rPr>
                <w:spacing w:val="-3"/>
                <w:sz w:val="24"/>
              </w:rPr>
              <w:t> </w:t>
            </w:r>
            <w:r>
              <w:rPr>
                <w:sz w:val="24"/>
              </w:rPr>
              <w:t>système</w:t>
            </w:r>
            <w:r>
              <w:rPr>
                <w:spacing w:val="-2"/>
                <w:sz w:val="24"/>
              </w:rPr>
              <w:t> </w:t>
            </w:r>
            <w:r>
              <w:rPr>
                <w:sz w:val="24"/>
              </w:rPr>
              <w:t>étaient</w:t>
            </w:r>
            <w:r>
              <w:rPr>
                <w:spacing w:val="-2"/>
                <w:sz w:val="24"/>
              </w:rPr>
              <w:t> </w:t>
            </w:r>
            <w:r>
              <w:rPr>
                <w:spacing w:val="-4"/>
                <w:sz w:val="24"/>
              </w:rPr>
              <w:t>bien</w:t>
            </w:r>
          </w:p>
          <w:p>
            <w:pPr>
              <w:pStyle w:val="TableParagraph"/>
              <w:spacing w:line="257" w:lineRule="exact" w:before="2"/>
              <w:ind w:left="6"/>
              <w:rPr>
                <w:sz w:val="24"/>
              </w:rPr>
            </w:pPr>
            <w:r>
              <w:rPr>
                <w:spacing w:val="-2"/>
                <w:sz w:val="24"/>
              </w:rPr>
              <w:t>intégrées</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1" w:hRule="atLeast"/>
        </w:trPr>
        <w:tc>
          <w:tcPr>
            <w:tcW w:w="557" w:type="dxa"/>
          </w:tcPr>
          <w:p>
            <w:pPr>
              <w:pStyle w:val="TableParagraph"/>
              <w:spacing w:before="1"/>
              <w:ind w:right="246"/>
              <w:jc w:val="right"/>
              <w:rPr>
                <w:sz w:val="24"/>
              </w:rPr>
            </w:pPr>
            <w:r>
              <w:rPr>
                <w:spacing w:val="-10"/>
                <w:sz w:val="24"/>
              </w:rPr>
              <w:t>6</w:t>
            </w:r>
          </w:p>
        </w:tc>
        <w:tc>
          <w:tcPr>
            <w:tcW w:w="7171" w:type="dxa"/>
          </w:tcPr>
          <w:p>
            <w:pPr>
              <w:pStyle w:val="TableParagraph"/>
              <w:spacing w:before="1"/>
              <w:ind w:left="66"/>
              <w:rPr>
                <w:sz w:val="24"/>
              </w:rPr>
            </w:pPr>
            <w:r>
              <w:rPr>
                <w:sz w:val="24"/>
              </w:rPr>
              <w:t>J'ai</w:t>
            </w:r>
            <w:r>
              <w:rPr>
                <w:spacing w:val="-4"/>
                <w:sz w:val="24"/>
              </w:rPr>
              <w:t> </w:t>
            </w:r>
            <w:r>
              <w:rPr>
                <w:sz w:val="24"/>
              </w:rPr>
              <w:t>trouvé</w:t>
            </w:r>
            <w:r>
              <w:rPr>
                <w:spacing w:val="-2"/>
                <w:sz w:val="24"/>
              </w:rPr>
              <w:t> </w:t>
            </w:r>
            <w:r>
              <w:rPr>
                <w:sz w:val="24"/>
              </w:rPr>
              <w:t>qu'il</w:t>
            </w:r>
            <w:r>
              <w:rPr>
                <w:spacing w:val="-2"/>
                <w:sz w:val="24"/>
              </w:rPr>
              <w:t> </w:t>
            </w:r>
            <w:r>
              <w:rPr>
                <w:sz w:val="24"/>
              </w:rPr>
              <w:t>y</w:t>
            </w:r>
            <w:r>
              <w:rPr>
                <w:spacing w:val="-1"/>
                <w:sz w:val="24"/>
              </w:rPr>
              <w:t> </w:t>
            </w:r>
            <w:r>
              <w:rPr>
                <w:sz w:val="24"/>
              </w:rPr>
              <w:t>avait</w:t>
            </w:r>
            <w:r>
              <w:rPr>
                <w:spacing w:val="-2"/>
                <w:sz w:val="24"/>
              </w:rPr>
              <w:t> </w:t>
            </w:r>
            <w:r>
              <w:rPr>
                <w:sz w:val="24"/>
              </w:rPr>
              <w:t>trop</w:t>
            </w:r>
            <w:r>
              <w:rPr>
                <w:spacing w:val="-1"/>
                <w:sz w:val="24"/>
              </w:rPr>
              <w:t> </w:t>
            </w:r>
            <w:r>
              <w:rPr>
                <w:sz w:val="24"/>
              </w:rPr>
              <w:t>d'incohérence</w:t>
            </w:r>
            <w:r>
              <w:rPr>
                <w:spacing w:val="-3"/>
                <w:sz w:val="24"/>
              </w:rPr>
              <w:t> </w:t>
            </w:r>
            <w:r>
              <w:rPr>
                <w:sz w:val="24"/>
              </w:rPr>
              <w:t>dans</w:t>
            </w:r>
            <w:r>
              <w:rPr>
                <w:spacing w:val="-1"/>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46"/>
              <w:jc w:val="right"/>
              <w:rPr>
                <w:sz w:val="24"/>
              </w:rPr>
            </w:pPr>
            <w:r>
              <w:rPr>
                <w:spacing w:val="-10"/>
                <w:sz w:val="24"/>
              </w:rPr>
              <w:t>7</w:t>
            </w:r>
          </w:p>
        </w:tc>
        <w:tc>
          <w:tcPr>
            <w:tcW w:w="7171" w:type="dxa"/>
          </w:tcPr>
          <w:p>
            <w:pPr>
              <w:pStyle w:val="TableParagraph"/>
              <w:spacing w:line="272" w:lineRule="exact"/>
              <w:ind w:left="6"/>
              <w:rPr>
                <w:sz w:val="24"/>
              </w:rPr>
            </w:pPr>
            <w:r>
              <w:rPr>
                <w:sz w:val="24"/>
              </w:rPr>
              <w:t>J'imagine</w:t>
            </w:r>
            <w:r>
              <w:rPr>
                <w:spacing w:val="-2"/>
                <w:sz w:val="24"/>
              </w:rPr>
              <w:t> </w:t>
            </w:r>
            <w:r>
              <w:rPr>
                <w:sz w:val="24"/>
              </w:rPr>
              <w:t>que</w:t>
            </w:r>
            <w:r>
              <w:rPr>
                <w:spacing w:val="-2"/>
                <w:sz w:val="24"/>
              </w:rPr>
              <w:t> </w:t>
            </w:r>
            <w:r>
              <w:rPr>
                <w:sz w:val="24"/>
              </w:rPr>
              <w:t>la</w:t>
            </w:r>
            <w:r>
              <w:rPr>
                <w:spacing w:val="-2"/>
                <w:sz w:val="24"/>
              </w:rPr>
              <w:t> </w:t>
            </w:r>
            <w:r>
              <w:rPr>
                <w:sz w:val="24"/>
              </w:rPr>
              <w:t>plupart</w:t>
            </w:r>
            <w:r>
              <w:rPr>
                <w:spacing w:val="-1"/>
                <w:sz w:val="24"/>
              </w:rPr>
              <w:t> </w:t>
            </w:r>
            <w:r>
              <w:rPr>
                <w:sz w:val="24"/>
              </w:rPr>
              <w:t>des</w:t>
            </w:r>
            <w:r>
              <w:rPr>
                <w:spacing w:val="-1"/>
                <w:sz w:val="24"/>
              </w:rPr>
              <w:t> </w:t>
            </w:r>
            <w:r>
              <w:rPr>
                <w:sz w:val="24"/>
              </w:rPr>
              <w:t>gens</w:t>
            </w:r>
            <w:r>
              <w:rPr>
                <w:spacing w:val="-1"/>
                <w:sz w:val="24"/>
              </w:rPr>
              <w:t> </w:t>
            </w:r>
            <w:r>
              <w:rPr>
                <w:sz w:val="24"/>
              </w:rPr>
              <w:t>apprendront</w:t>
            </w:r>
            <w:r>
              <w:rPr>
                <w:spacing w:val="-2"/>
                <w:sz w:val="24"/>
              </w:rPr>
              <w:t> </w:t>
            </w:r>
            <w:r>
              <w:rPr>
                <w:sz w:val="24"/>
              </w:rPr>
              <w:t>à</w:t>
            </w:r>
            <w:r>
              <w:rPr>
                <w:spacing w:val="-1"/>
                <w:sz w:val="24"/>
              </w:rPr>
              <w:t> </w:t>
            </w:r>
            <w:r>
              <w:rPr>
                <w:sz w:val="24"/>
              </w:rPr>
              <w:t>utiliser</w:t>
            </w:r>
            <w:r>
              <w:rPr>
                <w:spacing w:val="-2"/>
                <w:sz w:val="24"/>
              </w:rPr>
              <w:t> </w:t>
            </w:r>
            <w:r>
              <w:rPr>
                <w:sz w:val="24"/>
              </w:rPr>
              <w:t>ce</w:t>
            </w:r>
            <w:r>
              <w:rPr>
                <w:spacing w:val="-1"/>
                <w:sz w:val="24"/>
              </w:rPr>
              <w:t> </w:t>
            </w:r>
            <w:r>
              <w:rPr>
                <w:sz w:val="24"/>
              </w:rPr>
              <w:t>système</w:t>
            </w:r>
            <w:r>
              <w:rPr>
                <w:spacing w:val="-2"/>
                <w:sz w:val="24"/>
              </w:rPr>
              <w:t> </w:t>
            </w:r>
            <w:r>
              <w:rPr>
                <w:spacing w:val="-4"/>
                <w:sz w:val="24"/>
              </w:rPr>
              <w:t>très</w:t>
            </w:r>
          </w:p>
          <w:p>
            <w:pPr>
              <w:pStyle w:val="TableParagraph"/>
              <w:spacing w:line="257" w:lineRule="exact" w:before="2"/>
              <w:ind w:left="6"/>
              <w:rPr>
                <w:sz w:val="24"/>
              </w:rPr>
            </w:pPr>
            <w:r>
              <w:rPr>
                <w:spacing w:val="-2"/>
                <w:sz w:val="24"/>
              </w:rPr>
              <w:t>rapidement</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1" w:hRule="atLeast"/>
        </w:trPr>
        <w:tc>
          <w:tcPr>
            <w:tcW w:w="557" w:type="dxa"/>
          </w:tcPr>
          <w:p>
            <w:pPr>
              <w:pStyle w:val="TableParagraph"/>
              <w:spacing w:line="272" w:lineRule="exact"/>
              <w:ind w:right="246"/>
              <w:jc w:val="right"/>
              <w:rPr>
                <w:sz w:val="24"/>
              </w:rPr>
            </w:pPr>
            <w:r>
              <w:rPr>
                <w:spacing w:val="-10"/>
                <w:sz w:val="24"/>
              </w:rPr>
              <w:t>8</w:t>
            </w:r>
          </w:p>
        </w:tc>
        <w:tc>
          <w:tcPr>
            <w:tcW w:w="7171" w:type="dxa"/>
          </w:tcPr>
          <w:p>
            <w:pPr>
              <w:pStyle w:val="TableParagraph"/>
              <w:spacing w:line="272" w:lineRule="exact"/>
              <w:ind w:left="6"/>
              <w:rPr>
                <w:sz w:val="24"/>
              </w:rPr>
            </w:pPr>
            <w:r>
              <w:rPr>
                <w:sz w:val="24"/>
              </w:rPr>
              <w:t>J'ai</w:t>
            </w:r>
            <w:r>
              <w:rPr>
                <w:spacing w:val="-1"/>
                <w:sz w:val="24"/>
              </w:rPr>
              <w:t> </w:t>
            </w:r>
            <w:r>
              <w:rPr>
                <w:sz w:val="24"/>
              </w:rPr>
              <w:t>trouvé</w:t>
            </w:r>
            <w:r>
              <w:rPr>
                <w:spacing w:val="-2"/>
                <w:sz w:val="24"/>
              </w:rPr>
              <w:t> </w:t>
            </w:r>
            <w:r>
              <w:rPr>
                <w:sz w:val="24"/>
              </w:rPr>
              <w:t>le</w:t>
            </w:r>
            <w:r>
              <w:rPr>
                <w:spacing w:val="-1"/>
                <w:sz w:val="24"/>
              </w:rPr>
              <w:t> </w:t>
            </w:r>
            <w:r>
              <w:rPr>
                <w:sz w:val="24"/>
              </w:rPr>
              <w:t>système</w:t>
            </w:r>
            <w:r>
              <w:rPr>
                <w:spacing w:val="-2"/>
                <w:sz w:val="24"/>
              </w:rPr>
              <w:t> </w:t>
            </w:r>
            <w:r>
              <w:rPr>
                <w:sz w:val="24"/>
              </w:rPr>
              <w:t>très lourd</w:t>
            </w:r>
            <w:r>
              <w:rPr>
                <w:spacing w:val="-1"/>
                <w:sz w:val="24"/>
              </w:rPr>
              <w:t> </w:t>
            </w:r>
            <w:r>
              <w:rPr>
                <w:sz w:val="24"/>
              </w:rPr>
              <w:t>à</w:t>
            </w:r>
            <w:r>
              <w:rPr>
                <w:spacing w:val="-1"/>
                <w:sz w:val="24"/>
              </w:rPr>
              <w:t> </w:t>
            </w:r>
            <w:r>
              <w:rPr>
                <w:spacing w:val="-2"/>
                <w:sz w:val="24"/>
              </w:rPr>
              <w:t>utiliser</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0" w:hRule="atLeast"/>
        </w:trPr>
        <w:tc>
          <w:tcPr>
            <w:tcW w:w="557" w:type="dxa"/>
          </w:tcPr>
          <w:p>
            <w:pPr>
              <w:pStyle w:val="TableParagraph"/>
              <w:spacing w:line="272" w:lineRule="exact"/>
              <w:ind w:right="246"/>
              <w:jc w:val="right"/>
              <w:rPr>
                <w:sz w:val="24"/>
              </w:rPr>
            </w:pPr>
            <w:r>
              <w:rPr>
                <w:spacing w:val="-10"/>
                <w:sz w:val="24"/>
              </w:rPr>
              <w:t>9</w:t>
            </w:r>
          </w:p>
        </w:tc>
        <w:tc>
          <w:tcPr>
            <w:tcW w:w="7171" w:type="dxa"/>
          </w:tcPr>
          <w:p>
            <w:pPr>
              <w:pStyle w:val="TableParagraph"/>
              <w:spacing w:line="272" w:lineRule="exact"/>
              <w:ind w:left="6"/>
              <w:rPr>
                <w:sz w:val="24"/>
              </w:rPr>
            </w:pPr>
            <w:r>
              <w:rPr>
                <w:sz w:val="24"/>
              </w:rPr>
              <w:t>Je</w:t>
            </w:r>
            <w:r>
              <w:rPr>
                <w:spacing w:val="-4"/>
                <w:sz w:val="24"/>
              </w:rPr>
              <w:t> </w:t>
            </w:r>
            <w:r>
              <w:rPr>
                <w:sz w:val="24"/>
              </w:rPr>
              <w:t>me</w:t>
            </w:r>
            <w:r>
              <w:rPr>
                <w:spacing w:val="-2"/>
                <w:sz w:val="24"/>
              </w:rPr>
              <w:t> </w:t>
            </w:r>
            <w:r>
              <w:rPr>
                <w:sz w:val="24"/>
              </w:rPr>
              <w:t>suis senti</w:t>
            </w:r>
            <w:r>
              <w:rPr>
                <w:spacing w:val="-1"/>
                <w:sz w:val="24"/>
              </w:rPr>
              <w:t> </w:t>
            </w:r>
            <w:r>
              <w:rPr>
                <w:sz w:val="24"/>
              </w:rPr>
              <w:t>très à</w:t>
            </w:r>
            <w:r>
              <w:rPr>
                <w:spacing w:val="-2"/>
                <w:sz w:val="24"/>
              </w:rPr>
              <w:t> </w:t>
            </w:r>
            <w:r>
              <w:rPr>
                <w:sz w:val="24"/>
              </w:rPr>
              <w:t>l'aise</w:t>
            </w:r>
            <w:r>
              <w:rPr>
                <w:spacing w:val="-1"/>
                <w:sz w:val="24"/>
              </w:rPr>
              <w:t> </w:t>
            </w:r>
            <w:r>
              <w:rPr>
                <w:sz w:val="24"/>
              </w:rPr>
              <w:t>avec</w:t>
            </w:r>
            <w:r>
              <w:rPr>
                <w:spacing w:val="-2"/>
                <w:sz w:val="24"/>
              </w:rPr>
              <w:t> </w:t>
            </w:r>
            <w:r>
              <w:rPr>
                <w:sz w:val="24"/>
              </w:rPr>
              <w:t>le</w:t>
            </w:r>
            <w:r>
              <w:rPr>
                <w:spacing w:val="-1"/>
                <w:sz w:val="24"/>
              </w:rPr>
              <w:t> </w:t>
            </w:r>
            <w:r>
              <w:rPr>
                <w:spacing w:val="-2"/>
                <w:sz w:val="24"/>
              </w:rPr>
              <w:t>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31"/>
              <w:jc w:val="right"/>
              <w:rPr>
                <w:sz w:val="24"/>
              </w:rPr>
            </w:pPr>
            <w:r>
              <w:rPr>
                <w:spacing w:val="-5"/>
                <w:sz w:val="24"/>
              </w:rPr>
              <w:t>10</w:t>
            </w:r>
          </w:p>
        </w:tc>
        <w:tc>
          <w:tcPr>
            <w:tcW w:w="7171" w:type="dxa"/>
          </w:tcPr>
          <w:p>
            <w:pPr>
              <w:pStyle w:val="TableParagraph"/>
              <w:spacing w:line="272" w:lineRule="exact"/>
              <w:ind w:left="6"/>
              <w:rPr>
                <w:sz w:val="24"/>
              </w:rPr>
            </w:pPr>
            <w:r>
              <w:rPr>
                <w:sz w:val="24"/>
              </w:rPr>
              <w:t>J'avais</w:t>
            </w:r>
            <w:r>
              <w:rPr>
                <w:spacing w:val="-4"/>
                <w:sz w:val="24"/>
              </w:rPr>
              <w:t> </w:t>
            </w:r>
            <w:r>
              <w:rPr>
                <w:sz w:val="24"/>
              </w:rPr>
              <w:t>besoin</w:t>
            </w:r>
            <w:r>
              <w:rPr>
                <w:spacing w:val="-2"/>
                <w:sz w:val="24"/>
              </w:rPr>
              <w:t> </w:t>
            </w:r>
            <w:r>
              <w:rPr>
                <w:sz w:val="24"/>
              </w:rPr>
              <w:t>d'apprendre</w:t>
            </w:r>
            <w:r>
              <w:rPr>
                <w:spacing w:val="-3"/>
                <w:sz w:val="24"/>
              </w:rPr>
              <w:t> </w:t>
            </w:r>
            <w:r>
              <w:rPr>
                <w:sz w:val="24"/>
              </w:rPr>
              <w:t>beaucoup</w:t>
            </w:r>
            <w:r>
              <w:rPr>
                <w:spacing w:val="-2"/>
                <w:sz w:val="24"/>
              </w:rPr>
              <w:t> </w:t>
            </w:r>
            <w:r>
              <w:rPr>
                <w:sz w:val="24"/>
              </w:rPr>
              <w:t>de</w:t>
            </w:r>
            <w:r>
              <w:rPr>
                <w:spacing w:val="-3"/>
                <w:sz w:val="24"/>
              </w:rPr>
              <w:t> </w:t>
            </w:r>
            <w:r>
              <w:rPr>
                <w:sz w:val="24"/>
              </w:rPr>
              <w:t>choses</w:t>
            </w:r>
            <w:r>
              <w:rPr>
                <w:spacing w:val="-2"/>
                <w:sz w:val="24"/>
              </w:rPr>
              <w:t> </w:t>
            </w:r>
            <w:r>
              <w:rPr>
                <w:sz w:val="24"/>
              </w:rPr>
              <w:t>avant</w:t>
            </w:r>
            <w:r>
              <w:rPr>
                <w:spacing w:val="-2"/>
                <w:sz w:val="24"/>
              </w:rPr>
              <w:t> </w:t>
            </w:r>
            <w:r>
              <w:rPr>
                <w:sz w:val="24"/>
              </w:rPr>
              <w:t>de</w:t>
            </w:r>
            <w:r>
              <w:rPr>
                <w:spacing w:val="-2"/>
                <w:sz w:val="24"/>
              </w:rPr>
              <w:t> pouvoir</w:t>
            </w:r>
          </w:p>
          <w:p>
            <w:pPr>
              <w:pStyle w:val="TableParagraph"/>
              <w:spacing w:line="257" w:lineRule="exact" w:before="2"/>
              <w:ind w:left="6"/>
              <w:rPr>
                <w:sz w:val="24"/>
              </w:rPr>
            </w:pPr>
            <w:r>
              <w:rPr>
                <w:sz w:val="24"/>
              </w:rPr>
              <w:t>commencer</w:t>
            </w:r>
            <w:r>
              <w:rPr>
                <w:spacing w:val="-3"/>
                <w:sz w:val="24"/>
              </w:rPr>
              <w:t> </w:t>
            </w:r>
            <w:r>
              <w:rPr>
                <w:sz w:val="24"/>
              </w:rPr>
              <w:t>avec</w:t>
            </w:r>
            <w:r>
              <w:rPr>
                <w:spacing w:val="-3"/>
                <w:sz w:val="24"/>
              </w:rPr>
              <w:t> </w:t>
            </w:r>
            <w:r>
              <w:rPr>
                <w:sz w:val="24"/>
              </w:rPr>
              <w:t>le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bl>
    <w:p>
      <w:pPr>
        <w:pStyle w:val="TableParagraph"/>
        <w:spacing w:after="0"/>
        <w:rPr>
          <w:sz w:val="22"/>
        </w:rPr>
        <w:sectPr>
          <w:pgSz w:w="11900" w:h="16840"/>
          <w:pgMar w:header="0" w:footer="713" w:top="1320" w:bottom="940" w:left="0" w:right="141"/>
        </w:sectPr>
      </w:pPr>
    </w:p>
    <w:p>
      <w:pPr>
        <w:pStyle w:val="Heading3"/>
        <w:spacing w:line="360" w:lineRule="auto" w:before="79"/>
        <w:ind w:left="1416" w:right="1273"/>
        <w:rPr>
          <w:rFonts w:ascii="Times New Roman" w:hAnsi="Times New Roman"/>
        </w:rPr>
      </w:pPr>
      <w:r>
        <w:rPr>
          <w:rFonts w:ascii="Times New Roman" w:hAnsi="Times New Roman"/>
        </w:rPr>
        <w:t>Annexe</w:t>
      </w:r>
      <w:r>
        <w:rPr>
          <w:rFonts w:ascii="Times New Roman" w:hAnsi="Times New Roman"/>
          <w:spacing w:val="69"/>
        </w:rPr>
        <w:t> </w:t>
      </w:r>
      <w:r>
        <w:rPr>
          <w:rFonts w:ascii="Times New Roman" w:hAnsi="Times New Roman"/>
        </w:rPr>
        <w:t>4</w:t>
      </w:r>
      <w:r>
        <w:rPr>
          <w:rFonts w:ascii="Times New Roman" w:hAnsi="Times New Roman"/>
          <w:spacing w:val="-3"/>
        </w:rPr>
        <w:t> </w:t>
      </w:r>
      <w:r>
        <w:rPr>
          <w:rFonts w:ascii="Times New Roman" w:hAnsi="Times New Roman"/>
        </w:rPr>
        <w:t>:</w:t>
      </w:r>
      <w:r>
        <w:rPr>
          <w:rFonts w:ascii="Times New Roman" w:hAnsi="Times New Roman"/>
          <w:spacing w:val="69"/>
        </w:rPr>
        <w:t> </w:t>
      </w:r>
      <w:r>
        <w:rPr>
          <w:rFonts w:ascii="Times New Roman" w:hAnsi="Times New Roman"/>
        </w:rPr>
        <w:t>Questionnaire</w:t>
      </w:r>
      <w:r>
        <w:rPr>
          <w:rFonts w:ascii="Times New Roman" w:hAnsi="Times New Roman"/>
          <w:spacing w:val="69"/>
        </w:rPr>
        <w:t> </w:t>
      </w:r>
      <w:r>
        <w:rPr>
          <w:rFonts w:ascii="Times New Roman" w:hAnsi="Times New Roman"/>
        </w:rPr>
        <w:t>d’évaluation</w:t>
      </w:r>
      <w:r>
        <w:rPr>
          <w:rFonts w:ascii="Times New Roman" w:hAnsi="Times New Roman"/>
          <w:spacing w:val="69"/>
        </w:rPr>
        <w:t> </w:t>
      </w:r>
      <w:r>
        <w:rPr>
          <w:rFonts w:ascii="Times New Roman" w:hAnsi="Times New Roman"/>
        </w:rPr>
        <w:t>de</w:t>
      </w:r>
      <w:r>
        <w:rPr>
          <w:rFonts w:ascii="Times New Roman" w:hAnsi="Times New Roman"/>
          <w:spacing w:val="69"/>
        </w:rPr>
        <w:t> </w:t>
      </w:r>
      <w:r>
        <w:rPr>
          <w:rFonts w:ascii="Times New Roman" w:hAnsi="Times New Roman"/>
        </w:rPr>
        <w:t>l’utilisabilité</w:t>
      </w:r>
      <w:r>
        <w:rPr>
          <w:rFonts w:ascii="Times New Roman" w:hAnsi="Times New Roman"/>
          <w:spacing w:val="69"/>
        </w:rPr>
        <w:t> </w:t>
      </w:r>
      <w:r>
        <w:rPr>
          <w:rFonts w:ascii="Times New Roman" w:hAnsi="Times New Roman"/>
        </w:rPr>
        <w:t>et</w:t>
      </w:r>
      <w:r>
        <w:rPr>
          <w:rFonts w:ascii="Times New Roman" w:hAnsi="Times New Roman"/>
          <w:spacing w:val="69"/>
        </w:rPr>
        <w:t> </w:t>
      </w:r>
      <w:r>
        <w:rPr>
          <w:rFonts w:ascii="Times New Roman" w:hAnsi="Times New Roman"/>
        </w:rPr>
        <w:t>de</w:t>
      </w:r>
      <w:r>
        <w:rPr>
          <w:rFonts w:ascii="Times New Roman" w:hAnsi="Times New Roman"/>
          <w:spacing w:val="69"/>
        </w:rPr>
        <w:t> </w:t>
      </w:r>
      <w:r>
        <w:rPr>
          <w:rFonts w:ascii="Times New Roman" w:hAnsi="Times New Roman"/>
        </w:rPr>
        <w:t>la</w:t>
      </w:r>
      <w:r>
        <w:rPr>
          <w:rFonts w:ascii="Times New Roman" w:hAnsi="Times New Roman"/>
          <w:spacing w:val="69"/>
        </w:rPr>
        <w:t> </w:t>
      </w:r>
      <w:r>
        <w:rPr>
          <w:rFonts w:ascii="Times New Roman" w:hAnsi="Times New Roman"/>
        </w:rPr>
        <w:t>satisfaction</w:t>
      </w:r>
      <w:r>
        <w:rPr>
          <w:rFonts w:ascii="Times New Roman" w:hAnsi="Times New Roman"/>
          <w:spacing w:val="69"/>
        </w:rPr>
        <w:t> </w:t>
      </w:r>
      <w:r>
        <w:rPr>
          <w:rFonts w:ascii="Times New Roman" w:hAnsi="Times New Roman"/>
        </w:rPr>
        <w:t>CUSQ (Computer Usability Satisfaction Questionnaire)</w:t>
      </w:r>
    </w:p>
    <w:p>
      <w:pPr>
        <w:pStyle w:val="BodyText"/>
        <w:spacing w:before="4"/>
        <w:rPr>
          <w:rFonts w:ascii="Times New Roman"/>
          <w:b/>
          <w:sz w:val="8"/>
        </w:rPr>
      </w:pPr>
      <w:r>
        <w:rPr>
          <w:rFonts w:ascii="Times New Roman"/>
          <w:b/>
          <w:sz w:val="8"/>
        </w:rPr>
        <mc:AlternateContent>
          <mc:Choice Requires="wps">
            <w:drawing>
              <wp:anchor distT="0" distB="0" distL="0" distR="0" allowOverlap="1" layoutInCell="1" locked="0" behindDoc="1" simplePos="0" relativeHeight="487605760">
                <wp:simplePos x="0" y="0"/>
                <wp:positionH relativeFrom="page">
                  <wp:posOffset>829055</wp:posOffset>
                </wp:positionH>
                <wp:positionV relativeFrom="paragraph">
                  <wp:posOffset>79927</wp:posOffset>
                </wp:positionV>
                <wp:extent cx="5897880" cy="381000"/>
                <wp:effectExtent l="0" t="0" r="0" b="0"/>
                <wp:wrapTopAndBottom/>
                <wp:docPr id="55" name="Textbox 55"/>
                <wp:cNvGraphicFramePr>
                  <a:graphicFrameLocks/>
                </wp:cNvGraphicFramePr>
                <a:graphic>
                  <a:graphicData uri="http://schemas.microsoft.com/office/word/2010/wordprocessingShape">
                    <wps:wsp>
                      <wps:cNvPr id="55" name="Textbox 55"/>
                      <wps:cNvSpPr txBox="1"/>
                      <wps:spPr>
                        <a:xfrm>
                          <a:off x="0" y="0"/>
                          <a:ext cx="5897880" cy="381000"/>
                        </a:xfrm>
                        <a:prstGeom prst="rect">
                          <a:avLst/>
                        </a:prstGeom>
                        <a:ln w="6095">
                          <a:solidFill>
                            <a:srgbClr val="000000"/>
                          </a:solidFill>
                          <a:prstDash val="solid"/>
                        </a:ln>
                      </wps:spPr>
                      <wps:txbx>
                        <w:txbxContent>
                          <w:p>
                            <w:pPr>
                              <w:spacing w:line="242" w:lineRule="auto" w:before="16"/>
                              <w:ind w:left="1121" w:right="0" w:hanging="31"/>
                              <w:jc w:val="left"/>
                              <w:rPr>
                                <w:rFonts w:ascii="Times New Roman" w:hAnsi="Times New Roman"/>
                                <w:b/>
                                <w:sz w:val="24"/>
                              </w:rPr>
                            </w:pPr>
                            <w:r>
                              <w:rPr>
                                <w:rFonts w:ascii="Times New Roman" w:hAnsi="Times New Roman"/>
                                <w:b/>
                                <w:sz w:val="24"/>
                              </w:rPr>
                              <w:t>Évaluation</w:t>
                            </w:r>
                            <w:r>
                              <w:rPr>
                                <w:rFonts w:ascii="Times New Roman" w:hAnsi="Times New Roman"/>
                                <w:b/>
                                <w:spacing w:val="-5"/>
                                <w:sz w:val="24"/>
                              </w:rPr>
                              <w:t> </w:t>
                            </w:r>
                            <w:r>
                              <w:rPr>
                                <w:rFonts w:ascii="Times New Roman" w:hAnsi="Times New Roman"/>
                                <w:b/>
                                <w:sz w:val="24"/>
                              </w:rPr>
                              <w:t>du</w:t>
                            </w:r>
                            <w:r>
                              <w:rPr>
                                <w:rFonts w:ascii="Times New Roman" w:hAnsi="Times New Roman"/>
                                <w:b/>
                                <w:spacing w:val="-4"/>
                                <w:sz w:val="24"/>
                              </w:rPr>
                              <w:t> </w:t>
                            </w:r>
                            <w:r>
                              <w:rPr>
                                <w:rFonts w:ascii="Times New Roman" w:hAnsi="Times New Roman"/>
                                <w:b/>
                                <w:sz w:val="24"/>
                              </w:rPr>
                              <w:t>jeu</w:t>
                            </w:r>
                            <w:r>
                              <w:rPr>
                                <w:rFonts w:ascii="Times New Roman" w:hAnsi="Times New Roman"/>
                                <w:b/>
                                <w:spacing w:val="-4"/>
                                <w:sz w:val="24"/>
                              </w:rPr>
                              <w:t> </w:t>
                            </w:r>
                            <w:r>
                              <w:rPr>
                                <w:rFonts w:ascii="Times New Roman" w:hAnsi="Times New Roman"/>
                                <w:b/>
                                <w:sz w:val="24"/>
                              </w:rPr>
                              <w:t>sérieux</w:t>
                            </w:r>
                            <w:r>
                              <w:rPr>
                                <w:rFonts w:ascii="Times New Roman" w:hAnsi="Times New Roman"/>
                                <w:b/>
                                <w:spacing w:val="-4"/>
                                <w:sz w:val="24"/>
                              </w:rPr>
                              <w:t> </w:t>
                            </w:r>
                            <w:r>
                              <w:rPr>
                                <w:rFonts w:ascii="Times New Roman" w:hAnsi="Times New Roman"/>
                                <w:b/>
                                <w:sz w:val="24"/>
                              </w:rPr>
                              <w:t>SG-HANDI</w:t>
                            </w:r>
                            <w:r>
                              <w:rPr>
                                <w:rFonts w:ascii="Times New Roman" w:hAnsi="Times New Roman"/>
                                <w:b/>
                                <w:spacing w:val="-4"/>
                                <w:sz w:val="24"/>
                              </w:rPr>
                              <w:t> </w:t>
                            </w:r>
                            <w:r>
                              <w:rPr>
                                <w:rFonts w:ascii="Times New Roman" w:hAnsi="Times New Roman"/>
                                <w:b/>
                                <w:sz w:val="24"/>
                              </w:rPr>
                              <w:t>du</w:t>
                            </w:r>
                            <w:r>
                              <w:rPr>
                                <w:rFonts w:ascii="Times New Roman" w:hAnsi="Times New Roman"/>
                                <w:b/>
                                <w:spacing w:val="-4"/>
                                <w:sz w:val="24"/>
                              </w:rPr>
                              <w:t> </w:t>
                            </w:r>
                            <w:r>
                              <w:rPr>
                                <w:rFonts w:ascii="Times New Roman" w:hAnsi="Times New Roman"/>
                                <w:b/>
                                <w:sz w:val="24"/>
                              </w:rPr>
                              <w:t>point</w:t>
                            </w:r>
                            <w:r>
                              <w:rPr>
                                <w:rFonts w:ascii="Times New Roman" w:hAnsi="Times New Roman"/>
                                <w:b/>
                                <w:spacing w:val="-4"/>
                                <w:sz w:val="24"/>
                              </w:rPr>
                              <w:t> </w:t>
                            </w:r>
                            <w:r>
                              <w:rPr>
                                <w:rFonts w:ascii="Times New Roman" w:hAnsi="Times New Roman"/>
                                <w:b/>
                                <w:sz w:val="24"/>
                              </w:rPr>
                              <w:t>de</w:t>
                            </w:r>
                            <w:r>
                              <w:rPr>
                                <w:rFonts w:ascii="Times New Roman" w:hAnsi="Times New Roman"/>
                                <w:b/>
                                <w:spacing w:val="-5"/>
                                <w:sz w:val="24"/>
                              </w:rPr>
                              <w:t> </w:t>
                            </w:r>
                            <w:r>
                              <w:rPr>
                                <w:rFonts w:ascii="Times New Roman" w:hAnsi="Times New Roman"/>
                                <w:b/>
                                <w:sz w:val="24"/>
                              </w:rPr>
                              <w:t>vue</w:t>
                            </w:r>
                            <w:r>
                              <w:rPr>
                                <w:rFonts w:ascii="Times New Roman" w:hAnsi="Times New Roman"/>
                                <w:b/>
                                <w:spacing w:val="-5"/>
                                <w:sz w:val="24"/>
                              </w:rPr>
                              <w:t> </w:t>
                            </w:r>
                            <w:r>
                              <w:rPr>
                                <w:rFonts w:ascii="Times New Roman" w:hAnsi="Times New Roman"/>
                                <w:b/>
                                <w:sz w:val="24"/>
                              </w:rPr>
                              <w:t>de</w:t>
                            </w:r>
                            <w:r>
                              <w:rPr>
                                <w:rFonts w:ascii="Times New Roman" w:hAnsi="Times New Roman"/>
                                <w:b/>
                                <w:spacing w:val="-5"/>
                                <w:sz w:val="24"/>
                              </w:rPr>
                              <w:t> </w:t>
                            </w:r>
                            <w:r>
                              <w:rPr>
                                <w:rFonts w:ascii="Times New Roman" w:hAnsi="Times New Roman"/>
                                <w:b/>
                                <w:sz w:val="24"/>
                              </w:rPr>
                              <w:t>l’animateur Questionnaire</w:t>
                            </w:r>
                            <w:r>
                              <w:rPr>
                                <w:rFonts w:ascii="Times New Roman" w:hAnsi="Times New Roman"/>
                                <w:b/>
                                <w:spacing w:val="-5"/>
                                <w:sz w:val="24"/>
                              </w:rPr>
                              <w:t> </w:t>
                            </w:r>
                            <w:r>
                              <w:rPr>
                                <w:rFonts w:ascii="Times New Roman" w:hAnsi="Times New Roman"/>
                                <w:b/>
                                <w:sz w:val="24"/>
                              </w:rPr>
                              <w:t>CUSQ</w:t>
                            </w:r>
                            <w:r>
                              <w:rPr>
                                <w:rFonts w:ascii="Times New Roman" w:hAnsi="Times New Roman"/>
                                <w:b/>
                                <w:spacing w:val="-2"/>
                                <w:sz w:val="24"/>
                              </w:rPr>
                              <w:t> </w:t>
                            </w:r>
                            <w:r>
                              <w:rPr>
                                <w:rFonts w:ascii="Times New Roman" w:hAnsi="Times New Roman"/>
                                <w:b/>
                                <w:sz w:val="24"/>
                              </w:rPr>
                              <w:t>(</w:t>
                            </w:r>
                            <w:r>
                              <w:rPr>
                                <w:rFonts w:ascii="Times New Roman" w:hAnsi="Times New Roman"/>
                                <w:b/>
                                <w:i/>
                                <w:sz w:val="24"/>
                              </w:rPr>
                              <w:t>Computer</w:t>
                            </w:r>
                            <w:r>
                              <w:rPr>
                                <w:rFonts w:ascii="Times New Roman" w:hAnsi="Times New Roman"/>
                                <w:b/>
                                <w:i/>
                                <w:spacing w:val="-1"/>
                                <w:sz w:val="24"/>
                              </w:rPr>
                              <w:t> </w:t>
                            </w:r>
                            <w:r>
                              <w:rPr>
                                <w:rFonts w:ascii="Times New Roman" w:hAnsi="Times New Roman"/>
                                <w:b/>
                                <w:i/>
                                <w:sz w:val="24"/>
                              </w:rPr>
                              <w:t>Usability</w:t>
                            </w:r>
                            <w:r>
                              <w:rPr>
                                <w:rFonts w:ascii="Times New Roman" w:hAnsi="Times New Roman"/>
                                <w:b/>
                                <w:i/>
                                <w:spacing w:val="-3"/>
                                <w:sz w:val="24"/>
                              </w:rPr>
                              <w:t> </w:t>
                            </w:r>
                            <w:r>
                              <w:rPr>
                                <w:rFonts w:ascii="Times New Roman" w:hAnsi="Times New Roman"/>
                                <w:b/>
                                <w:i/>
                                <w:sz w:val="24"/>
                              </w:rPr>
                              <w:t>Satisfaction</w:t>
                            </w:r>
                            <w:r>
                              <w:rPr>
                                <w:rFonts w:ascii="Times New Roman" w:hAnsi="Times New Roman"/>
                                <w:b/>
                                <w:i/>
                                <w:spacing w:val="-1"/>
                                <w:sz w:val="24"/>
                              </w:rPr>
                              <w:t> </w:t>
                            </w:r>
                            <w:r>
                              <w:rPr>
                                <w:rFonts w:ascii="Times New Roman" w:hAnsi="Times New Roman"/>
                                <w:b/>
                                <w:i/>
                                <w:spacing w:val="-2"/>
                                <w:sz w:val="24"/>
                              </w:rPr>
                              <w:t>Questionnaire</w:t>
                            </w:r>
                            <w:r>
                              <w:rPr>
                                <w:rFonts w:ascii="Times New Roman" w:hAnsi="Times New Roman"/>
                                <w:b/>
                                <w:spacing w:val="-2"/>
                                <w:sz w:val="24"/>
                              </w:rPr>
                              <w:t>)</w:t>
                            </w:r>
                          </w:p>
                        </w:txbxContent>
                      </wps:txbx>
                      <wps:bodyPr wrap="square" lIns="0" tIns="0" rIns="0" bIns="0" rtlCol="0">
                        <a:noAutofit/>
                      </wps:bodyPr>
                    </wps:wsp>
                  </a:graphicData>
                </a:graphic>
              </wp:anchor>
            </w:drawing>
          </mc:Choice>
          <mc:Fallback>
            <w:pict>
              <v:shape style="position:absolute;margin-left:65.279999pt;margin-top:6.293516pt;width:464.4pt;height:30pt;mso-position-horizontal-relative:page;mso-position-vertical-relative:paragraph;z-index:-15710720;mso-wrap-distance-left:0;mso-wrap-distance-right:0" type="#_x0000_t202" id="docshape19" filled="false" stroked="true" strokeweight=".48pt" strokecolor="#000000">
                <v:textbox inset="0,0,0,0">
                  <w:txbxContent>
                    <w:p>
                      <w:pPr>
                        <w:spacing w:line="242" w:lineRule="auto" w:before="16"/>
                        <w:ind w:left="1121" w:right="0" w:hanging="31"/>
                        <w:jc w:val="left"/>
                        <w:rPr>
                          <w:rFonts w:ascii="Times New Roman" w:hAnsi="Times New Roman"/>
                          <w:b/>
                          <w:sz w:val="24"/>
                        </w:rPr>
                      </w:pPr>
                      <w:r>
                        <w:rPr>
                          <w:rFonts w:ascii="Times New Roman" w:hAnsi="Times New Roman"/>
                          <w:b/>
                          <w:sz w:val="24"/>
                        </w:rPr>
                        <w:t>Évaluation</w:t>
                      </w:r>
                      <w:r>
                        <w:rPr>
                          <w:rFonts w:ascii="Times New Roman" w:hAnsi="Times New Roman"/>
                          <w:b/>
                          <w:spacing w:val="-5"/>
                          <w:sz w:val="24"/>
                        </w:rPr>
                        <w:t> </w:t>
                      </w:r>
                      <w:r>
                        <w:rPr>
                          <w:rFonts w:ascii="Times New Roman" w:hAnsi="Times New Roman"/>
                          <w:b/>
                          <w:sz w:val="24"/>
                        </w:rPr>
                        <w:t>du</w:t>
                      </w:r>
                      <w:r>
                        <w:rPr>
                          <w:rFonts w:ascii="Times New Roman" w:hAnsi="Times New Roman"/>
                          <w:b/>
                          <w:spacing w:val="-4"/>
                          <w:sz w:val="24"/>
                        </w:rPr>
                        <w:t> </w:t>
                      </w:r>
                      <w:r>
                        <w:rPr>
                          <w:rFonts w:ascii="Times New Roman" w:hAnsi="Times New Roman"/>
                          <w:b/>
                          <w:sz w:val="24"/>
                        </w:rPr>
                        <w:t>jeu</w:t>
                      </w:r>
                      <w:r>
                        <w:rPr>
                          <w:rFonts w:ascii="Times New Roman" w:hAnsi="Times New Roman"/>
                          <w:b/>
                          <w:spacing w:val="-4"/>
                          <w:sz w:val="24"/>
                        </w:rPr>
                        <w:t> </w:t>
                      </w:r>
                      <w:r>
                        <w:rPr>
                          <w:rFonts w:ascii="Times New Roman" w:hAnsi="Times New Roman"/>
                          <w:b/>
                          <w:sz w:val="24"/>
                        </w:rPr>
                        <w:t>sérieux</w:t>
                      </w:r>
                      <w:r>
                        <w:rPr>
                          <w:rFonts w:ascii="Times New Roman" w:hAnsi="Times New Roman"/>
                          <w:b/>
                          <w:spacing w:val="-4"/>
                          <w:sz w:val="24"/>
                        </w:rPr>
                        <w:t> </w:t>
                      </w:r>
                      <w:r>
                        <w:rPr>
                          <w:rFonts w:ascii="Times New Roman" w:hAnsi="Times New Roman"/>
                          <w:b/>
                          <w:sz w:val="24"/>
                        </w:rPr>
                        <w:t>SG-HANDI</w:t>
                      </w:r>
                      <w:r>
                        <w:rPr>
                          <w:rFonts w:ascii="Times New Roman" w:hAnsi="Times New Roman"/>
                          <w:b/>
                          <w:spacing w:val="-4"/>
                          <w:sz w:val="24"/>
                        </w:rPr>
                        <w:t> </w:t>
                      </w:r>
                      <w:r>
                        <w:rPr>
                          <w:rFonts w:ascii="Times New Roman" w:hAnsi="Times New Roman"/>
                          <w:b/>
                          <w:sz w:val="24"/>
                        </w:rPr>
                        <w:t>du</w:t>
                      </w:r>
                      <w:r>
                        <w:rPr>
                          <w:rFonts w:ascii="Times New Roman" w:hAnsi="Times New Roman"/>
                          <w:b/>
                          <w:spacing w:val="-4"/>
                          <w:sz w:val="24"/>
                        </w:rPr>
                        <w:t> </w:t>
                      </w:r>
                      <w:r>
                        <w:rPr>
                          <w:rFonts w:ascii="Times New Roman" w:hAnsi="Times New Roman"/>
                          <w:b/>
                          <w:sz w:val="24"/>
                        </w:rPr>
                        <w:t>point</w:t>
                      </w:r>
                      <w:r>
                        <w:rPr>
                          <w:rFonts w:ascii="Times New Roman" w:hAnsi="Times New Roman"/>
                          <w:b/>
                          <w:spacing w:val="-4"/>
                          <w:sz w:val="24"/>
                        </w:rPr>
                        <w:t> </w:t>
                      </w:r>
                      <w:r>
                        <w:rPr>
                          <w:rFonts w:ascii="Times New Roman" w:hAnsi="Times New Roman"/>
                          <w:b/>
                          <w:sz w:val="24"/>
                        </w:rPr>
                        <w:t>de</w:t>
                      </w:r>
                      <w:r>
                        <w:rPr>
                          <w:rFonts w:ascii="Times New Roman" w:hAnsi="Times New Roman"/>
                          <w:b/>
                          <w:spacing w:val="-5"/>
                          <w:sz w:val="24"/>
                        </w:rPr>
                        <w:t> </w:t>
                      </w:r>
                      <w:r>
                        <w:rPr>
                          <w:rFonts w:ascii="Times New Roman" w:hAnsi="Times New Roman"/>
                          <w:b/>
                          <w:sz w:val="24"/>
                        </w:rPr>
                        <w:t>vue</w:t>
                      </w:r>
                      <w:r>
                        <w:rPr>
                          <w:rFonts w:ascii="Times New Roman" w:hAnsi="Times New Roman"/>
                          <w:b/>
                          <w:spacing w:val="-5"/>
                          <w:sz w:val="24"/>
                        </w:rPr>
                        <w:t> </w:t>
                      </w:r>
                      <w:r>
                        <w:rPr>
                          <w:rFonts w:ascii="Times New Roman" w:hAnsi="Times New Roman"/>
                          <w:b/>
                          <w:sz w:val="24"/>
                        </w:rPr>
                        <w:t>de</w:t>
                      </w:r>
                      <w:r>
                        <w:rPr>
                          <w:rFonts w:ascii="Times New Roman" w:hAnsi="Times New Roman"/>
                          <w:b/>
                          <w:spacing w:val="-5"/>
                          <w:sz w:val="24"/>
                        </w:rPr>
                        <w:t> </w:t>
                      </w:r>
                      <w:r>
                        <w:rPr>
                          <w:rFonts w:ascii="Times New Roman" w:hAnsi="Times New Roman"/>
                          <w:b/>
                          <w:sz w:val="24"/>
                        </w:rPr>
                        <w:t>l’animateur Questionnaire</w:t>
                      </w:r>
                      <w:r>
                        <w:rPr>
                          <w:rFonts w:ascii="Times New Roman" w:hAnsi="Times New Roman"/>
                          <w:b/>
                          <w:spacing w:val="-5"/>
                          <w:sz w:val="24"/>
                        </w:rPr>
                        <w:t> </w:t>
                      </w:r>
                      <w:r>
                        <w:rPr>
                          <w:rFonts w:ascii="Times New Roman" w:hAnsi="Times New Roman"/>
                          <w:b/>
                          <w:sz w:val="24"/>
                        </w:rPr>
                        <w:t>CUSQ</w:t>
                      </w:r>
                      <w:r>
                        <w:rPr>
                          <w:rFonts w:ascii="Times New Roman" w:hAnsi="Times New Roman"/>
                          <w:b/>
                          <w:spacing w:val="-2"/>
                          <w:sz w:val="24"/>
                        </w:rPr>
                        <w:t> </w:t>
                      </w:r>
                      <w:r>
                        <w:rPr>
                          <w:rFonts w:ascii="Times New Roman" w:hAnsi="Times New Roman"/>
                          <w:b/>
                          <w:sz w:val="24"/>
                        </w:rPr>
                        <w:t>(</w:t>
                      </w:r>
                      <w:r>
                        <w:rPr>
                          <w:rFonts w:ascii="Times New Roman" w:hAnsi="Times New Roman"/>
                          <w:b/>
                          <w:i/>
                          <w:sz w:val="24"/>
                        </w:rPr>
                        <w:t>Computer</w:t>
                      </w:r>
                      <w:r>
                        <w:rPr>
                          <w:rFonts w:ascii="Times New Roman" w:hAnsi="Times New Roman"/>
                          <w:b/>
                          <w:i/>
                          <w:spacing w:val="-1"/>
                          <w:sz w:val="24"/>
                        </w:rPr>
                        <w:t> </w:t>
                      </w:r>
                      <w:r>
                        <w:rPr>
                          <w:rFonts w:ascii="Times New Roman" w:hAnsi="Times New Roman"/>
                          <w:b/>
                          <w:i/>
                          <w:sz w:val="24"/>
                        </w:rPr>
                        <w:t>Usability</w:t>
                      </w:r>
                      <w:r>
                        <w:rPr>
                          <w:rFonts w:ascii="Times New Roman" w:hAnsi="Times New Roman"/>
                          <w:b/>
                          <w:i/>
                          <w:spacing w:val="-3"/>
                          <w:sz w:val="24"/>
                        </w:rPr>
                        <w:t> </w:t>
                      </w:r>
                      <w:r>
                        <w:rPr>
                          <w:rFonts w:ascii="Times New Roman" w:hAnsi="Times New Roman"/>
                          <w:b/>
                          <w:i/>
                          <w:sz w:val="24"/>
                        </w:rPr>
                        <w:t>Satisfaction</w:t>
                      </w:r>
                      <w:r>
                        <w:rPr>
                          <w:rFonts w:ascii="Times New Roman" w:hAnsi="Times New Roman"/>
                          <w:b/>
                          <w:i/>
                          <w:spacing w:val="-1"/>
                          <w:sz w:val="24"/>
                        </w:rPr>
                        <w:t> </w:t>
                      </w:r>
                      <w:r>
                        <w:rPr>
                          <w:rFonts w:ascii="Times New Roman" w:hAnsi="Times New Roman"/>
                          <w:b/>
                          <w:i/>
                          <w:spacing w:val="-2"/>
                          <w:sz w:val="24"/>
                        </w:rPr>
                        <w:t>Questionnaire</w:t>
                      </w:r>
                      <w:r>
                        <w:rPr>
                          <w:rFonts w:ascii="Times New Roman" w:hAnsi="Times New Roman"/>
                          <w:b/>
                          <w:spacing w:val="-2"/>
                          <w:sz w:val="24"/>
                        </w:rPr>
                        <w:t>)</w:t>
                      </w:r>
                    </w:p>
                  </w:txbxContent>
                </v:textbox>
                <v:stroke dashstyle="solid"/>
                <w10:wrap type="topAndBottom"/>
              </v:shape>
            </w:pict>
          </mc:Fallback>
        </mc:AlternateContent>
      </w:r>
    </w:p>
    <w:p>
      <w:pPr>
        <w:pStyle w:val="BodyText"/>
        <w:spacing w:before="47"/>
        <w:rPr>
          <w:rFonts w:ascii="Times New Roman"/>
          <w:b/>
        </w:rPr>
      </w:pPr>
    </w:p>
    <w:p>
      <w:pPr>
        <w:pStyle w:val="BodyText"/>
        <w:ind w:left="1416"/>
        <w:rPr>
          <w:rFonts w:ascii="Times New Roman" w:hAnsi="Times New Roman"/>
        </w:rPr>
      </w:pPr>
      <w:r>
        <w:rPr>
          <w:rFonts w:ascii="Times New Roman" w:hAnsi="Times New Roman"/>
        </w:rPr>
        <w:t>Votre</w:t>
      </w:r>
      <w:r>
        <w:rPr>
          <w:rFonts w:ascii="Times New Roman" w:hAnsi="Times New Roman"/>
          <w:spacing w:val="-2"/>
        </w:rPr>
        <w:t> </w:t>
      </w:r>
      <w:r>
        <w:rPr>
          <w:rFonts w:ascii="Times New Roman" w:hAnsi="Times New Roman"/>
        </w:rPr>
        <w:t>poste</w:t>
      </w:r>
      <w:r>
        <w:rPr>
          <w:rFonts w:ascii="Times New Roman" w:hAnsi="Times New Roman"/>
          <w:spacing w:val="-2"/>
        </w:rPr>
        <w:t> </w:t>
      </w:r>
      <w:r>
        <w:rPr>
          <w:rFonts w:ascii="Times New Roman" w:hAnsi="Times New Roman"/>
        </w:rPr>
        <w:t>dans</w:t>
      </w:r>
      <w:r>
        <w:rPr>
          <w:rFonts w:ascii="Times New Roman" w:hAnsi="Times New Roman"/>
          <w:spacing w:val="-1"/>
        </w:rPr>
        <w:t> </w:t>
      </w:r>
      <w:r>
        <w:rPr>
          <w:rFonts w:ascii="Times New Roman" w:hAnsi="Times New Roman"/>
        </w:rPr>
        <w:t>l’entreprise</w:t>
      </w:r>
      <w:r>
        <w:rPr>
          <w:rFonts w:ascii="Times New Roman" w:hAnsi="Times New Roman"/>
          <w:spacing w:val="-2"/>
        </w:rPr>
        <w:t> </w:t>
      </w:r>
      <w:r>
        <w:rPr>
          <w:rFonts w:ascii="Times New Roman" w:hAnsi="Times New Roman"/>
        </w:rPr>
        <w:t>:</w:t>
      </w:r>
      <w:r>
        <w:rPr>
          <w:rFonts w:ascii="Times New Roman" w:hAnsi="Times New Roman"/>
          <w:spacing w:val="57"/>
        </w:rPr>
        <w:t> </w:t>
      </w:r>
      <w:r>
        <w:rPr>
          <w:rFonts w:ascii="Times New Roman" w:hAnsi="Times New Roman"/>
          <w:spacing w:val="-2"/>
        </w:rPr>
        <w:t>….............................................................................................</w:t>
      </w:r>
    </w:p>
    <w:p>
      <w:pPr>
        <w:pStyle w:val="BodyText"/>
        <w:spacing w:line="275" w:lineRule="exact" w:before="2"/>
        <w:ind w:left="1416"/>
        <w:rPr>
          <w:rFonts w:ascii="Times New Roman"/>
        </w:rPr>
      </w:pPr>
      <w:r>
        <w:rPr>
          <w:rFonts w:ascii="Times New Roman"/>
        </w:rPr>
        <w:t>Genre</w:t>
      </w:r>
      <w:r>
        <w:rPr>
          <w:rFonts w:ascii="Times New Roman"/>
          <w:spacing w:val="-2"/>
        </w:rPr>
        <w:t> </w:t>
      </w:r>
      <w:r>
        <w:rPr>
          <w:rFonts w:ascii="Times New Roman"/>
        </w:rPr>
        <w:t>:</w:t>
      </w:r>
      <w:r>
        <w:rPr>
          <w:rFonts w:ascii="Times New Roman"/>
          <w:spacing w:val="-1"/>
        </w:rPr>
        <w:t> </w:t>
      </w:r>
      <w:r>
        <w:rPr>
          <w:rFonts w:ascii="Times New Roman"/>
          <w:spacing w:val="-2"/>
        </w:rPr>
        <w:t>..........................................................................</w:t>
      </w:r>
    </w:p>
    <w:p>
      <w:pPr>
        <w:pStyle w:val="BodyText"/>
        <w:tabs>
          <w:tab w:pos="2055" w:val="left" w:leader="none"/>
        </w:tabs>
        <w:spacing w:line="275" w:lineRule="exact"/>
        <w:ind w:left="1416"/>
        <w:rPr>
          <w:rFonts w:ascii="Times New Roman"/>
        </w:rPr>
      </w:pPr>
      <w:r>
        <w:rPr>
          <w:rFonts w:ascii="Times New Roman"/>
          <w:spacing w:val="-5"/>
        </w:rPr>
        <w:t>Age</w:t>
      </w:r>
      <w:r>
        <w:rPr>
          <w:rFonts w:ascii="Times New Roman"/>
        </w:rPr>
        <w:tab/>
        <w:t>: </w:t>
      </w:r>
      <w:r>
        <w:rPr>
          <w:rFonts w:ascii="Times New Roman"/>
          <w:spacing w:val="-2"/>
        </w:rPr>
        <w:t>.........................................................................</w:t>
      </w:r>
    </w:p>
    <w:p>
      <w:pPr>
        <w:pStyle w:val="BodyText"/>
        <w:spacing w:before="6"/>
        <w:rPr>
          <w:rFonts w:ascii="Times New Roman"/>
          <w:sz w:val="15"/>
        </w:rPr>
      </w:pPr>
      <w:r>
        <w:rPr>
          <w:rFonts w:ascii="Times New Roman"/>
          <w:sz w:val="15"/>
        </w:rPr>
        <mc:AlternateContent>
          <mc:Choice Requires="wps">
            <w:drawing>
              <wp:anchor distT="0" distB="0" distL="0" distR="0" allowOverlap="1" layoutInCell="1" locked="0" behindDoc="1" simplePos="0" relativeHeight="487606272">
                <wp:simplePos x="0" y="0"/>
                <wp:positionH relativeFrom="page">
                  <wp:posOffset>5186046</wp:posOffset>
                </wp:positionH>
                <wp:positionV relativeFrom="paragraph">
                  <wp:posOffset>134022</wp:posOffset>
                </wp:positionV>
                <wp:extent cx="716280" cy="360045"/>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716280" cy="360045"/>
                        </a:xfrm>
                        <a:prstGeom prst="rect">
                          <a:avLst/>
                        </a:prstGeom>
                        <a:ln w="9525">
                          <a:solidFill>
                            <a:srgbClr val="0DAE8E"/>
                          </a:solidFill>
                          <a:prstDash val="solid"/>
                        </a:ln>
                      </wps:spPr>
                      <wps:txbx>
                        <w:txbxContent>
                          <w:p>
                            <w:pPr>
                              <w:spacing w:before="77"/>
                              <w:ind w:left="399" w:right="313" w:hanging="81"/>
                              <w:jc w:val="left"/>
                              <w:rPr>
                                <w:sz w:val="16"/>
                              </w:rPr>
                            </w:pPr>
                            <w:r>
                              <w:rPr>
                                <w:spacing w:val="-6"/>
                                <w:sz w:val="16"/>
                              </w:rPr>
                              <w:t>Pas</w:t>
                            </w:r>
                            <w:r>
                              <w:rPr>
                                <w:spacing w:val="-5"/>
                                <w:sz w:val="16"/>
                              </w:rPr>
                              <w:t> </w:t>
                            </w:r>
                            <w:r>
                              <w:rPr>
                                <w:spacing w:val="-6"/>
                                <w:sz w:val="16"/>
                              </w:rPr>
                              <w:t>du</w:t>
                            </w:r>
                            <w:r>
                              <w:rPr>
                                <w:spacing w:val="-4"/>
                                <w:w w:val="105"/>
                                <w:sz w:val="16"/>
                              </w:rPr>
                              <w:t> tout</w:t>
                            </w:r>
                          </w:p>
                        </w:txbxContent>
                      </wps:txbx>
                      <wps:bodyPr wrap="square" lIns="0" tIns="0" rIns="0" bIns="0" rtlCol="0">
                        <a:noAutofit/>
                      </wps:bodyPr>
                    </wps:wsp>
                  </a:graphicData>
                </a:graphic>
              </wp:anchor>
            </w:drawing>
          </mc:Choice>
          <mc:Fallback>
            <w:pict>
              <v:shape style="position:absolute;margin-left:408.350098pt;margin-top:10.552923pt;width:56.4pt;height:28.35pt;mso-position-horizontal-relative:page;mso-position-vertical-relative:paragraph;z-index:-15710208;mso-wrap-distance-left:0;mso-wrap-distance-right:0" type="#_x0000_t202" id="docshape20" filled="false" stroked="true" strokeweight=".75pt" strokecolor="#0dae8e">
                <v:textbox inset="0,0,0,0">
                  <w:txbxContent>
                    <w:p>
                      <w:pPr>
                        <w:spacing w:before="77"/>
                        <w:ind w:left="399" w:right="313" w:hanging="81"/>
                        <w:jc w:val="left"/>
                        <w:rPr>
                          <w:sz w:val="16"/>
                        </w:rPr>
                      </w:pPr>
                      <w:r>
                        <w:rPr>
                          <w:spacing w:val="-6"/>
                          <w:sz w:val="16"/>
                        </w:rPr>
                        <w:t>Pas</w:t>
                      </w:r>
                      <w:r>
                        <w:rPr>
                          <w:spacing w:val="-5"/>
                          <w:sz w:val="16"/>
                        </w:rPr>
                        <w:t> </w:t>
                      </w:r>
                      <w:r>
                        <w:rPr>
                          <w:spacing w:val="-6"/>
                          <w:sz w:val="16"/>
                        </w:rPr>
                        <w:t>du</w:t>
                      </w:r>
                      <w:r>
                        <w:rPr>
                          <w:spacing w:val="-4"/>
                          <w:w w:val="105"/>
                          <w:sz w:val="16"/>
                        </w:rPr>
                        <w:t> tout</w:t>
                      </w:r>
                    </w:p>
                  </w:txbxContent>
                </v:textbox>
                <v:stroke dashstyle="solid"/>
                <w10:wrap type="topAndBottom"/>
              </v:shape>
            </w:pict>
          </mc:Fallback>
        </mc:AlternateContent>
      </w:r>
      <w:r>
        <w:rPr>
          <w:rFonts w:ascii="Times New Roman"/>
          <w:sz w:val="15"/>
        </w:rPr>
        <mc:AlternateContent>
          <mc:Choice Requires="wps">
            <w:drawing>
              <wp:anchor distT="0" distB="0" distL="0" distR="0" allowOverlap="1" layoutInCell="1" locked="0" behindDoc="1" simplePos="0" relativeHeight="487606784">
                <wp:simplePos x="0" y="0"/>
                <wp:positionH relativeFrom="page">
                  <wp:posOffset>6619240</wp:posOffset>
                </wp:positionH>
                <wp:positionV relativeFrom="paragraph">
                  <wp:posOffset>134022</wp:posOffset>
                </wp:positionV>
                <wp:extent cx="716280" cy="360045"/>
                <wp:effectExtent l="0" t="0" r="0" b="0"/>
                <wp:wrapTopAndBottom/>
                <wp:docPr id="57" name="Textbox 57"/>
                <wp:cNvGraphicFramePr>
                  <a:graphicFrameLocks/>
                </wp:cNvGraphicFramePr>
                <a:graphic>
                  <a:graphicData uri="http://schemas.microsoft.com/office/word/2010/wordprocessingShape">
                    <wps:wsp>
                      <wps:cNvPr id="57" name="Textbox 57"/>
                      <wps:cNvSpPr txBox="1"/>
                      <wps:spPr>
                        <a:xfrm>
                          <a:off x="0" y="0"/>
                          <a:ext cx="716280" cy="360045"/>
                        </a:xfrm>
                        <a:prstGeom prst="rect">
                          <a:avLst/>
                        </a:prstGeom>
                        <a:ln w="9525">
                          <a:solidFill>
                            <a:srgbClr val="0DAE8E"/>
                          </a:solidFill>
                          <a:prstDash val="solid"/>
                        </a:ln>
                      </wps:spPr>
                      <wps:txbx>
                        <w:txbxContent>
                          <w:p>
                            <w:pPr>
                              <w:spacing w:before="77"/>
                              <w:ind w:left="248" w:right="0" w:hanging="67"/>
                              <w:jc w:val="left"/>
                              <w:rPr>
                                <w:sz w:val="16"/>
                              </w:rPr>
                            </w:pPr>
                            <w:r>
                              <w:rPr>
                                <w:w w:val="105"/>
                                <w:sz w:val="16"/>
                              </w:rPr>
                              <w:t>Tout</w:t>
                            </w:r>
                            <w:r>
                              <w:rPr>
                                <w:spacing w:val="-12"/>
                                <w:w w:val="105"/>
                                <w:sz w:val="16"/>
                              </w:rPr>
                              <w:t> </w:t>
                            </w:r>
                            <w:r>
                              <w:rPr>
                                <w:w w:val="105"/>
                                <w:sz w:val="16"/>
                              </w:rPr>
                              <w:t>à</w:t>
                            </w:r>
                            <w:r>
                              <w:rPr>
                                <w:spacing w:val="-11"/>
                                <w:w w:val="105"/>
                                <w:sz w:val="16"/>
                              </w:rPr>
                              <w:t> </w:t>
                            </w:r>
                            <w:r>
                              <w:rPr>
                                <w:w w:val="105"/>
                                <w:sz w:val="16"/>
                              </w:rPr>
                              <w:t>fait </w:t>
                            </w:r>
                            <w:r>
                              <w:rPr>
                                <w:spacing w:val="-2"/>
                                <w:w w:val="105"/>
                                <w:sz w:val="16"/>
                              </w:rPr>
                              <w:t>d’accord</w:t>
                            </w:r>
                          </w:p>
                        </w:txbxContent>
                      </wps:txbx>
                      <wps:bodyPr wrap="square" lIns="0" tIns="0" rIns="0" bIns="0" rtlCol="0">
                        <a:noAutofit/>
                      </wps:bodyPr>
                    </wps:wsp>
                  </a:graphicData>
                </a:graphic>
              </wp:anchor>
            </w:drawing>
          </mc:Choice>
          <mc:Fallback>
            <w:pict>
              <v:shape style="position:absolute;margin-left:521.200073pt;margin-top:10.552923pt;width:56.4pt;height:28.35pt;mso-position-horizontal-relative:page;mso-position-vertical-relative:paragraph;z-index:-15709696;mso-wrap-distance-left:0;mso-wrap-distance-right:0" type="#_x0000_t202" id="docshape21" filled="false" stroked="true" strokeweight=".75pt" strokecolor="#0dae8e">
                <v:textbox inset="0,0,0,0">
                  <w:txbxContent>
                    <w:p>
                      <w:pPr>
                        <w:spacing w:before="77"/>
                        <w:ind w:left="248" w:right="0" w:hanging="67"/>
                        <w:jc w:val="left"/>
                        <w:rPr>
                          <w:sz w:val="16"/>
                        </w:rPr>
                      </w:pPr>
                      <w:r>
                        <w:rPr>
                          <w:w w:val="105"/>
                          <w:sz w:val="16"/>
                        </w:rPr>
                        <w:t>Tout</w:t>
                      </w:r>
                      <w:r>
                        <w:rPr>
                          <w:spacing w:val="-12"/>
                          <w:w w:val="105"/>
                          <w:sz w:val="16"/>
                        </w:rPr>
                        <w:t> </w:t>
                      </w:r>
                      <w:r>
                        <w:rPr>
                          <w:w w:val="105"/>
                          <w:sz w:val="16"/>
                        </w:rPr>
                        <w:t>à</w:t>
                      </w:r>
                      <w:r>
                        <w:rPr>
                          <w:spacing w:val="-11"/>
                          <w:w w:val="105"/>
                          <w:sz w:val="16"/>
                        </w:rPr>
                        <w:t> </w:t>
                      </w:r>
                      <w:r>
                        <w:rPr>
                          <w:w w:val="105"/>
                          <w:sz w:val="16"/>
                        </w:rPr>
                        <w:t>fait </w:t>
                      </w:r>
                      <w:r>
                        <w:rPr>
                          <w:spacing w:val="-2"/>
                          <w:w w:val="105"/>
                          <w:sz w:val="16"/>
                        </w:rPr>
                        <w:t>d’accord</w:t>
                      </w:r>
                    </w:p>
                  </w:txbxContent>
                </v:textbox>
                <v:stroke dashstyle="solid"/>
                <w10:wrap type="topAndBottom"/>
              </v:shape>
            </w:pict>
          </mc:Fallback>
        </mc:AlternateContent>
      </w:r>
      <w:r>
        <w:rPr>
          <w:rFonts w:ascii="Times New Roman"/>
          <w:sz w:val="15"/>
        </w:rPr>
        <mc:AlternateContent>
          <mc:Choice Requires="wps">
            <w:drawing>
              <wp:anchor distT="0" distB="0" distL="0" distR="0" allowOverlap="1" layoutInCell="1" locked="0" behindDoc="1" simplePos="0" relativeHeight="487607296">
                <wp:simplePos x="0" y="0"/>
                <wp:positionH relativeFrom="page">
                  <wp:posOffset>5222875</wp:posOffset>
                </wp:positionH>
                <wp:positionV relativeFrom="paragraph">
                  <wp:posOffset>545491</wp:posOffset>
                </wp:positionV>
                <wp:extent cx="2004060" cy="248285"/>
                <wp:effectExtent l="0" t="0" r="0" b="0"/>
                <wp:wrapTopAndBottom/>
                <wp:docPr id="58" name="Textbox 58"/>
                <wp:cNvGraphicFramePr>
                  <a:graphicFrameLocks/>
                </wp:cNvGraphicFramePr>
                <a:graphic>
                  <a:graphicData uri="http://schemas.microsoft.com/office/word/2010/wordprocessingShape">
                    <wps:wsp>
                      <wps:cNvPr id="58" name="Textbox 58"/>
                      <wps:cNvSpPr txBox="1"/>
                      <wps:spPr>
                        <a:xfrm>
                          <a:off x="0" y="0"/>
                          <a:ext cx="2004060" cy="248285"/>
                        </a:xfrm>
                        <a:prstGeom prst="rect">
                          <a:avLst/>
                        </a:prstGeom>
                        <a:ln w="9525">
                          <a:solidFill>
                            <a:srgbClr val="000000"/>
                          </a:solidFill>
                          <a:prstDash val="solid"/>
                        </a:ln>
                      </wps:spPr>
                      <wps:txbx>
                        <w:txbxContent>
                          <w:p>
                            <w:pPr>
                              <w:tabs>
                                <w:tab w:pos="529" w:val="left" w:leader="none"/>
                                <w:tab w:pos="916" w:val="left" w:leader="none"/>
                                <w:tab w:pos="1302" w:val="left" w:leader="none"/>
                                <w:tab w:pos="1688" w:val="left" w:leader="none"/>
                                <w:tab w:pos="2072" w:val="left" w:leader="none"/>
                                <w:tab w:pos="2459" w:val="left" w:leader="none"/>
                              </w:tabs>
                              <w:spacing w:before="77"/>
                              <w:ind w:left="143" w:right="0" w:firstLine="0"/>
                              <w:jc w:val="left"/>
                              <w:rPr>
                                <w:sz w:val="16"/>
                              </w:rPr>
                            </w:pPr>
                            <w:r>
                              <w:rPr>
                                <w:spacing w:val="-10"/>
                                <w:sz w:val="16"/>
                              </w:rPr>
                              <w:t>1</w:t>
                            </w:r>
                            <w:r>
                              <w:rPr>
                                <w:sz w:val="16"/>
                              </w:rPr>
                              <w:tab/>
                            </w:r>
                            <w:r>
                              <w:rPr>
                                <w:spacing w:val="-10"/>
                                <w:sz w:val="16"/>
                              </w:rPr>
                              <w:t>2</w:t>
                            </w:r>
                            <w:r>
                              <w:rPr>
                                <w:sz w:val="16"/>
                              </w:rPr>
                              <w:tab/>
                            </w:r>
                            <w:r>
                              <w:rPr>
                                <w:spacing w:val="-10"/>
                                <w:sz w:val="16"/>
                              </w:rPr>
                              <w:t>3</w:t>
                            </w:r>
                            <w:r>
                              <w:rPr>
                                <w:sz w:val="16"/>
                              </w:rPr>
                              <w:tab/>
                            </w:r>
                            <w:r>
                              <w:rPr>
                                <w:spacing w:val="-10"/>
                                <w:sz w:val="16"/>
                              </w:rPr>
                              <w:t>4</w:t>
                            </w:r>
                            <w:r>
                              <w:rPr>
                                <w:sz w:val="16"/>
                              </w:rPr>
                              <w:tab/>
                            </w:r>
                            <w:r>
                              <w:rPr>
                                <w:spacing w:val="-10"/>
                                <w:sz w:val="16"/>
                              </w:rPr>
                              <w:t>5</w:t>
                            </w:r>
                            <w:r>
                              <w:rPr>
                                <w:sz w:val="16"/>
                              </w:rPr>
                              <w:tab/>
                            </w:r>
                            <w:r>
                              <w:rPr>
                                <w:spacing w:val="-10"/>
                                <w:sz w:val="16"/>
                              </w:rPr>
                              <w:t>6</w:t>
                            </w:r>
                            <w:r>
                              <w:rPr>
                                <w:sz w:val="16"/>
                              </w:rPr>
                              <w:tab/>
                            </w:r>
                            <w:r>
                              <w:rPr>
                                <w:spacing w:val="-10"/>
                                <w:sz w:val="16"/>
                              </w:rPr>
                              <w:t>7</w:t>
                            </w:r>
                          </w:p>
                        </w:txbxContent>
                      </wps:txbx>
                      <wps:bodyPr wrap="square" lIns="0" tIns="0" rIns="0" bIns="0" rtlCol="0">
                        <a:noAutofit/>
                      </wps:bodyPr>
                    </wps:wsp>
                  </a:graphicData>
                </a:graphic>
              </wp:anchor>
            </w:drawing>
          </mc:Choice>
          <mc:Fallback>
            <w:pict>
              <v:shape style="position:absolute;margin-left:411.25pt;margin-top:42.952122pt;width:157.8pt;height:19.55pt;mso-position-horizontal-relative:page;mso-position-vertical-relative:paragraph;z-index:-15709184;mso-wrap-distance-left:0;mso-wrap-distance-right:0" type="#_x0000_t202" id="docshape22" filled="false" stroked="true" strokeweight=".75pt" strokecolor="#000000">
                <v:textbox inset="0,0,0,0">
                  <w:txbxContent>
                    <w:p>
                      <w:pPr>
                        <w:tabs>
                          <w:tab w:pos="529" w:val="left" w:leader="none"/>
                          <w:tab w:pos="916" w:val="left" w:leader="none"/>
                          <w:tab w:pos="1302" w:val="left" w:leader="none"/>
                          <w:tab w:pos="1688" w:val="left" w:leader="none"/>
                          <w:tab w:pos="2072" w:val="left" w:leader="none"/>
                          <w:tab w:pos="2459" w:val="left" w:leader="none"/>
                        </w:tabs>
                        <w:spacing w:before="77"/>
                        <w:ind w:left="143" w:right="0" w:firstLine="0"/>
                        <w:jc w:val="left"/>
                        <w:rPr>
                          <w:sz w:val="16"/>
                        </w:rPr>
                      </w:pPr>
                      <w:r>
                        <w:rPr>
                          <w:spacing w:val="-10"/>
                          <w:sz w:val="16"/>
                        </w:rPr>
                        <w:t>1</w:t>
                      </w:r>
                      <w:r>
                        <w:rPr>
                          <w:sz w:val="16"/>
                        </w:rPr>
                        <w:tab/>
                      </w:r>
                      <w:r>
                        <w:rPr>
                          <w:spacing w:val="-10"/>
                          <w:sz w:val="16"/>
                        </w:rPr>
                        <w:t>2</w:t>
                      </w:r>
                      <w:r>
                        <w:rPr>
                          <w:sz w:val="16"/>
                        </w:rPr>
                        <w:tab/>
                      </w:r>
                      <w:r>
                        <w:rPr>
                          <w:spacing w:val="-10"/>
                          <w:sz w:val="16"/>
                        </w:rPr>
                        <w:t>3</w:t>
                      </w:r>
                      <w:r>
                        <w:rPr>
                          <w:sz w:val="16"/>
                        </w:rPr>
                        <w:tab/>
                      </w:r>
                      <w:r>
                        <w:rPr>
                          <w:spacing w:val="-10"/>
                          <w:sz w:val="16"/>
                        </w:rPr>
                        <w:t>4</w:t>
                      </w:r>
                      <w:r>
                        <w:rPr>
                          <w:sz w:val="16"/>
                        </w:rPr>
                        <w:tab/>
                      </w:r>
                      <w:r>
                        <w:rPr>
                          <w:spacing w:val="-10"/>
                          <w:sz w:val="16"/>
                        </w:rPr>
                        <w:t>5</w:t>
                      </w:r>
                      <w:r>
                        <w:rPr>
                          <w:sz w:val="16"/>
                        </w:rPr>
                        <w:tab/>
                      </w:r>
                      <w:r>
                        <w:rPr>
                          <w:spacing w:val="-10"/>
                          <w:sz w:val="16"/>
                        </w:rPr>
                        <w:t>6</w:t>
                      </w:r>
                      <w:r>
                        <w:rPr>
                          <w:sz w:val="16"/>
                        </w:rPr>
                        <w:tab/>
                      </w:r>
                      <w:r>
                        <w:rPr>
                          <w:spacing w:val="-10"/>
                          <w:sz w:val="16"/>
                        </w:rPr>
                        <w:t>7</w:t>
                      </w:r>
                    </w:p>
                  </w:txbxContent>
                </v:textbox>
                <v:stroke dashstyle="solid"/>
                <w10:wrap type="topAndBottom"/>
              </v:shape>
            </w:pict>
          </mc:Fallback>
        </mc:AlternateContent>
      </w:r>
    </w:p>
    <w:p>
      <w:pPr>
        <w:pStyle w:val="BodyText"/>
        <w:spacing w:before="2"/>
        <w:rPr>
          <w:rFonts w:ascii="Times New Roman"/>
          <w:sz w:val="4"/>
        </w:rPr>
      </w:pPr>
    </w:p>
    <w:p>
      <w:pPr>
        <w:pStyle w:val="BodyText"/>
        <w:spacing w:before="8"/>
        <w:rPr>
          <w:rFonts w:ascii="Times New Roman"/>
          <w:sz w:val="8"/>
        </w:rPr>
      </w:pPr>
    </w:p>
    <w:tbl>
      <w:tblPr>
        <w:tblW w:w="0" w:type="auto"/>
        <w:jc w:val="left"/>
        <w:tblInd w:w="5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57"/>
        <w:gridCol w:w="7171"/>
        <w:gridCol w:w="408"/>
        <w:gridCol w:w="394"/>
        <w:gridCol w:w="394"/>
        <w:gridCol w:w="389"/>
        <w:gridCol w:w="394"/>
        <w:gridCol w:w="394"/>
        <w:gridCol w:w="389"/>
        <w:gridCol w:w="394"/>
      </w:tblGrid>
      <w:tr>
        <w:trPr>
          <w:trHeight w:val="321" w:hRule="atLeast"/>
        </w:trPr>
        <w:tc>
          <w:tcPr>
            <w:tcW w:w="10884" w:type="dxa"/>
            <w:gridSpan w:val="10"/>
          </w:tcPr>
          <w:p>
            <w:pPr>
              <w:pStyle w:val="TableParagraph"/>
              <w:spacing w:line="272" w:lineRule="exact"/>
              <w:ind w:left="22"/>
              <w:jc w:val="center"/>
              <w:rPr>
                <w:b/>
                <w:sz w:val="24"/>
              </w:rPr>
            </w:pPr>
            <w:r>
              <w:rPr>
                <w:b/>
                <w:sz w:val="24"/>
              </w:rPr>
              <w:t>Utilité</w:t>
            </w:r>
            <w:r>
              <w:rPr>
                <w:b/>
                <w:spacing w:val="-1"/>
                <w:sz w:val="24"/>
              </w:rPr>
              <w:t> </w:t>
            </w:r>
            <w:r>
              <w:rPr>
                <w:b/>
                <w:sz w:val="24"/>
              </w:rPr>
              <w:t>du </w:t>
            </w:r>
            <w:r>
              <w:rPr>
                <w:b/>
                <w:spacing w:val="-2"/>
                <w:sz w:val="24"/>
              </w:rPr>
              <w:t>système</w:t>
            </w:r>
          </w:p>
        </w:tc>
      </w:tr>
      <w:tr>
        <w:trPr>
          <w:trHeight w:val="320" w:hRule="atLeast"/>
        </w:trPr>
        <w:tc>
          <w:tcPr>
            <w:tcW w:w="557" w:type="dxa"/>
          </w:tcPr>
          <w:p>
            <w:pPr>
              <w:pStyle w:val="TableParagraph"/>
              <w:spacing w:line="272" w:lineRule="exact"/>
              <w:ind w:right="196"/>
              <w:jc w:val="right"/>
              <w:rPr>
                <w:sz w:val="24"/>
              </w:rPr>
            </w:pPr>
            <w:r>
              <w:rPr>
                <w:spacing w:val="-10"/>
                <w:sz w:val="24"/>
              </w:rPr>
              <w:t>1</w:t>
            </w:r>
          </w:p>
        </w:tc>
        <w:tc>
          <w:tcPr>
            <w:tcW w:w="7171" w:type="dxa"/>
          </w:tcPr>
          <w:p>
            <w:pPr>
              <w:pStyle w:val="TableParagraph"/>
              <w:spacing w:line="272" w:lineRule="exact"/>
              <w:ind w:left="71"/>
              <w:rPr>
                <w:sz w:val="24"/>
              </w:rPr>
            </w:pPr>
            <w:r>
              <w:rPr>
                <w:sz w:val="24"/>
              </w:rPr>
              <w:t>De</w:t>
            </w:r>
            <w:r>
              <w:rPr>
                <w:spacing w:val="-5"/>
                <w:sz w:val="24"/>
              </w:rPr>
              <w:t> </w:t>
            </w:r>
            <w:r>
              <w:rPr>
                <w:sz w:val="24"/>
              </w:rPr>
              <w:t>manière</w:t>
            </w:r>
            <w:r>
              <w:rPr>
                <w:spacing w:val="-2"/>
                <w:sz w:val="24"/>
              </w:rPr>
              <w:t> </w:t>
            </w:r>
            <w:r>
              <w:rPr>
                <w:sz w:val="24"/>
              </w:rPr>
              <w:t>générale,</w:t>
            </w:r>
            <w:r>
              <w:rPr>
                <w:spacing w:val="-1"/>
                <w:sz w:val="24"/>
              </w:rPr>
              <w:t> </w:t>
            </w:r>
            <w:r>
              <w:rPr>
                <w:sz w:val="24"/>
              </w:rPr>
              <w:t>je</w:t>
            </w:r>
            <w:r>
              <w:rPr>
                <w:spacing w:val="-2"/>
                <w:sz w:val="24"/>
              </w:rPr>
              <w:t> </w:t>
            </w:r>
            <w:r>
              <w:rPr>
                <w:sz w:val="24"/>
              </w:rPr>
              <w:t>trouve</w:t>
            </w:r>
            <w:r>
              <w:rPr>
                <w:spacing w:val="-3"/>
                <w:sz w:val="24"/>
              </w:rPr>
              <w:t> </w:t>
            </w:r>
            <w:r>
              <w:rPr>
                <w:sz w:val="24"/>
              </w:rPr>
              <w:t>ce</w:t>
            </w:r>
            <w:r>
              <w:rPr>
                <w:spacing w:val="-2"/>
                <w:sz w:val="24"/>
              </w:rPr>
              <w:t> </w:t>
            </w:r>
            <w:r>
              <w:rPr>
                <w:sz w:val="24"/>
              </w:rPr>
              <w:t>système</w:t>
            </w:r>
            <w:r>
              <w:rPr>
                <w:spacing w:val="-2"/>
                <w:sz w:val="24"/>
              </w:rPr>
              <w:t> </w:t>
            </w:r>
            <w:r>
              <w:rPr>
                <w:sz w:val="24"/>
              </w:rPr>
              <w:t>facile</w:t>
            </w:r>
            <w:r>
              <w:rPr>
                <w:spacing w:val="-2"/>
                <w:sz w:val="24"/>
              </w:rPr>
              <w:t> </w:t>
            </w:r>
            <w:r>
              <w:rPr>
                <w:sz w:val="24"/>
              </w:rPr>
              <w:t>à</w:t>
            </w:r>
            <w:r>
              <w:rPr>
                <w:spacing w:val="-2"/>
                <w:sz w:val="24"/>
              </w:rPr>
              <w:t> utiliser</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1" w:hRule="atLeast"/>
        </w:trPr>
        <w:tc>
          <w:tcPr>
            <w:tcW w:w="557" w:type="dxa"/>
          </w:tcPr>
          <w:p>
            <w:pPr>
              <w:pStyle w:val="TableParagraph"/>
              <w:spacing w:line="272" w:lineRule="exact"/>
              <w:ind w:right="241"/>
              <w:jc w:val="right"/>
              <w:rPr>
                <w:sz w:val="24"/>
              </w:rPr>
            </w:pPr>
            <w:r>
              <w:rPr>
                <w:spacing w:val="-10"/>
                <w:sz w:val="24"/>
              </w:rPr>
              <w:t>2</w:t>
            </w:r>
          </w:p>
        </w:tc>
        <w:tc>
          <w:tcPr>
            <w:tcW w:w="7171" w:type="dxa"/>
          </w:tcPr>
          <w:p>
            <w:pPr>
              <w:pStyle w:val="TableParagraph"/>
              <w:spacing w:line="272" w:lineRule="exact"/>
              <w:ind w:left="71"/>
              <w:rPr>
                <w:sz w:val="24"/>
              </w:rPr>
            </w:pPr>
            <w:r>
              <w:rPr>
                <w:sz w:val="24"/>
              </w:rPr>
              <w:t>Ce</w:t>
            </w:r>
            <w:r>
              <w:rPr>
                <w:spacing w:val="-2"/>
                <w:sz w:val="24"/>
              </w:rPr>
              <w:t> </w:t>
            </w:r>
            <w:r>
              <w:rPr>
                <w:sz w:val="24"/>
              </w:rPr>
              <w:t>système</w:t>
            </w:r>
            <w:r>
              <w:rPr>
                <w:spacing w:val="-2"/>
                <w:sz w:val="24"/>
              </w:rPr>
              <w:t> </w:t>
            </w:r>
            <w:r>
              <w:rPr>
                <w:sz w:val="24"/>
              </w:rPr>
              <w:t>est simple</w:t>
            </w:r>
            <w:r>
              <w:rPr>
                <w:spacing w:val="-2"/>
                <w:sz w:val="24"/>
              </w:rPr>
              <w:t> </w:t>
            </w:r>
            <w:r>
              <w:rPr>
                <w:sz w:val="24"/>
              </w:rPr>
              <w:t>à</w:t>
            </w:r>
            <w:r>
              <w:rPr>
                <w:spacing w:val="-1"/>
                <w:sz w:val="24"/>
              </w:rPr>
              <w:t> </w:t>
            </w:r>
            <w:r>
              <w:rPr>
                <w:spacing w:val="-2"/>
                <w:sz w:val="24"/>
              </w:rPr>
              <w:t>utiliser</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16" w:hRule="atLeast"/>
        </w:trPr>
        <w:tc>
          <w:tcPr>
            <w:tcW w:w="557" w:type="dxa"/>
          </w:tcPr>
          <w:p>
            <w:pPr>
              <w:pStyle w:val="TableParagraph"/>
              <w:spacing w:line="272" w:lineRule="exact"/>
              <w:ind w:right="241"/>
              <w:jc w:val="right"/>
              <w:rPr>
                <w:sz w:val="24"/>
              </w:rPr>
            </w:pPr>
            <w:r>
              <w:rPr>
                <w:spacing w:val="-10"/>
                <w:sz w:val="24"/>
              </w:rPr>
              <w:t>3</w:t>
            </w:r>
          </w:p>
        </w:tc>
        <w:tc>
          <w:tcPr>
            <w:tcW w:w="7171" w:type="dxa"/>
          </w:tcPr>
          <w:p>
            <w:pPr>
              <w:pStyle w:val="TableParagraph"/>
              <w:spacing w:line="272" w:lineRule="exact"/>
              <w:ind w:left="71"/>
              <w:rPr>
                <w:sz w:val="24"/>
              </w:rPr>
            </w:pPr>
            <w:r>
              <w:rPr>
                <w:sz w:val="24"/>
              </w:rPr>
              <w:t>Je</w:t>
            </w:r>
            <w:r>
              <w:rPr>
                <w:spacing w:val="-3"/>
                <w:sz w:val="24"/>
              </w:rPr>
              <w:t> </w:t>
            </w:r>
            <w:r>
              <w:rPr>
                <w:sz w:val="24"/>
              </w:rPr>
              <w:t>peux</w:t>
            </w:r>
            <w:r>
              <w:rPr>
                <w:spacing w:val="-1"/>
                <w:sz w:val="24"/>
              </w:rPr>
              <w:t> </w:t>
            </w:r>
            <w:r>
              <w:rPr>
                <w:sz w:val="24"/>
              </w:rPr>
              <w:t>faire</w:t>
            </w:r>
            <w:r>
              <w:rPr>
                <w:spacing w:val="-3"/>
                <w:sz w:val="24"/>
              </w:rPr>
              <w:t> </w:t>
            </w:r>
            <w:r>
              <w:rPr>
                <w:sz w:val="24"/>
              </w:rPr>
              <w:t>mon</w:t>
            </w:r>
            <w:r>
              <w:rPr>
                <w:spacing w:val="-1"/>
                <w:sz w:val="24"/>
              </w:rPr>
              <w:t> </w:t>
            </w:r>
            <w:r>
              <w:rPr>
                <w:sz w:val="24"/>
              </w:rPr>
              <w:t>travail</w:t>
            </w:r>
            <w:r>
              <w:rPr>
                <w:spacing w:val="-2"/>
                <w:sz w:val="24"/>
              </w:rPr>
              <w:t> </w:t>
            </w:r>
            <w:r>
              <w:rPr>
                <w:sz w:val="24"/>
              </w:rPr>
              <w:t>efficacement</w:t>
            </w:r>
            <w:r>
              <w:rPr>
                <w:spacing w:val="-1"/>
                <w:sz w:val="24"/>
              </w:rPr>
              <w:t> </w:t>
            </w:r>
            <w:r>
              <w:rPr>
                <w:sz w:val="24"/>
              </w:rPr>
              <w:t>en</w:t>
            </w:r>
            <w:r>
              <w:rPr>
                <w:spacing w:val="-2"/>
                <w:sz w:val="24"/>
              </w:rPr>
              <w:t> </w:t>
            </w:r>
            <w:r>
              <w:rPr>
                <w:sz w:val="24"/>
              </w:rPr>
              <w:t>utilisant</w:t>
            </w:r>
            <w:r>
              <w:rPr>
                <w:spacing w:val="-1"/>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1" w:hRule="atLeast"/>
        </w:trPr>
        <w:tc>
          <w:tcPr>
            <w:tcW w:w="557" w:type="dxa"/>
          </w:tcPr>
          <w:p>
            <w:pPr>
              <w:pStyle w:val="TableParagraph"/>
              <w:spacing w:line="272" w:lineRule="exact"/>
              <w:ind w:right="241"/>
              <w:jc w:val="right"/>
              <w:rPr>
                <w:sz w:val="24"/>
              </w:rPr>
            </w:pPr>
            <w:r>
              <w:rPr>
                <w:spacing w:val="-10"/>
                <w:sz w:val="24"/>
              </w:rPr>
              <w:t>4</w:t>
            </w:r>
          </w:p>
        </w:tc>
        <w:tc>
          <w:tcPr>
            <w:tcW w:w="7171" w:type="dxa"/>
          </w:tcPr>
          <w:p>
            <w:pPr>
              <w:pStyle w:val="TableParagraph"/>
              <w:spacing w:line="272" w:lineRule="exact"/>
              <w:ind w:left="71"/>
              <w:rPr>
                <w:sz w:val="24"/>
              </w:rPr>
            </w:pPr>
            <w:r>
              <w:rPr>
                <w:sz w:val="24"/>
              </w:rPr>
              <w:t>Je</w:t>
            </w:r>
            <w:r>
              <w:rPr>
                <w:spacing w:val="-5"/>
                <w:sz w:val="24"/>
              </w:rPr>
              <w:t> </w:t>
            </w:r>
            <w:r>
              <w:rPr>
                <w:sz w:val="24"/>
              </w:rPr>
              <w:t>suis</w:t>
            </w:r>
            <w:r>
              <w:rPr>
                <w:spacing w:val="-1"/>
                <w:sz w:val="24"/>
              </w:rPr>
              <w:t> </w:t>
            </w:r>
            <w:r>
              <w:rPr>
                <w:sz w:val="24"/>
              </w:rPr>
              <w:t>capable</w:t>
            </w:r>
            <w:r>
              <w:rPr>
                <w:spacing w:val="-2"/>
                <w:sz w:val="24"/>
              </w:rPr>
              <w:t> </w:t>
            </w:r>
            <w:r>
              <w:rPr>
                <w:sz w:val="24"/>
              </w:rPr>
              <w:t>de</w:t>
            </w:r>
            <w:r>
              <w:rPr>
                <w:spacing w:val="-2"/>
                <w:sz w:val="24"/>
              </w:rPr>
              <w:t> </w:t>
            </w:r>
            <w:r>
              <w:rPr>
                <w:sz w:val="24"/>
              </w:rPr>
              <w:t>faire</w:t>
            </w:r>
            <w:r>
              <w:rPr>
                <w:spacing w:val="-2"/>
                <w:sz w:val="24"/>
              </w:rPr>
              <w:t> </w:t>
            </w:r>
            <w:r>
              <w:rPr>
                <w:sz w:val="24"/>
              </w:rPr>
              <w:t>mon</w:t>
            </w:r>
            <w:r>
              <w:rPr>
                <w:spacing w:val="-2"/>
                <w:sz w:val="24"/>
              </w:rPr>
              <w:t> </w:t>
            </w:r>
            <w:r>
              <w:rPr>
                <w:sz w:val="24"/>
              </w:rPr>
              <w:t>travail</w:t>
            </w:r>
            <w:r>
              <w:rPr>
                <w:spacing w:val="-1"/>
                <w:sz w:val="24"/>
              </w:rPr>
              <w:t> </w:t>
            </w:r>
            <w:r>
              <w:rPr>
                <w:sz w:val="24"/>
              </w:rPr>
              <w:t>rapidement</w:t>
            </w:r>
            <w:r>
              <w:rPr>
                <w:spacing w:val="-1"/>
                <w:sz w:val="24"/>
              </w:rPr>
              <w:t> </w:t>
            </w:r>
            <w:r>
              <w:rPr>
                <w:sz w:val="24"/>
              </w:rPr>
              <w:t>avec</w:t>
            </w:r>
            <w:r>
              <w:rPr>
                <w:spacing w:val="-2"/>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41"/>
              <w:jc w:val="right"/>
              <w:rPr>
                <w:sz w:val="24"/>
              </w:rPr>
            </w:pPr>
            <w:r>
              <w:rPr>
                <w:spacing w:val="-10"/>
                <w:sz w:val="24"/>
              </w:rPr>
              <w:t>5</w:t>
            </w:r>
          </w:p>
        </w:tc>
        <w:tc>
          <w:tcPr>
            <w:tcW w:w="7171" w:type="dxa"/>
          </w:tcPr>
          <w:p>
            <w:pPr>
              <w:pStyle w:val="TableParagraph"/>
              <w:spacing w:line="272" w:lineRule="exact"/>
              <w:ind w:left="104"/>
              <w:rPr>
                <w:sz w:val="24"/>
              </w:rPr>
            </w:pPr>
            <w:r>
              <w:rPr>
                <w:sz w:val="24"/>
              </w:rPr>
              <w:t>Je</w:t>
            </w:r>
            <w:r>
              <w:rPr>
                <w:spacing w:val="-5"/>
                <w:sz w:val="24"/>
              </w:rPr>
              <w:t> </w:t>
            </w:r>
            <w:r>
              <w:rPr>
                <w:sz w:val="24"/>
              </w:rPr>
              <w:t>suis</w:t>
            </w:r>
            <w:r>
              <w:rPr>
                <w:spacing w:val="-1"/>
                <w:sz w:val="24"/>
              </w:rPr>
              <w:t> </w:t>
            </w:r>
            <w:r>
              <w:rPr>
                <w:sz w:val="24"/>
              </w:rPr>
              <w:t>capable</w:t>
            </w:r>
            <w:r>
              <w:rPr>
                <w:spacing w:val="-2"/>
                <w:sz w:val="24"/>
              </w:rPr>
              <w:t> </w:t>
            </w:r>
            <w:r>
              <w:rPr>
                <w:sz w:val="24"/>
              </w:rPr>
              <w:t>de</w:t>
            </w:r>
            <w:r>
              <w:rPr>
                <w:spacing w:val="-2"/>
                <w:sz w:val="24"/>
              </w:rPr>
              <w:t> </w:t>
            </w:r>
            <w:r>
              <w:rPr>
                <w:sz w:val="24"/>
              </w:rPr>
              <w:t>faire</w:t>
            </w:r>
            <w:r>
              <w:rPr>
                <w:spacing w:val="-2"/>
                <w:sz w:val="24"/>
              </w:rPr>
              <w:t> </w:t>
            </w:r>
            <w:r>
              <w:rPr>
                <w:sz w:val="24"/>
              </w:rPr>
              <w:t>mon</w:t>
            </w:r>
            <w:r>
              <w:rPr>
                <w:spacing w:val="-1"/>
                <w:sz w:val="24"/>
              </w:rPr>
              <w:t> </w:t>
            </w:r>
            <w:r>
              <w:rPr>
                <w:sz w:val="24"/>
              </w:rPr>
              <w:t>travail</w:t>
            </w:r>
            <w:r>
              <w:rPr>
                <w:spacing w:val="-1"/>
                <w:sz w:val="24"/>
              </w:rPr>
              <w:t> </w:t>
            </w:r>
            <w:r>
              <w:rPr>
                <w:sz w:val="24"/>
              </w:rPr>
              <w:t>de</w:t>
            </w:r>
            <w:r>
              <w:rPr>
                <w:spacing w:val="-2"/>
                <w:sz w:val="24"/>
              </w:rPr>
              <w:t> </w:t>
            </w:r>
            <w:r>
              <w:rPr>
                <w:sz w:val="24"/>
              </w:rPr>
              <w:t>manière</w:t>
            </w:r>
            <w:r>
              <w:rPr>
                <w:spacing w:val="-2"/>
                <w:sz w:val="24"/>
              </w:rPr>
              <w:t> </w:t>
            </w:r>
            <w:r>
              <w:rPr>
                <w:sz w:val="24"/>
              </w:rPr>
              <w:t>efficiente</w:t>
            </w:r>
            <w:r>
              <w:rPr>
                <w:spacing w:val="-2"/>
                <w:sz w:val="24"/>
              </w:rPr>
              <w:t> </w:t>
            </w:r>
            <w:r>
              <w:rPr>
                <w:sz w:val="24"/>
              </w:rPr>
              <w:t>en</w:t>
            </w:r>
            <w:r>
              <w:rPr>
                <w:spacing w:val="-1"/>
                <w:sz w:val="24"/>
              </w:rPr>
              <w:t> </w:t>
            </w:r>
            <w:r>
              <w:rPr>
                <w:sz w:val="24"/>
              </w:rPr>
              <w:t>utilisant</w:t>
            </w:r>
            <w:r>
              <w:rPr>
                <w:spacing w:val="-1"/>
                <w:sz w:val="24"/>
              </w:rPr>
              <w:t> </w:t>
            </w:r>
            <w:r>
              <w:rPr>
                <w:spacing w:val="-5"/>
                <w:sz w:val="24"/>
              </w:rPr>
              <w:t>ce</w:t>
            </w:r>
          </w:p>
          <w:p>
            <w:pPr>
              <w:pStyle w:val="TableParagraph"/>
              <w:spacing w:line="257" w:lineRule="exact" w:before="2"/>
              <w:ind w:left="14"/>
              <w:rPr>
                <w:sz w:val="24"/>
              </w:rPr>
            </w:pPr>
            <w:r>
              <w:rPr>
                <w:spacing w:val="-2"/>
                <w:sz w:val="24"/>
              </w:rPr>
              <w:t>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0" w:hRule="atLeast"/>
        </w:trPr>
        <w:tc>
          <w:tcPr>
            <w:tcW w:w="557" w:type="dxa"/>
          </w:tcPr>
          <w:p>
            <w:pPr>
              <w:pStyle w:val="TableParagraph"/>
              <w:spacing w:line="272" w:lineRule="exact"/>
              <w:ind w:right="241"/>
              <w:jc w:val="right"/>
              <w:rPr>
                <w:sz w:val="24"/>
              </w:rPr>
            </w:pPr>
            <w:r>
              <w:rPr>
                <w:spacing w:val="-10"/>
                <w:sz w:val="24"/>
              </w:rPr>
              <w:t>6</w:t>
            </w:r>
          </w:p>
        </w:tc>
        <w:tc>
          <w:tcPr>
            <w:tcW w:w="7171" w:type="dxa"/>
          </w:tcPr>
          <w:p>
            <w:pPr>
              <w:pStyle w:val="TableParagraph"/>
              <w:spacing w:line="272" w:lineRule="exact"/>
              <w:ind w:left="71"/>
              <w:rPr>
                <w:sz w:val="24"/>
              </w:rPr>
            </w:pPr>
            <w:r>
              <w:rPr>
                <w:sz w:val="24"/>
              </w:rPr>
              <w:t>Je</w:t>
            </w:r>
            <w:r>
              <w:rPr>
                <w:spacing w:val="-2"/>
                <w:sz w:val="24"/>
              </w:rPr>
              <w:t> </w:t>
            </w:r>
            <w:r>
              <w:rPr>
                <w:sz w:val="24"/>
              </w:rPr>
              <w:t>suis</w:t>
            </w:r>
            <w:r>
              <w:rPr>
                <w:spacing w:val="-1"/>
                <w:sz w:val="24"/>
              </w:rPr>
              <w:t> </w:t>
            </w:r>
            <w:r>
              <w:rPr>
                <w:sz w:val="24"/>
              </w:rPr>
              <w:t>à</w:t>
            </w:r>
            <w:r>
              <w:rPr>
                <w:spacing w:val="-1"/>
                <w:sz w:val="24"/>
              </w:rPr>
              <w:t> </w:t>
            </w:r>
            <w:r>
              <w:rPr>
                <w:sz w:val="24"/>
              </w:rPr>
              <w:t>l’aise</w:t>
            </w:r>
            <w:r>
              <w:rPr>
                <w:spacing w:val="-2"/>
                <w:sz w:val="24"/>
              </w:rPr>
              <w:t> </w:t>
            </w:r>
            <w:r>
              <w:rPr>
                <w:sz w:val="24"/>
              </w:rPr>
              <w:t>avec</w:t>
            </w:r>
            <w:r>
              <w:rPr>
                <w:spacing w:val="-1"/>
                <w:sz w:val="24"/>
              </w:rPr>
              <w:t> </w:t>
            </w:r>
            <w:r>
              <w:rPr>
                <w:sz w:val="24"/>
              </w:rPr>
              <w:t>l’utilisation</w:t>
            </w:r>
            <w:r>
              <w:rPr>
                <w:spacing w:val="-1"/>
                <w:sz w:val="24"/>
              </w:rPr>
              <w:t> </w:t>
            </w:r>
            <w:r>
              <w:rPr>
                <w:sz w:val="24"/>
              </w:rPr>
              <w:t>de</w:t>
            </w:r>
            <w:r>
              <w:rPr>
                <w:spacing w:val="-1"/>
                <w:sz w:val="24"/>
              </w:rPr>
              <w:t> </w:t>
            </w:r>
            <w:r>
              <w:rPr>
                <w:spacing w:val="-2"/>
                <w:sz w:val="24"/>
              </w:rPr>
              <w:t>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1" w:hRule="atLeast"/>
        </w:trPr>
        <w:tc>
          <w:tcPr>
            <w:tcW w:w="557" w:type="dxa"/>
          </w:tcPr>
          <w:p>
            <w:pPr>
              <w:pStyle w:val="TableParagraph"/>
              <w:spacing w:line="272" w:lineRule="exact"/>
              <w:ind w:right="241"/>
              <w:jc w:val="right"/>
              <w:rPr>
                <w:sz w:val="24"/>
              </w:rPr>
            </w:pPr>
            <w:r>
              <w:rPr>
                <w:spacing w:val="-10"/>
                <w:sz w:val="24"/>
              </w:rPr>
              <w:t>7</w:t>
            </w:r>
          </w:p>
        </w:tc>
        <w:tc>
          <w:tcPr>
            <w:tcW w:w="7171" w:type="dxa"/>
          </w:tcPr>
          <w:p>
            <w:pPr>
              <w:pStyle w:val="TableParagraph"/>
              <w:spacing w:line="272" w:lineRule="exact"/>
              <w:ind w:left="71"/>
              <w:rPr>
                <w:sz w:val="24"/>
              </w:rPr>
            </w:pPr>
            <w:r>
              <w:rPr>
                <w:sz w:val="24"/>
              </w:rPr>
              <w:t>Cela</w:t>
            </w:r>
            <w:r>
              <w:rPr>
                <w:spacing w:val="-5"/>
                <w:sz w:val="24"/>
              </w:rPr>
              <w:t> </w:t>
            </w:r>
            <w:r>
              <w:rPr>
                <w:sz w:val="24"/>
              </w:rPr>
              <w:t>était</w:t>
            </w:r>
            <w:r>
              <w:rPr>
                <w:spacing w:val="-1"/>
                <w:sz w:val="24"/>
              </w:rPr>
              <w:t> </w:t>
            </w:r>
            <w:r>
              <w:rPr>
                <w:sz w:val="24"/>
              </w:rPr>
              <w:t>facile</w:t>
            </w:r>
            <w:r>
              <w:rPr>
                <w:spacing w:val="-2"/>
                <w:sz w:val="24"/>
              </w:rPr>
              <w:t> </w:t>
            </w:r>
            <w:r>
              <w:rPr>
                <w:sz w:val="24"/>
              </w:rPr>
              <w:t>d’apprendre</w:t>
            </w:r>
            <w:r>
              <w:rPr>
                <w:spacing w:val="-3"/>
                <w:sz w:val="24"/>
              </w:rPr>
              <w:t> </w:t>
            </w:r>
            <w:r>
              <w:rPr>
                <w:sz w:val="24"/>
              </w:rPr>
              <w:t>à</w:t>
            </w:r>
            <w:r>
              <w:rPr>
                <w:spacing w:val="-2"/>
                <w:sz w:val="24"/>
              </w:rPr>
              <w:t> </w:t>
            </w:r>
            <w:r>
              <w:rPr>
                <w:sz w:val="24"/>
              </w:rPr>
              <w:t>utiliser</w:t>
            </w:r>
            <w:r>
              <w:rPr>
                <w:spacing w:val="-1"/>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20" w:hRule="atLeast"/>
        </w:trPr>
        <w:tc>
          <w:tcPr>
            <w:tcW w:w="557" w:type="dxa"/>
          </w:tcPr>
          <w:p>
            <w:pPr>
              <w:pStyle w:val="TableParagraph"/>
              <w:spacing w:line="272" w:lineRule="exact"/>
              <w:ind w:right="241"/>
              <w:jc w:val="right"/>
              <w:rPr>
                <w:sz w:val="24"/>
              </w:rPr>
            </w:pPr>
            <w:r>
              <w:rPr>
                <w:spacing w:val="-10"/>
                <w:sz w:val="24"/>
              </w:rPr>
              <w:t>8</w:t>
            </w:r>
          </w:p>
        </w:tc>
        <w:tc>
          <w:tcPr>
            <w:tcW w:w="7171" w:type="dxa"/>
          </w:tcPr>
          <w:p>
            <w:pPr>
              <w:pStyle w:val="TableParagraph"/>
              <w:spacing w:line="272" w:lineRule="exact"/>
              <w:ind w:left="71"/>
              <w:rPr>
                <w:sz w:val="24"/>
              </w:rPr>
            </w:pPr>
            <w:r>
              <w:rPr>
                <w:sz w:val="24"/>
              </w:rPr>
              <w:t>Je</w:t>
            </w:r>
            <w:r>
              <w:rPr>
                <w:spacing w:val="-4"/>
                <w:sz w:val="24"/>
              </w:rPr>
              <w:t> </w:t>
            </w:r>
            <w:r>
              <w:rPr>
                <w:sz w:val="24"/>
              </w:rPr>
              <w:t>crois</w:t>
            </w:r>
            <w:r>
              <w:rPr>
                <w:spacing w:val="-1"/>
                <w:sz w:val="24"/>
              </w:rPr>
              <w:t> </w:t>
            </w:r>
            <w:r>
              <w:rPr>
                <w:sz w:val="24"/>
              </w:rPr>
              <w:t>que</w:t>
            </w:r>
            <w:r>
              <w:rPr>
                <w:spacing w:val="-2"/>
                <w:sz w:val="24"/>
              </w:rPr>
              <w:t> </w:t>
            </w:r>
            <w:r>
              <w:rPr>
                <w:sz w:val="24"/>
              </w:rPr>
              <w:t>je</w:t>
            </w:r>
            <w:r>
              <w:rPr>
                <w:spacing w:val="-2"/>
                <w:sz w:val="24"/>
              </w:rPr>
              <w:t> </w:t>
            </w:r>
            <w:r>
              <w:rPr>
                <w:sz w:val="24"/>
              </w:rPr>
              <w:t>suis</w:t>
            </w:r>
            <w:r>
              <w:rPr>
                <w:spacing w:val="-1"/>
                <w:sz w:val="24"/>
              </w:rPr>
              <w:t> </w:t>
            </w:r>
            <w:r>
              <w:rPr>
                <w:sz w:val="24"/>
              </w:rPr>
              <w:t>rapidement</w:t>
            </w:r>
            <w:r>
              <w:rPr>
                <w:spacing w:val="-1"/>
                <w:sz w:val="24"/>
              </w:rPr>
              <w:t> </w:t>
            </w:r>
            <w:r>
              <w:rPr>
                <w:sz w:val="24"/>
              </w:rPr>
              <w:t>devenu</w:t>
            </w:r>
            <w:r>
              <w:rPr>
                <w:spacing w:val="-2"/>
                <w:sz w:val="24"/>
              </w:rPr>
              <w:t> </w:t>
            </w:r>
            <w:r>
              <w:rPr>
                <w:sz w:val="24"/>
              </w:rPr>
              <w:t>productif</w:t>
            </w:r>
            <w:r>
              <w:rPr>
                <w:spacing w:val="-1"/>
                <w:sz w:val="24"/>
              </w:rPr>
              <w:t> </w:t>
            </w:r>
            <w:r>
              <w:rPr>
                <w:sz w:val="24"/>
              </w:rPr>
              <w:t>en</w:t>
            </w:r>
            <w:r>
              <w:rPr>
                <w:spacing w:val="-1"/>
                <w:sz w:val="24"/>
              </w:rPr>
              <w:t> </w:t>
            </w:r>
            <w:r>
              <w:rPr>
                <w:sz w:val="24"/>
              </w:rPr>
              <w:t>utilisant</w:t>
            </w:r>
            <w:r>
              <w:rPr>
                <w:spacing w:val="-1"/>
                <w:sz w:val="24"/>
              </w:rPr>
              <w:t> </w:t>
            </w:r>
            <w:r>
              <w:rPr>
                <w:sz w:val="24"/>
              </w:rPr>
              <w:t>ce</w:t>
            </w:r>
            <w:r>
              <w:rPr>
                <w:spacing w:val="-1"/>
                <w:sz w:val="24"/>
              </w:rPr>
              <w:t> </w:t>
            </w:r>
            <w:r>
              <w:rPr>
                <w:spacing w:val="-2"/>
                <w:sz w:val="24"/>
              </w:rPr>
              <w:t>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16" w:hRule="atLeast"/>
        </w:trPr>
        <w:tc>
          <w:tcPr>
            <w:tcW w:w="10884" w:type="dxa"/>
            <w:gridSpan w:val="10"/>
          </w:tcPr>
          <w:p>
            <w:pPr>
              <w:pStyle w:val="TableParagraph"/>
              <w:spacing w:line="272" w:lineRule="exact"/>
              <w:ind w:left="22"/>
              <w:jc w:val="center"/>
              <w:rPr>
                <w:b/>
                <w:sz w:val="24"/>
              </w:rPr>
            </w:pPr>
            <w:r>
              <w:rPr>
                <w:b/>
                <w:sz w:val="24"/>
              </w:rPr>
              <w:t>Qualité</w:t>
            </w:r>
            <w:r>
              <w:rPr>
                <w:b/>
                <w:spacing w:val="-2"/>
                <w:sz w:val="24"/>
              </w:rPr>
              <w:t> </w:t>
            </w:r>
            <w:r>
              <w:rPr>
                <w:b/>
                <w:sz w:val="24"/>
              </w:rPr>
              <w:t>des </w:t>
            </w:r>
            <w:r>
              <w:rPr>
                <w:b/>
                <w:spacing w:val="-2"/>
                <w:sz w:val="24"/>
              </w:rPr>
              <w:t>informations</w:t>
            </w:r>
          </w:p>
        </w:tc>
      </w:tr>
      <w:tr>
        <w:trPr>
          <w:trHeight w:val="556" w:hRule="atLeast"/>
        </w:trPr>
        <w:tc>
          <w:tcPr>
            <w:tcW w:w="557" w:type="dxa"/>
          </w:tcPr>
          <w:p>
            <w:pPr>
              <w:pStyle w:val="TableParagraph"/>
              <w:spacing w:before="1"/>
              <w:ind w:right="241"/>
              <w:jc w:val="right"/>
              <w:rPr>
                <w:sz w:val="24"/>
              </w:rPr>
            </w:pPr>
            <w:r>
              <w:rPr>
                <w:spacing w:val="-10"/>
                <w:sz w:val="24"/>
              </w:rPr>
              <w:t>9</w:t>
            </w:r>
          </w:p>
        </w:tc>
        <w:tc>
          <w:tcPr>
            <w:tcW w:w="7171" w:type="dxa"/>
          </w:tcPr>
          <w:p>
            <w:pPr>
              <w:pStyle w:val="TableParagraph"/>
              <w:spacing w:line="274" w:lineRule="exact"/>
              <w:ind w:left="14" w:firstLine="90"/>
              <w:rPr>
                <w:sz w:val="24"/>
              </w:rPr>
            </w:pPr>
            <w:r>
              <w:rPr>
                <w:sz w:val="24"/>
              </w:rPr>
              <w:t>Les</w:t>
            </w:r>
            <w:r>
              <w:rPr>
                <w:spacing w:val="-5"/>
                <w:sz w:val="24"/>
              </w:rPr>
              <w:t> </w:t>
            </w:r>
            <w:r>
              <w:rPr>
                <w:sz w:val="24"/>
              </w:rPr>
              <w:t>messages</w:t>
            </w:r>
            <w:r>
              <w:rPr>
                <w:spacing w:val="-5"/>
                <w:sz w:val="24"/>
              </w:rPr>
              <w:t> </w:t>
            </w:r>
            <w:r>
              <w:rPr>
                <w:sz w:val="24"/>
              </w:rPr>
              <w:t>d’erreur</w:t>
            </w:r>
            <w:r>
              <w:rPr>
                <w:spacing w:val="-5"/>
                <w:sz w:val="24"/>
              </w:rPr>
              <w:t> </w:t>
            </w:r>
            <w:r>
              <w:rPr>
                <w:sz w:val="24"/>
              </w:rPr>
              <w:t>présentés</w:t>
            </w:r>
            <w:r>
              <w:rPr>
                <w:spacing w:val="-5"/>
                <w:sz w:val="24"/>
              </w:rPr>
              <w:t> </w:t>
            </w:r>
            <w:r>
              <w:rPr>
                <w:sz w:val="24"/>
              </w:rPr>
              <w:t>par</w:t>
            </w:r>
            <w:r>
              <w:rPr>
                <w:spacing w:val="-5"/>
                <w:sz w:val="24"/>
              </w:rPr>
              <w:t> </w:t>
            </w:r>
            <w:r>
              <w:rPr>
                <w:sz w:val="24"/>
              </w:rPr>
              <w:t>ce</w:t>
            </w:r>
            <w:r>
              <w:rPr>
                <w:spacing w:val="-6"/>
                <w:sz w:val="24"/>
              </w:rPr>
              <w:t> </w:t>
            </w:r>
            <w:r>
              <w:rPr>
                <w:sz w:val="24"/>
              </w:rPr>
              <w:t>système</w:t>
            </w:r>
            <w:r>
              <w:rPr>
                <w:spacing w:val="-6"/>
                <w:sz w:val="24"/>
              </w:rPr>
              <w:t> </w:t>
            </w:r>
            <w:r>
              <w:rPr>
                <w:sz w:val="24"/>
              </w:rPr>
              <w:t>expliquent</w:t>
            </w:r>
            <w:r>
              <w:rPr>
                <w:spacing w:val="-5"/>
                <w:sz w:val="24"/>
              </w:rPr>
              <w:t> </w:t>
            </w:r>
            <w:r>
              <w:rPr>
                <w:sz w:val="24"/>
              </w:rPr>
              <w:t>clairement comment résoudre les problèmes</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26"/>
              <w:jc w:val="right"/>
              <w:rPr>
                <w:sz w:val="24"/>
              </w:rPr>
            </w:pPr>
            <w:r>
              <w:rPr>
                <w:spacing w:val="-5"/>
                <w:sz w:val="24"/>
              </w:rPr>
              <w:t>10</w:t>
            </w:r>
          </w:p>
        </w:tc>
        <w:tc>
          <w:tcPr>
            <w:tcW w:w="7171" w:type="dxa"/>
          </w:tcPr>
          <w:p>
            <w:pPr>
              <w:pStyle w:val="TableParagraph"/>
              <w:spacing w:line="274" w:lineRule="exact"/>
              <w:ind w:left="11" w:firstLine="90"/>
              <w:rPr>
                <w:sz w:val="24"/>
              </w:rPr>
            </w:pPr>
            <w:r>
              <w:rPr>
                <w:sz w:val="24"/>
              </w:rPr>
              <w:t>Lorsque</w:t>
            </w:r>
            <w:r>
              <w:rPr>
                <w:spacing w:val="-4"/>
                <w:sz w:val="24"/>
              </w:rPr>
              <w:t> </w:t>
            </w:r>
            <w:r>
              <w:rPr>
                <w:sz w:val="24"/>
              </w:rPr>
              <w:t>je</w:t>
            </w:r>
            <w:r>
              <w:rPr>
                <w:spacing w:val="-4"/>
                <w:sz w:val="24"/>
              </w:rPr>
              <w:t> </w:t>
            </w:r>
            <w:r>
              <w:rPr>
                <w:sz w:val="24"/>
              </w:rPr>
              <w:t>fais</w:t>
            </w:r>
            <w:r>
              <w:rPr>
                <w:spacing w:val="-3"/>
                <w:sz w:val="24"/>
              </w:rPr>
              <w:t> </w:t>
            </w:r>
            <w:r>
              <w:rPr>
                <w:sz w:val="24"/>
              </w:rPr>
              <w:t>une</w:t>
            </w:r>
            <w:r>
              <w:rPr>
                <w:spacing w:val="-4"/>
                <w:sz w:val="24"/>
              </w:rPr>
              <w:t> </w:t>
            </w:r>
            <w:r>
              <w:rPr>
                <w:sz w:val="24"/>
              </w:rPr>
              <w:t>erreur</w:t>
            </w:r>
            <w:r>
              <w:rPr>
                <w:spacing w:val="-3"/>
                <w:sz w:val="24"/>
              </w:rPr>
              <w:t> </w:t>
            </w:r>
            <w:r>
              <w:rPr>
                <w:sz w:val="24"/>
              </w:rPr>
              <w:t>en</w:t>
            </w:r>
            <w:r>
              <w:rPr>
                <w:spacing w:val="-3"/>
                <w:sz w:val="24"/>
              </w:rPr>
              <w:t> </w:t>
            </w:r>
            <w:r>
              <w:rPr>
                <w:sz w:val="24"/>
              </w:rPr>
              <w:t>utilisant</w:t>
            </w:r>
            <w:r>
              <w:rPr>
                <w:spacing w:val="-3"/>
                <w:sz w:val="24"/>
              </w:rPr>
              <w:t> </w:t>
            </w:r>
            <w:r>
              <w:rPr>
                <w:sz w:val="24"/>
              </w:rPr>
              <w:t>le</w:t>
            </w:r>
            <w:r>
              <w:rPr>
                <w:spacing w:val="-4"/>
                <w:sz w:val="24"/>
              </w:rPr>
              <w:t> </w:t>
            </w:r>
            <w:r>
              <w:rPr>
                <w:sz w:val="24"/>
              </w:rPr>
              <w:t>système,</w:t>
            </w:r>
            <w:r>
              <w:rPr>
                <w:spacing w:val="-3"/>
                <w:sz w:val="24"/>
              </w:rPr>
              <w:t> </w:t>
            </w:r>
            <w:r>
              <w:rPr>
                <w:sz w:val="24"/>
              </w:rPr>
              <w:t>je</w:t>
            </w:r>
            <w:r>
              <w:rPr>
                <w:spacing w:val="-4"/>
                <w:sz w:val="24"/>
              </w:rPr>
              <w:t> </w:t>
            </w:r>
            <w:r>
              <w:rPr>
                <w:sz w:val="24"/>
              </w:rPr>
              <w:t>peux</w:t>
            </w:r>
            <w:r>
              <w:rPr>
                <w:spacing w:val="-3"/>
                <w:sz w:val="24"/>
              </w:rPr>
              <w:t> </w:t>
            </w:r>
            <w:r>
              <w:rPr>
                <w:sz w:val="24"/>
              </w:rPr>
              <w:t>les</w:t>
            </w:r>
            <w:r>
              <w:rPr>
                <w:spacing w:val="-3"/>
                <w:sz w:val="24"/>
              </w:rPr>
              <w:t> </w:t>
            </w:r>
            <w:r>
              <w:rPr>
                <w:sz w:val="24"/>
              </w:rPr>
              <w:t>rattraper facilement et rapidement.</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26"/>
              <w:jc w:val="right"/>
              <w:rPr>
                <w:sz w:val="24"/>
              </w:rPr>
            </w:pPr>
            <w:r>
              <w:rPr>
                <w:spacing w:val="-5"/>
                <w:sz w:val="24"/>
              </w:rPr>
              <w:t>11</w:t>
            </w:r>
          </w:p>
        </w:tc>
        <w:tc>
          <w:tcPr>
            <w:tcW w:w="7171" w:type="dxa"/>
          </w:tcPr>
          <w:p>
            <w:pPr>
              <w:pStyle w:val="TableParagraph"/>
              <w:spacing w:line="274" w:lineRule="exact"/>
              <w:ind w:left="11"/>
              <w:rPr>
                <w:sz w:val="24"/>
              </w:rPr>
            </w:pPr>
            <w:r>
              <w:rPr>
                <w:sz w:val="24"/>
              </w:rPr>
              <w:t>Les</w:t>
            </w:r>
            <w:r>
              <w:rPr>
                <w:spacing w:val="-4"/>
                <w:sz w:val="24"/>
              </w:rPr>
              <w:t> </w:t>
            </w:r>
            <w:r>
              <w:rPr>
                <w:sz w:val="24"/>
              </w:rPr>
              <w:t>informations</w:t>
            </w:r>
            <w:r>
              <w:rPr>
                <w:spacing w:val="-4"/>
                <w:sz w:val="24"/>
              </w:rPr>
              <w:t> </w:t>
            </w:r>
            <w:r>
              <w:rPr>
                <w:sz w:val="24"/>
              </w:rPr>
              <w:t>telles</w:t>
            </w:r>
            <w:r>
              <w:rPr>
                <w:spacing w:val="-4"/>
                <w:sz w:val="24"/>
              </w:rPr>
              <w:t> </w:t>
            </w:r>
            <w:r>
              <w:rPr>
                <w:sz w:val="24"/>
              </w:rPr>
              <w:t>que</w:t>
            </w:r>
            <w:r>
              <w:rPr>
                <w:spacing w:val="-5"/>
                <w:sz w:val="24"/>
              </w:rPr>
              <w:t> </w:t>
            </w:r>
            <w:r>
              <w:rPr>
                <w:sz w:val="24"/>
              </w:rPr>
              <w:t>l’aide,</w:t>
            </w:r>
            <w:r>
              <w:rPr>
                <w:spacing w:val="-4"/>
                <w:sz w:val="24"/>
              </w:rPr>
              <w:t> </w:t>
            </w:r>
            <w:r>
              <w:rPr>
                <w:sz w:val="24"/>
              </w:rPr>
              <w:t>les</w:t>
            </w:r>
            <w:r>
              <w:rPr>
                <w:spacing w:val="-4"/>
                <w:sz w:val="24"/>
              </w:rPr>
              <w:t> </w:t>
            </w:r>
            <w:r>
              <w:rPr>
                <w:sz w:val="24"/>
              </w:rPr>
              <w:t>messages</w:t>
            </w:r>
            <w:r>
              <w:rPr>
                <w:spacing w:val="-4"/>
                <w:sz w:val="24"/>
              </w:rPr>
              <w:t> </w:t>
            </w:r>
            <w:r>
              <w:rPr>
                <w:sz w:val="24"/>
              </w:rPr>
              <w:t>à</w:t>
            </w:r>
            <w:r>
              <w:rPr>
                <w:spacing w:val="-5"/>
                <w:sz w:val="24"/>
              </w:rPr>
              <w:t> </w:t>
            </w:r>
            <w:r>
              <w:rPr>
                <w:sz w:val="24"/>
              </w:rPr>
              <w:t>l’écran</w:t>
            </w:r>
            <w:r>
              <w:rPr>
                <w:spacing w:val="-4"/>
                <w:sz w:val="24"/>
              </w:rPr>
              <w:t> </w:t>
            </w:r>
            <w:r>
              <w:rPr>
                <w:sz w:val="24"/>
              </w:rPr>
              <w:t>et</w:t>
            </w:r>
            <w:r>
              <w:rPr>
                <w:spacing w:val="-4"/>
                <w:sz w:val="24"/>
              </w:rPr>
              <w:t> </w:t>
            </w:r>
            <w:r>
              <w:rPr>
                <w:sz w:val="24"/>
              </w:rPr>
              <w:t>autre documentation fournies avec le système sont claires</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97" w:hRule="atLeast"/>
        </w:trPr>
        <w:tc>
          <w:tcPr>
            <w:tcW w:w="557" w:type="dxa"/>
          </w:tcPr>
          <w:p>
            <w:pPr>
              <w:pStyle w:val="TableParagraph"/>
              <w:spacing w:line="272" w:lineRule="exact"/>
              <w:ind w:right="226"/>
              <w:jc w:val="right"/>
              <w:rPr>
                <w:sz w:val="24"/>
              </w:rPr>
            </w:pPr>
            <w:r>
              <w:rPr>
                <w:spacing w:val="-5"/>
                <w:sz w:val="24"/>
              </w:rPr>
              <w:t>12</w:t>
            </w:r>
          </w:p>
        </w:tc>
        <w:tc>
          <w:tcPr>
            <w:tcW w:w="7171" w:type="dxa"/>
          </w:tcPr>
          <w:p>
            <w:pPr>
              <w:pStyle w:val="TableParagraph"/>
              <w:spacing w:line="272" w:lineRule="exact"/>
              <w:ind w:left="11"/>
              <w:rPr>
                <w:sz w:val="24"/>
              </w:rPr>
            </w:pPr>
            <w:r>
              <w:rPr>
                <w:sz w:val="24"/>
              </w:rPr>
              <w:t>Il</w:t>
            </w:r>
            <w:r>
              <w:rPr>
                <w:spacing w:val="-1"/>
                <w:sz w:val="24"/>
              </w:rPr>
              <w:t> </w:t>
            </w:r>
            <w:r>
              <w:rPr>
                <w:sz w:val="24"/>
              </w:rPr>
              <w:t>est</w:t>
            </w:r>
            <w:r>
              <w:rPr>
                <w:spacing w:val="-1"/>
                <w:sz w:val="24"/>
              </w:rPr>
              <w:t> </w:t>
            </w:r>
            <w:r>
              <w:rPr>
                <w:sz w:val="24"/>
              </w:rPr>
              <w:t>facile</w:t>
            </w:r>
            <w:r>
              <w:rPr>
                <w:spacing w:val="-2"/>
                <w:sz w:val="24"/>
              </w:rPr>
              <w:t> </w:t>
            </w:r>
            <w:r>
              <w:rPr>
                <w:sz w:val="24"/>
              </w:rPr>
              <w:t>de</w:t>
            </w:r>
            <w:r>
              <w:rPr>
                <w:spacing w:val="-1"/>
                <w:sz w:val="24"/>
              </w:rPr>
              <w:t> </w:t>
            </w:r>
            <w:r>
              <w:rPr>
                <w:sz w:val="24"/>
              </w:rPr>
              <w:t>trouver</w:t>
            </w:r>
            <w:r>
              <w:rPr>
                <w:spacing w:val="-1"/>
                <w:sz w:val="24"/>
              </w:rPr>
              <w:t> </w:t>
            </w:r>
            <w:r>
              <w:rPr>
                <w:sz w:val="24"/>
              </w:rPr>
              <w:t>l’information</w:t>
            </w:r>
            <w:r>
              <w:rPr>
                <w:spacing w:val="-1"/>
                <w:sz w:val="24"/>
              </w:rPr>
              <w:t> </w:t>
            </w:r>
            <w:r>
              <w:rPr>
                <w:sz w:val="24"/>
              </w:rPr>
              <w:t>dont</w:t>
            </w:r>
            <w:r>
              <w:rPr>
                <w:spacing w:val="-1"/>
                <w:sz w:val="24"/>
              </w:rPr>
              <w:t> </w:t>
            </w:r>
            <w:r>
              <w:rPr>
                <w:sz w:val="24"/>
              </w:rPr>
              <w:t>j’ai </w:t>
            </w:r>
            <w:r>
              <w:rPr>
                <w:spacing w:val="-2"/>
                <w:sz w:val="24"/>
              </w:rPr>
              <w:t>besoin</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402" w:hRule="atLeast"/>
        </w:trPr>
        <w:tc>
          <w:tcPr>
            <w:tcW w:w="557" w:type="dxa"/>
          </w:tcPr>
          <w:p>
            <w:pPr>
              <w:pStyle w:val="TableParagraph"/>
              <w:spacing w:line="272" w:lineRule="exact"/>
              <w:ind w:right="226"/>
              <w:jc w:val="right"/>
              <w:rPr>
                <w:sz w:val="24"/>
              </w:rPr>
            </w:pPr>
            <w:r>
              <w:rPr>
                <w:spacing w:val="-5"/>
                <w:sz w:val="24"/>
              </w:rPr>
              <w:t>13</w:t>
            </w:r>
          </w:p>
        </w:tc>
        <w:tc>
          <w:tcPr>
            <w:tcW w:w="7171" w:type="dxa"/>
          </w:tcPr>
          <w:p>
            <w:pPr>
              <w:pStyle w:val="TableParagraph"/>
              <w:spacing w:line="272" w:lineRule="exact"/>
              <w:ind w:left="11"/>
              <w:rPr>
                <w:sz w:val="24"/>
              </w:rPr>
            </w:pPr>
            <w:r>
              <w:rPr>
                <w:sz w:val="24"/>
              </w:rPr>
              <w:t>Les</w:t>
            </w:r>
            <w:r>
              <w:rPr>
                <w:spacing w:val="-4"/>
                <w:sz w:val="24"/>
              </w:rPr>
              <w:t> </w:t>
            </w:r>
            <w:r>
              <w:rPr>
                <w:sz w:val="24"/>
              </w:rPr>
              <w:t>informations</w:t>
            </w:r>
            <w:r>
              <w:rPr>
                <w:spacing w:val="-1"/>
                <w:sz w:val="24"/>
              </w:rPr>
              <w:t> </w:t>
            </w:r>
            <w:r>
              <w:rPr>
                <w:sz w:val="24"/>
              </w:rPr>
              <w:t>fournies</w:t>
            </w:r>
            <w:r>
              <w:rPr>
                <w:spacing w:val="-2"/>
                <w:sz w:val="24"/>
              </w:rPr>
              <w:t> </w:t>
            </w:r>
            <w:r>
              <w:rPr>
                <w:sz w:val="24"/>
              </w:rPr>
              <w:t>avec</w:t>
            </w:r>
            <w:r>
              <w:rPr>
                <w:spacing w:val="-2"/>
                <w:sz w:val="24"/>
              </w:rPr>
              <w:t> </w:t>
            </w:r>
            <w:r>
              <w:rPr>
                <w:sz w:val="24"/>
              </w:rPr>
              <w:t>le</w:t>
            </w:r>
            <w:r>
              <w:rPr>
                <w:spacing w:val="-2"/>
                <w:sz w:val="24"/>
              </w:rPr>
              <w:t> </w:t>
            </w:r>
            <w:r>
              <w:rPr>
                <w:sz w:val="24"/>
              </w:rPr>
              <w:t>système</w:t>
            </w:r>
            <w:r>
              <w:rPr>
                <w:spacing w:val="-2"/>
                <w:sz w:val="24"/>
              </w:rPr>
              <w:t> </w:t>
            </w:r>
            <w:r>
              <w:rPr>
                <w:sz w:val="24"/>
              </w:rPr>
              <w:t>sont</w:t>
            </w:r>
            <w:r>
              <w:rPr>
                <w:spacing w:val="-2"/>
                <w:sz w:val="24"/>
              </w:rPr>
              <w:t> </w:t>
            </w:r>
            <w:r>
              <w:rPr>
                <w:sz w:val="24"/>
              </w:rPr>
              <w:t>faciles</w:t>
            </w:r>
            <w:r>
              <w:rPr>
                <w:spacing w:val="-1"/>
                <w:sz w:val="24"/>
              </w:rPr>
              <w:t> </w:t>
            </w:r>
            <w:r>
              <w:rPr>
                <w:sz w:val="24"/>
              </w:rPr>
              <w:t>à</w:t>
            </w:r>
            <w:r>
              <w:rPr>
                <w:spacing w:val="-2"/>
                <w:sz w:val="24"/>
              </w:rPr>
              <w:t> comprendre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97" w:hRule="atLeast"/>
        </w:trPr>
        <w:tc>
          <w:tcPr>
            <w:tcW w:w="557" w:type="dxa"/>
          </w:tcPr>
          <w:p>
            <w:pPr>
              <w:pStyle w:val="TableParagraph"/>
              <w:spacing w:line="272" w:lineRule="exact"/>
              <w:ind w:right="226"/>
              <w:jc w:val="right"/>
              <w:rPr>
                <w:sz w:val="24"/>
              </w:rPr>
            </w:pPr>
            <w:r>
              <w:rPr>
                <w:spacing w:val="-5"/>
                <w:sz w:val="24"/>
              </w:rPr>
              <w:t>14</w:t>
            </w:r>
          </w:p>
        </w:tc>
        <w:tc>
          <w:tcPr>
            <w:tcW w:w="7171" w:type="dxa"/>
          </w:tcPr>
          <w:p>
            <w:pPr>
              <w:pStyle w:val="TableParagraph"/>
              <w:spacing w:line="272" w:lineRule="exact"/>
              <w:ind w:left="11"/>
              <w:rPr>
                <w:sz w:val="24"/>
              </w:rPr>
            </w:pPr>
            <w:r>
              <w:rPr>
                <w:sz w:val="24"/>
              </w:rPr>
              <w:t>Les</w:t>
            </w:r>
            <w:r>
              <w:rPr>
                <w:spacing w:val="-4"/>
                <w:sz w:val="24"/>
              </w:rPr>
              <w:t> </w:t>
            </w:r>
            <w:r>
              <w:rPr>
                <w:sz w:val="24"/>
              </w:rPr>
              <w:t>informations</w:t>
            </w:r>
            <w:r>
              <w:rPr>
                <w:spacing w:val="-1"/>
                <w:sz w:val="24"/>
              </w:rPr>
              <w:t> </w:t>
            </w:r>
            <w:r>
              <w:rPr>
                <w:sz w:val="24"/>
              </w:rPr>
              <w:t>sont</w:t>
            </w:r>
            <w:r>
              <w:rPr>
                <w:spacing w:val="-2"/>
                <w:sz w:val="24"/>
              </w:rPr>
              <w:t> </w:t>
            </w:r>
            <w:r>
              <w:rPr>
                <w:sz w:val="24"/>
              </w:rPr>
              <w:t>efficaces</w:t>
            </w:r>
            <w:r>
              <w:rPr>
                <w:spacing w:val="-1"/>
                <w:sz w:val="24"/>
              </w:rPr>
              <w:t> </w:t>
            </w:r>
            <w:r>
              <w:rPr>
                <w:sz w:val="24"/>
              </w:rPr>
              <w:t>pour</w:t>
            </w:r>
            <w:r>
              <w:rPr>
                <w:spacing w:val="-1"/>
                <w:sz w:val="24"/>
              </w:rPr>
              <w:t> </w:t>
            </w:r>
            <w:r>
              <w:rPr>
                <w:sz w:val="24"/>
              </w:rPr>
              <w:t>m’aider</w:t>
            </w:r>
            <w:r>
              <w:rPr>
                <w:spacing w:val="-2"/>
                <w:sz w:val="24"/>
              </w:rPr>
              <w:t> </w:t>
            </w:r>
            <w:r>
              <w:rPr>
                <w:sz w:val="24"/>
              </w:rPr>
              <w:t>à</w:t>
            </w:r>
            <w:r>
              <w:rPr>
                <w:spacing w:val="-2"/>
                <w:sz w:val="24"/>
              </w:rPr>
              <w:t> </w:t>
            </w:r>
            <w:r>
              <w:rPr>
                <w:sz w:val="24"/>
              </w:rPr>
              <w:t>faire</w:t>
            </w:r>
            <w:r>
              <w:rPr>
                <w:spacing w:val="-2"/>
                <w:sz w:val="24"/>
              </w:rPr>
              <w:t> </w:t>
            </w:r>
            <w:r>
              <w:rPr>
                <w:sz w:val="24"/>
              </w:rPr>
              <w:t>mon</w:t>
            </w:r>
            <w:r>
              <w:rPr>
                <w:spacing w:val="-1"/>
                <w:sz w:val="24"/>
              </w:rPr>
              <w:t> </w:t>
            </w:r>
            <w:r>
              <w:rPr>
                <w:spacing w:val="-2"/>
                <w:sz w:val="24"/>
              </w:rPr>
              <w:t>travail</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402" w:hRule="atLeast"/>
        </w:trPr>
        <w:tc>
          <w:tcPr>
            <w:tcW w:w="557" w:type="dxa"/>
          </w:tcPr>
          <w:p>
            <w:pPr>
              <w:pStyle w:val="TableParagraph"/>
              <w:spacing w:line="272" w:lineRule="exact"/>
              <w:ind w:right="226"/>
              <w:jc w:val="right"/>
              <w:rPr>
                <w:sz w:val="24"/>
              </w:rPr>
            </w:pPr>
            <w:r>
              <w:rPr>
                <w:spacing w:val="-5"/>
                <w:sz w:val="24"/>
              </w:rPr>
              <w:t>15</w:t>
            </w:r>
          </w:p>
        </w:tc>
        <w:tc>
          <w:tcPr>
            <w:tcW w:w="7171" w:type="dxa"/>
          </w:tcPr>
          <w:p>
            <w:pPr>
              <w:pStyle w:val="TableParagraph"/>
              <w:spacing w:line="272" w:lineRule="exact"/>
              <w:ind w:left="11"/>
              <w:rPr>
                <w:sz w:val="24"/>
              </w:rPr>
            </w:pPr>
            <w:r>
              <w:rPr>
                <w:sz w:val="24"/>
              </w:rPr>
              <w:t>L’organisation</w:t>
            </w:r>
            <w:r>
              <w:rPr>
                <w:spacing w:val="-4"/>
                <w:sz w:val="24"/>
              </w:rPr>
              <w:t> </w:t>
            </w:r>
            <w:r>
              <w:rPr>
                <w:sz w:val="24"/>
              </w:rPr>
              <w:t>des</w:t>
            </w:r>
            <w:r>
              <w:rPr>
                <w:spacing w:val="-2"/>
                <w:sz w:val="24"/>
              </w:rPr>
              <w:t> </w:t>
            </w:r>
            <w:r>
              <w:rPr>
                <w:sz w:val="24"/>
              </w:rPr>
              <w:t>informations</w:t>
            </w:r>
            <w:r>
              <w:rPr>
                <w:spacing w:val="-1"/>
                <w:sz w:val="24"/>
              </w:rPr>
              <w:t> </w:t>
            </w:r>
            <w:r>
              <w:rPr>
                <w:sz w:val="24"/>
              </w:rPr>
              <w:t>sur</w:t>
            </w:r>
            <w:r>
              <w:rPr>
                <w:spacing w:val="-2"/>
                <w:sz w:val="24"/>
              </w:rPr>
              <w:t> </w:t>
            </w:r>
            <w:r>
              <w:rPr>
                <w:sz w:val="24"/>
              </w:rPr>
              <w:t>les</w:t>
            </w:r>
            <w:r>
              <w:rPr>
                <w:spacing w:val="-2"/>
                <w:sz w:val="24"/>
              </w:rPr>
              <w:t> </w:t>
            </w:r>
            <w:r>
              <w:rPr>
                <w:sz w:val="24"/>
              </w:rPr>
              <w:t>écrans</w:t>
            </w:r>
            <w:r>
              <w:rPr>
                <w:spacing w:val="-2"/>
                <w:sz w:val="24"/>
              </w:rPr>
              <w:t> </w:t>
            </w:r>
            <w:r>
              <w:rPr>
                <w:sz w:val="24"/>
              </w:rPr>
              <w:t>du</w:t>
            </w:r>
            <w:r>
              <w:rPr>
                <w:spacing w:val="-1"/>
                <w:sz w:val="24"/>
              </w:rPr>
              <w:t> </w:t>
            </w:r>
            <w:r>
              <w:rPr>
                <w:sz w:val="24"/>
              </w:rPr>
              <w:t>système</w:t>
            </w:r>
            <w:r>
              <w:rPr>
                <w:spacing w:val="-3"/>
                <w:sz w:val="24"/>
              </w:rPr>
              <w:t> </w:t>
            </w:r>
            <w:r>
              <w:rPr>
                <w:sz w:val="24"/>
              </w:rPr>
              <w:t>est</w:t>
            </w:r>
            <w:r>
              <w:rPr>
                <w:spacing w:val="-1"/>
                <w:sz w:val="24"/>
              </w:rPr>
              <w:t> </w:t>
            </w:r>
            <w:r>
              <w:rPr>
                <w:spacing w:val="-2"/>
                <w:sz w:val="24"/>
              </w:rPr>
              <w:t>claire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397" w:hRule="atLeast"/>
        </w:trPr>
        <w:tc>
          <w:tcPr>
            <w:tcW w:w="10884" w:type="dxa"/>
            <w:gridSpan w:val="10"/>
          </w:tcPr>
          <w:p>
            <w:pPr>
              <w:pStyle w:val="TableParagraph"/>
              <w:spacing w:line="272" w:lineRule="exact"/>
              <w:ind w:left="22"/>
              <w:jc w:val="center"/>
              <w:rPr>
                <w:b/>
                <w:sz w:val="24"/>
              </w:rPr>
            </w:pPr>
            <w:r>
              <w:rPr>
                <w:b/>
                <w:sz w:val="24"/>
              </w:rPr>
              <w:t>Qualité</w:t>
            </w:r>
            <w:r>
              <w:rPr>
                <w:b/>
                <w:spacing w:val="-1"/>
                <w:sz w:val="24"/>
              </w:rPr>
              <w:t> </w:t>
            </w:r>
            <w:r>
              <w:rPr>
                <w:b/>
                <w:sz w:val="24"/>
              </w:rPr>
              <w:t>de</w:t>
            </w:r>
            <w:r>
              <w:rPr>
                <w:b/>
                <w:spacing w:val="-1"/>
                <w:sz w:val="24"/>
              </w:rPr>
              <w:t> </w:t>
            </w:r>
            <w:r>
              <w:rPr>
                <w:b/>
                <w:spacing w:val="-2"/>
                <w:sz w:val="24"/>
              </w:rPr>
              <w:t>l’interface</w:t>
            </w:r>
          </w:p>
        </w:tc>
      </w:tr>
      <w:tr>
        <w:trPr>
          <w:trHeight w:val="397" w:hRule="atLeast"/>
        </w:trPr>
        <w:tc>
          <w:tcPr>
            <w:tcW w:w="557" w:type="dxa"/>
          </w:tcPr>
          <w:p>
            <w:pPr>
              <w:pStyle w:val="TableParagraph"/>
              <w:spacing w:line="272" w:lineRule="exact"/>
              <w:ind w:right="226"/>
              <w:jc w:val="right"/>
              <w:rPr>
                <w:sz w:val="24"/>
              </w:rPr>
            </w:pPr>
            <w:r>
              <w:rPr>
                <w:spacing w:val="-5"/>
                <w:sz w:val="24"/>
              </w:rPr>
              <w:t>16</w:t>
            </w:r>
          </w:p>
        </w:tc>
        <w:tc>
          <w:tcPr>
            <w:tcW w:w="7171" w:type="dxa"/>
          </w:tcPr>
          <w:p>
            <w:pPr>
              <w:pStyle w:val="TableParagraph"/>
              <w:spacing w:line="272" w:lineRule="exact"/>
              <w:ind w:left="71"/>
              <w:rPr>
                <w:sz w:val="24"/>
              </w:rPr>
            </w:pPr>
            <w:r>
              <w:rPr>
                <w:sz w:val="24"/>
              </w:rPr>
              <w:t>L’interface</w:t>
            </w:r>
            <w:r>
              <w:rPr>
                <w:spacing w:val="-3"/>
                <w:sz w:val="24"/>
              </w:rPr>
              <w:t> </w:t>
            </w:r>
            <w:r>
              <w:rPr>
                <w:sz w:val="24"/>
              </w:rPr>
              <w:t>du</w:t>
            </w:r>
            <w:r>
              <w:rPr>
                <w:spacing w:val="-2"/>
                <w:sz w:val="24"/>
              </w:rPr>
              <w:t> </w:t>
            </w:r>
            <w:r>
              <w:rPr>
                <w:sz w:val="24"/>
              </w:rPr>
              <w:t>système</w:t>
            </w:r>
            <w:r>
              <w:rPr>
                <w:spacing w:val="-3"/>
                <w:sz w:val="24"/>
              </w:rPr>
              <w:t> </w:t>
            </w:r>
            <w:r>
              <w:rPr>
                <w:sz w:val="24"/>
              </w:rPr>
              <w:t>est</w:t>
            </w:r>
            <w:r>
              <w:rPr>
                <w:spacing w:val="-1"/>
                <w:sz w:val="24"/>
              </w:rPr>
              <w:t> </w:t>
            </w:r>
            <w:r>
              <w:rPr>
                <w:spacing w:val="-2"/>
                <w:sz w:val="24"/>
              </w:rPr>
              <w:t>agréable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402" w:hRule="atLeast"/>
        </w:trPr>
        <w:tc>
          <w:tcPr>
            <w:tcW w:w="557" w:type="dxa"/>
          </w:tcPr>
          <w:p>
            <w:pPr>
              <w:pStyle w:val="TableParagraph"/>
              <w:spacing w:before="1"/>
              <w:ind w:right="226"/>
              <w:jc w:val="right"/>
              <w:rPr>
                <w:sz w:val="24"/>
              </w:rPr>
            </w:pPr>
            <w:r>
              <w:rPr>
                <w:spacing w:val="-5"/>
                <w:sz w:val="24"/>
              </w:rPr>
              <w:t>17</w:t>
            </w:r>
          </w:p>
        </w:tc>
        <w:tc>
          <w:tcPr>
            <w:tcW w:w="7171" w:type="dxa"/>
          </w:tcPr>
          <w:p>
            <w:pPr>
              <w:pStyle w:val="TableParagraph"/>
              <w:spacing w:before="1"/>
              <w:ind w:left="11"/>
              <w:rPr>
                <w:sz w:val="24"/>
              </w:rPr>
            </w:pPr>
            <w:r>
              <w:rPr>
                <w:sz w:val="24"/>
              </w:rPr>
              <w:t>J’ai</w:t>
            </w:r>
            <w:r>
              <w:rPr>
                <w:spacing w:val="-1"/>
                <w:sz w:val="24"/>
              </w:rPr>
              <w:t> </w:t>
            </w:r>
            <w:r>
              <w:rPr>
                <w:sz w:val="24"/>
              </w:rPr>
              <w:t>plaisir</w:t>
            </w:r>
            <w:r>
              <w:rPr>
                <w:spacing w:val="-2"/>
                <w:sz w:val="24"/>
              </w:rPr>
              <w:t> </w:t>
            </w:r>
            <w:r>
              <w:rPr>
                <w:sz w:val="24"/>
              </w:rPr>
              <w:t>à</w:t>
            </w:r>
            <w:r>
              <w:rPr>
                <w:spacing w:val="-2"/>
                <w:sz w:val="24"/>
              </w:rPr>
              <w:t> </w:t>
            </w:r>
            <w:r>
              <w:rPr>
                <w:sz w:val="24"/>
              </w:rPr>
              <w:t>utiliser</w:t>
            </w:r>
            <w:r>
              <w:rPr>
                <w:spacing w:val="-1"/>
                <w:sz w:val="24"/>
              </w:rPr>
              <w:t> </w:t>
            </w:r>
            <w:r>
              <w:rPr>
                <w:sz w:val="24"/>
              </w:rPr>
              <w:t>l’interface</w:t>
            </w:r>
            <w:r>
              <w:rPr>
                <w:spacing w:val="-2"/>
                <w:sz w:val="24"/>
              </w:rPr>
              <w:t> </w:t>
            </w:r>
            <w:r>
              <w:rPr>
                <w:sz w:val="24"/>
              </w:rPr>
              <w:t>de</w:t>
            </w:r>
            <w:r>
              <w:rPr>
                <w:spacing w:val="-1"/>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551" w:hRule="atLeast"/>
        </w:trPr>
        <w:tc>
          <w:tcPr>
            <w:tcW w:w="557" w:type="dxa"/>
          </w:tcPr>
          <w:p>
            <w:pPr>
              <w:pStyle w:val="TableParagraph"/>
              <w:spacing w:line="272" w:lineRule="exact"/>
              <w:ind w:right="226"/>
              <w:jc w:val="right"/>
              <w:rPr>
                <w:sz w:val="24"/>
              </w:rPr>
            </w:pPr>
            <w:r>
              <w:rPr>
                <w:spacing w:val="-5"/>
                <w:sz w:val="24"/>
              </w:rPr>
              <w:t>18</w:t>
            </w:r>
          </w:p>
        </w:tc>
        <w:tc>
          <w:tcPr>
            <w:tcW w:w="7171" w:type="dxa"/>
          </w:tcPr>
          <w:p>
            <w:pPr>
              <w:pStyle w:val="TableParagraph"/>
              <w:spacing w:line="272" w:lineRule="exact"/>
              <w:ind w:left="11"/>
              <w:rPr>
                <w:sz w:val="24"/>
              </w:rPr>
            </w:pPr>
            <w:r>
              <w:rPr>
                <w:sz w:val="24"/>
              </w:rPr>
              <w:t>Ce</w:t>
            </w:r>
            <w:r>
              <w:rPr>
                <w:spacing w:val="-3"/>
                <w:sz w:val="24"/>
              </w:rPr>
              <w:t> </w:t>
            </w:r>
            <w:r>
              <w:rPr>
                <w:sz w:val="24"/>
              </w:rPr>
              <w:t>système</w:t>
            </w:r>
            <w:r>
              <w:rPr>
                <w:spacing w:val="-2"/>
                <w:sz w:val="24"/>
              </w:rPr>
              <w:t> </w:t>
            </w:r>
            <w:r>
              <w:rPr>
                <w:sz w:val="24"/>
              </w:rPr>
              <w:t>présente</w:t>
            </w:r>
            <w:r>
              <w:rPr>
                <w:spacing w:val="-3"/>
                <w:sz w:val="24"/>
              </w:rPr>
              <w:t> </w:t>
            </w:r>
            <w:r>
              <w:rPr>
                <w:sz w:val="24"/>
              </w:rPr>
              <w:t>toutes</w:t>
            </w:r>
            <w:r>
              <w:rPr>
                <w:spacing w:val="-1"/>
                <w:sz w:val="24"/>
              </w:rPr>
              <w:t> </w:t>
            </w:r>
            <w:r>
              <w:rPr>
                <w:sz w:val="24"/>
              </w:rPr>
              <w:t>les</w:t>
            </w:r>
            <w:r>
              <w:rPr>
                <w:spacing w:val="-2"/>
                <w:sz w:val="24"/>
              </w:rPr>
              <w:t> </w:t>
            </w:r>
            <w:r>
              <w:rPr>
                <w:sz w:val="24"/>
              </w:rPr>
              <w:t>fonctionnalités</w:t>
            </w:r>
            <w:r>
              <w:rPr>
                <w:spacing w:val="-1"/>
                <w:sz w:val="24"/>
              </w:rPr>
              <w:t> </w:t>
            </w:r>
            <w:r>
              <w:rPr>
                <w:sz w:val="24"/>
              </w:rPr>
              <w:t>et</w:t>
            </w:r>
            <w:r>
              <w:rPr>
                <w:spacing w:val="-2"/>
                <w:sz w:val="24"/>
              </w:rPr>
              <w:t> </w:t>
            </w:r>
            <w:r>
              <w:rPr>
                <w:sz w:val="24"/>
              </w:rPr>
              <w:t>capacité</w:t>
            </w:r>
            <w:r>
              <w:rPr>
                <w:spacing w:val="-2"/>
                <w:sz w:val="24"/>
              </w:rPr>
              <w:t> </w:t>
            </w:r>
            <w:r>
              <w:rPr>
                <w:sz w:val="24"/>
              </w:rPr>
              <w:t>que</w:t>
            </w:r>
            <w:r>
              <w:rPr>
                <w:spacing w:val="-3"/>
                <w:sz w:val="24"/>
              </w:rPr>
              <w:t> </w:t>
            </w:r>
            <w:r>
              <w:rPr>
                <w:sz w:val="24"/>
              </w:rPr>
              <w:t>j’en</w:t>
            </w:r>
            <w:r>
              <w:rPr>
                <w:spacing w:val="-1"/>
                <w:sz w:val="24"/>
              </w:rPr>
              <w:t> </w:t>
            </w:r>
            <w:r>
              <w:rPr>
                <w:spacing w:val="-5"/>
                <w:sz w:val="24"/>
              </w:rPr>
              <w:t>ai</w:t>
            </w:r>
          </w:p>
          <w:p>
            <w:pPr>
              <w:pStyle w:val="TableParagraph"/>
              <w:spacing w:line="257" w:lineRule="exact" w:before="2"/>
              <w:ind w:left="11"/>
              <w:rPr>
                <w:sz w:val="24"/>
              </w:rPr>
            </w:pPr>
            <w:r>
              <w:rPr>
                <w:spacing w:val="-2"/>
                <w:sz w:val="24"/>
              </w:rPr>
              <w:t>besoin</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r>
        <w:trPr>
          <w:trHeight w:val="402" w:hRule="atLeast"/>
        </w:trPr>
        <w:tc>
          <w:tcPr>
            <w:tcW w:w="10884" w:type="dxa"/>
            <w:gridSpan w:val="10"/>
          </w:tcPr>
          <w:p>
            <w:pPr>
              <w:pStyle w:val="TableParagraph"/>
              <w:spacing w:line="272" w:lineRule="exact"/>
              <w:ind w:left="22"/>
              <w:jc w:val="center"/>
              <w:rPr>
                <w:b/>
                <w:sz w:val="24"/>
              </w:rPr>
            </w:pPr>
            <w:r>
              <w:rPr>
                <w:b/>
                <w:sz w:val="24"/>
              </w:rPr>
              <w:t>Satisfaction</w:t>
            </w:r>
            <w:r>
              <w:rPr>
                <w:b/>
                <w:spacing w:val="-2"/>
                <w:sz w:val="24"/>
              </w:rPr>
              <w:t> </w:t>
            </w:r>
            <w:r>
              <w:rPr>
                <w:b/>
                <w:sz w:val="24"/>
              </w:rPr>
              <w:t>générale</w:t>
            </w:r>
            <w:r>
              <w:rPr>
                <w:b/>
                <w:spacing w:val="-2"/>
                <w:sz w:val="24"/>
              </w:rPr>
              <w:t> </w:t>
            </w:r>
            <w:r>
              <w:rPr>
                <w:b/>
                <w:sz w:val="24"/>
              </w:rPr>
              <w:t>de</w:t>
            </w:r>
            <w:r>
              <w:rPr>
                <w:b/>
                <w:spacing w:val="-2"/>
                <w:sz w:val="24"/>
              </w:rPr>
              <w:t> </w:t>
            </w:r>
            <w:r>
              <w:rPr>
                <w:b/>
                <w:sz w:val="24"/>
              </w:rPr>
              <w:t>l’utilisateur</w:t>
            </w:r>
            <w:r>
              <w:rPr>
                <w:b/>
                <w:spacing w:val="-3"/>
                <w:sz w:val="24"/>
              </w:rPr>
              <w:t> </w:t>
            </w:r>
            <w:r>
              <w:rPr>
                <w:b/>
                <w:sz w:val="24"/>
              </w:rPr>
              <w:t>vis-à-vis</w:t>
            </w:r>
            <w:r>
              <w:rPr>
                <w:b/>
                <w:spacing w:val="-1"/>
                <w:sz w:val="24"/>
              </w:rPr>
              <w:t> </w:t>
            </w:r>
            <w:r>
              <w:rPr>
                <w:b/>
                <w:sz w:val="24"/>
              </w:rPr>
              <w:t>du</w:t>
            </w:r>
            <w:r>
              <w:rPr>
                <w:b/>
                <w:spacing w:val="-1"/>
                <w:sz w:val="24"/>
              </w:rPr>
              <w:t> </w:t>
            </w:r>
            <w:r>
              <w:rPr>
                <w:b/>
                <w:spacing w:val="-2"/>
                <w:sz w:val="24"/>
              </w:rPr>
              <w:t>système</w:t>
            </w:r>
          </w:p>
        </w:tc>
      </w:tr>
      <w:tr>
        <w:trPr>
          <w:trHeight w:val="397" w:hRule="atLeast"/>
        </w:trPr>
        <w:tc>
          <w:tcPr>
            <w:tcW w:w="557" w:type="dxa"/>
          </w:tcPr>
          <w:p>
            <w:pPr>
              <w:pStyle w:val="TableParagraph"/>
              <w:spacing w:line="272" w:lineRule="exact"/>
              <w:ind w:right="226"/>
              <w:jc w:val="right"/>
              <w:rPr>
                <w:sz w:val="24"/>
              </w:rPr>
            </w:pPr>
            <w:r>
              <w:rPr>
                <w:spacing w:val="-5"/>
                <w:sz w:val="24"/>
              </w:rPr>
              <w:t>19</w:t>
            </w:r>
          </w:p>
        </w:tc>
        <w:tc>
          <w:tcPr>
            <w:tcW w:w="7171" w:type="dxa"/>
          </w:tcPr>
          <w:p>
            <w:pPr>
              <w:pStyle w:val="TableParagraph"/>
              <w:spacing w:line="272" w:lineRule="exact"/>
              <w:ind w:left="11"/>
              <w:rPr>
                <w:sz w:val="24"/>
              </w:rPr>
            </w:pPr>
            <w:r>
              <w:rPr>
                <w:sz w:val="24"/>
              </w:rPr>
              <w:t>De</w:t>
            </w:r>
            <w:r>
              <w:rPr>
                <w:spacing w:val="-4"/>
                <w:sz w:val="24"/>
              </w:rPr>
              <w:t> </w:t>
            </w:r>
            <w:r>
              <w:rPr>
                <w:sz w:val="24"/>
              </w:rPr>
              <w:t>manière</w:t>
            </w:r>
            <w:r>
              <w:rPr>
                <w:spacing w:val="-2"/>
                <w:sz w:val="24"/>
              </w:rPr>
              <w:t> </w:t>
            </w:r>
            <w:r>
              <w:rPr>
                <w:sz w:val="24"/>
              </w:rPr>
              <w:t>générale</w:t>
            </w:r>
            <w:r>
              <w:rPr>
                <w:spacing w:val="-2"/>
                <w:sz w:val="24"/>
              </w:rPr>
              <w:t> </w:t>
            </w:r>
            <w:r>
              <w:rPr>
                <w:sz w:val="24"/>
              </w:rPr>
              <w:t>je</w:t>
            </w:r>
            <w:r>
              <w:rPr>
                <w:spacing w:val="-2"/>
                <w:sz w:val="24"/>
              </w:rPr>
              <w:t> </w:t>
            </w:r>
            <w:r>
              <w:rPr>
                <w:sz w:val="24"/>
              </w:rPr>
              <w:t>suis</w:t>
            </w:r>
            <w:r>
              <w:rPr>
                <w:spacing w:val="-1"/>
                <w:sz w:val="24"/>
              </w:rPr>
              <w:t> </w:t>
            </w:r>
            <w:r>
              <w:rPr>
                <w:sz w:val="24"/>
              </w:rPr>
              <w:t>satisfait</w:t>
            </w:r>
            <w:r>
              <w:rPr>
                <w:spacing w:val="-1"/>
                <w:sz w:val="24"/>
              </w:rPr>
              <w:t> </w:t>
            </w:r>
            <w:r>
              <w:rPr>
                <w:sz w:val="24"/>
              </w:rPr>
              <w:t>de</w:t>
            </w:r>
            <w:r>
              <w:rPr>
                <w:spacing w:val="-2"/>
                <w:sz w:val="24"/>
              </w:rPr>
              <w:t> </w:t>
            </w:r>
            <w:r>
              <w:rPr>
                <w:sz w:val="24"/>
              </w:rPr>
              <w:t>ce</w:t>
            </w:r>
            <w:r>
              <w:rPr>
                <w:spacing w:val="-2"/>
                <w:sz w:val="24"/>
              </w:rPr>
              <w:t> système</w:t>
            </w:r>
          </w:p>
        </w:tc>
        <w:tc>
          <w:tcPr>
            <w:tcW w:w="408"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c>
          <w:tcPr>
            <w:tcW w:w="394" w:type="dxa"/>
          </w:tcPr>
          <w:p>
            <w:pPr>
              <w:pStyle w:val="TableParagraph"/>
              <w:rPr>
                <w:sz w:val="22"/>
              </w:rPr>
            </w:pPr>
          </w:p>
        </w:tc>
        <w:tc>
          <w:tcPr>
            <w:tcW w:w="389" w:type="dxa"/>
          </w:tcPr>
          <w:p>
            <w:pPr>
              <w:pStyle w:val="TableParagraph"/>
              <w:rPr>
                <w:sz w:val="22"/>
              </w:rPr>
            </w:pPr>
          </w:p>
        </w:tc>
        <w:tc>
          <w:tcPr>
            <w:tcW w:w="394" w:type="dxa"/>
          </w:tcPr>
          <w:p>
            <w:pPr>
              <w:pStyle w:val="TableParagraph"/>
              <w:rPr>
                <w:sz w:val="22"/>
              </w:rPr>
            </w:pPr>
          </w:p>
        </w:tc>
      </w:tr>
    </w:tbl>
    <w:p>
      <w:pPr>
        <w:pStyle w:val="TableParagraph"/>
        <w:spacing w:after="0"/>
        <w:rPr>
          <w:sz w:val="22"/>
        </w:rPr>
        <w:sectPr>
          <w:pgSz w:w="11900" w:h="16840"/>
          <w:pgMar w:header="0" w:footer="713" w:top="1320" w:bottom="940" w:left="0" w:right="141"/>
        </w:sectPr>
      </w:pPr>
    </w:p>
    <w:p>
      <w:pPr>
        <w:pStyle w:val="Heading3"/>
        <w:spacing w:before="79"/>
        <w:ind w:left="1416"/>
        <w:rPr>
          <w:rFonts w:ascii="Times New Roman"/>
        </w:rPr>
      </w:pPr>
      <w:bookmarkStart w:name="_bookmark27" w:id="28"/>
      <w:bookmarkEnd w:id="28"/>
      <w:r>
        <w:rPr>
          <w:b w:val="0"/>
        </w:rPr>
      </w:r>
      <w:r>
        <w:rPr>
          <w:rFonts w:ascii="Times New Roman"/>
        </w:rPr>
        <w:t>Annexe</w:t>
      </w:r>
      <w:r>
        <w:rPr>
          <w:rFonts w:ascii="Times New Roman"/>
          <w:spacing w:val="-2"/>
        </w:rPr>
        <w:t> </w:t>
      </w:r>
      <w:r>
        <w:rPr>
          <w:rFonts w:ascii="Times New Roman"/>
        </w:rPr>
        <w:t>5</w:t>
      </w:r>
      <w:r>
        <w:rPr>
          <w:rFonts w:ascii="Times New Roman"/>
          <w:spacing w:val="-2"/>
        </w:rPr>
        <w:t> </w:t>
      </w:r>
      <w:r>
        <w:rPr>
          <w:rFonts w:ascii="Times New Roman"/>
        </w:rPr>
        <w:t>:</w:t>
      </w:r>
      <w:r>
        <w:rPr>
          <w:rFonts w:ascii="Times New Roman"/>
          <w:spacing w:val="-1"/>
        </w:rPr>
        <w:t> </w:t>
      </w:r>
      <w:r>
        <w:rPr>
          <w:rFonts w:ascii="Times New Roman"/>
        </w:rPr>
        <w:t>Questions </w:t>
      </w:r>
      <w:r>
        <w:rPr>
          <w:rFonts w:ascii="Times New Roman"/>
          <w:spacing w:val="-2"/>
        </w:rPr>
        <w:t>ouvertes</w:t>
      </w:r>
    </w:p>
    <w:p>
      <w:pPr>
        <w:pStyle w:val="BodyText"/>
        <w:spacing w:before="273"/>
        <w:rPr>
          <w:rFonts w:ascii="Times New Roman"/>
          <w:b/>
        </w:rPr>
      </w:pPr>
    </w:p>
    <w:p>
      <w:pPr>
        <w:spacing w:line="275" w:lineRule="exact" w:before="0"/>
        <w:ind w:left="1416" w:right="0" w:firstLine="0"/>
        <w:jc w:val="left"/>
        <w:rPr>
          <w:rFonts w:ascii="Times New Roman"/>
          <w:b/>
          <w:sz w:val="24"/>
        </w:rPr>
      </w:pPr>
      <w:r>
        <w:rPr>
          <w:rFonts w:ascii="Times New Roman"/>
          <w:b/>
          <w:sz w:val="24"/>
        </w:rPr>
        <w:t>Questions</w:t>
      </w:r>
      <w:r>
        <w:rPr>
          <w:rFonts w:ascii="Times New Roman"/>
          <w:b/>
          <w:spacing w:val="-3"/>
          <w:sz w:val="24"/>
        </w:rPr>
        <w:t> </w:t>
      </w:r>
      <w:r>
        <w:rPr>
          <w:rFonts w:ascii="Times New Roman"/>
          <w:b/>
          <w:sz w:val="24"/>
        </w:rPr>
        <w:t>diverses</w:t>
      </w:r>
      <w:r>
        <w:rPr>
          <w:rFonts w:ascii="Times New Roman"/>
          <w:b/>
          <w:spacing w:val="-2"/>
          <w:sz w:val="24"/>
        </w:rPr>
        <w:t> </w:t>
      </w:r>
      <w:r>
        <w:rPr>
          <w:rFonts w:ascii="Times New Roman"/>
          <w:b/>
          <w:spacing w:val="-10"/>
          <w:sz w:val="24"/>
        </w:rPr>
        <w:t>:</w:t>
      </w:r>
    </w:p>
    <w:p>
      <w:pPr>
        <w:pStyle w:val="BodyText"/>
        <w:spacing w:line="275" w:lineRule="exact"/>
        <w:ind w:left="1416"/>
        <w:rPr>
          <w:rFonts w:ascii="Times New Roman" w:hAnsi="Times New Roman"/>
        </w:rPr>
      </w:pPr>
      <w:r>
        <w:rPr>
          <w:rFonts w:ascii="Times New Roman" w:hAnsi="Times New Roman"/>
        </w:rPr>
        <w:t>Qu'est-ce</w:t>
      </w:r>
      <w:r>
        <w:rPr>
          <w:rFonts w:ascii="Times New Roman" w:hAnsi="Times New Roman"/>
          <w:spacing w:val="-5"/>
        </w:rPr>
        <w:t> </w:t>
      </w:r>
      <w:r>
        <w:rPr>
          <w:rFonts w:ascii="Times New Roman" w:hAnsi="Times New Roman"/>
        </w:rPr>
        <w:t>qui</w:t>
      </w:r>
      <w:r>
        <w:rPr>
          <w:rFonts w:ascii="Times New Roman" w:hAnsi="Times New Roman"/>
          <w:spacing w:val="-1"/>
        </w:rPr>
        <w:t> </w:t>
      </w:r>
      <w:r>
        <w:rPr>
          <w:rFonts w:ascii="Times New Roman" w:hAnsi="Times New Roman"/>
        </w:rPr>
        <w:t>vous</w:t>
      </w:r>
      <w:r>
        <w:rPr>
          <w:rFonts w:ascii="Times New Roman" w:hAnsi="Times New Roman"/>
          <w:spacing w:val="-1"/>
        </w:rPr>
        <w:t> </w:t>
      </w:r>
      <w:r>
        <w:rPr>
          <w:rFonts w:ascii="Times New Roman" w:hAnsi="Times New Roman"/>
        </w:rPr>
        <w:t>a</w:t>
      </w:r>
      <w:r>
        <w:rPr>
          <w:rFonts w:ascii="Times New Roman" w:hAnsi="Times New Roman"/>
          <w:spacing w:val="-2"/>
        </w:rPr>
        <w:t> </w:t>
      </w:r>
      <w:r>
        <w:rPr>
          <w:rFonts w:ascii="Times New Roman" w:hAnsi="Times New Roman"/>
        </w:rPr>
        <w:t>le</w:t>
      </w:r>
      <w:r>
        <w:rPr>
          <w:rFonts w:ascii="Times New Roman" w:hAnsi="Times New Roman"/>
          <w:spacing w:val="-2"/>
        </w:rPr>
        <w:t> </w:t>
      </w:r>
      <w:r>
        <w:rPr>
          <w:rFonts w:ascii="Times New Roman" w:hAnsi="Times New Roman"/>
        </w:rPr>
        <w:t>plus</w:t>
      </w:r>
      <w:r>
        <w:rPr>
          <w:rFonts w:ascii="Times New Roman" w:hAnsi="Times New Roman"/>
          <w:spacing w:val="-2"/>
        </w:rPr>
        <w:t> </w:t>
      </w:r>
      <w:r>
        <w:rPr>
          <w:rFonts w:ascii="Times New Roman" w:hAnsi="Times New Roman"/>
        </w:rPr>
        <w:t>plu</w:t>
      </w:r>
      <w:r>
        <w:rPr>
          <w:rFonts w:ascii="Times New Roman" w:hAnsi="Times New Roman"/>
          <w:spacing w:val="-1"/>
        </w:rPr>
        <w:t> </w:t>
      </w:r>
      <w:r>
        <w:rPr>
          <w:rFonts w:ascii="Times New Roman" w:hAnsi="Times New Roman"/>
        </w:rPr>
        <w:t>dans</w:t>
      </w:r>
      <w:r>
        <w:rPr>
          <w:rFonts w:ascii="Times New Roman" w:hAnsi="Times New Roman"/>
          <w:spacing w:val="-1"/>
        </w:rPr>
        <w:t> </w:t>
      </w:r>
      <w:r>
        <w:rPr>
          <w:rFonts w:ascii="Times New Roman" w:hAnsi="Times New Roman"/>
        </w:rPr>
        <w:t>ce</w:t>
      </w:r>
      <w:r>
        <w:rPr>
          <w:rFonts w:ascii="Times New Roman" w:hAnsi="Times New Roman"/>
          <w:spacing w:val="-2"/>
        </w:rPr>
        <w:t> </w:t>
      </w:r>
      <w:r>
        <w:rPr>
          <w:rFonts w:ascii="Times New Roman" w:hAnsi="Times New Roman"/>
        </w:rPr>
        <w:t>jeu</w:t>
      </w:r>
      <w:r>
        <w:rPr>
          <w:rFonts w:ascii="Times New Roman" w:hAnsi="Times New Roman"/>
          <w:spacing w:val="-1"/>
        </w:rPr>
        <w:t> </w:t>
      </w:r>
      <w:r>
        <w:rPr>
          <w:rFonts w:ascii="Times New Roman" w:hAnsi="Times New Roman"/>
        </w:rPr>
        <w:t>sérieux</w:t>
      </w:r>
      <w:r>
        <w:rPr>
          <w:rFonts w:ascii="Times New Roman" w:hAnsi="Times New Roman"/>
          <w:spacing w:val="-1"/>
        </w:rPr>
        <w:t> </w:t>
      </w:r>
      <w:r>
        <w:rPr>
          <w:rFonts w:ascii="Times New Roman" w:hAnsi="Times New Roman"/>
          <w:spacing w:val="-10"/>
        </w:rPr>
        <w:t>?</w:t>
      </w:r>
    </w:p>
    <w:p>
      <w:pPr>
        <w:spacing w:line="275" w:lineRule="exact" w:before="3"/>
        <w:ind w:left="1416" w:right="0" w:firstLine="0"/>
        <w:jc w:val="left"/>
        <w:rPr>
          <w:rFonts w:ascii="Times New Roman" w:hAnsi="Times New Roman"/>
          <w:sz w:val="24"/>
        </w:rPr>
      </w:pPr>
      <w:r>
        <w:rPr>
          <w:rFonts w:ascii="Times New Roman" w:hAnsi="Times New Roman"/>
          <w:spacing w:val="-2"/>
          <w:sz w:val="24"/>
        </w:rPr>
        <w:t>…………………………………………………………………………………………………</w:t>
      </w:r>
    </w:p>
    <w:p>
      <w:pPr>
        <w:spacing w:line="275" w:lineRule="exact" w:before="0"/>
        <w:ind w:left="1416" w:right="0" w:firstLine="0"/>
        <w:jc w:val="left"/>
        <w:rPr>
          <w:rFonts w:ascii="Times New Roman" w:hAnsi="Times New Roman"/>
          <w:sz w:val="24"/>
        </w:rPr>
      </w:pPr>
      <w:r>
        <w:rPr>
          <w:rFonts w:ascii="Times New Roman" w:hAnsi="Times New Roman"/>
          <w:spacing w:val="-2"/>
          <w:sz w:val="24"/>
        </w:rPr>
        <w:t>…………………………………………………………………………………………………</w:t>
      </w:r>
    </w:p>
    <w:p>
      <w:pPr>
        <w:spacing w:line="275" w:lineRule="exact" w:before="2"/>
        <w:ind w:left="1416" w:right="0" w:firstLine="0"/>
        <w:jc w:val="left"/>
        <w:rPr>
          <w:rFonts w:ascii="Times New Roman" w:hAnsi="Times New Roman"/>
          <w:sz w:val="24"/>
        </w:rPr>
      </w:pPr>
      <w:r>
        <w:rPr>
          <w:rFonts w:ascii="Times New Roman" w:hAnsi="Times New Roman"/>
          <w:spacing w:val="-2"/>
          <w:sz w:val="24"/>
        </w:rPr>
        <w:t>……………………</w:t>
      </w:r>
    </w:p>
    <w:p>
      <w:pPr>
        <w:pStyle w:val="BodyText"/>
        <w:spacing w:line="275" w:lineRule="exact"/>
        <w:ind w:left="1416"/>
        <w:rPr>
          <w:rFonts w:ascii="Times New Roman" w:hAnsi="Times New Roman"/>
        </w:rPr>
      </w:pPr>
      <w:r>
        <w:rPr>
          <w:rFonts w:ascii="Times New Roman" w:hAnsi="Times New Roman"/>
        </w:rPr>
        <w:t>Qu'est-ce</w:t>
      </w:r>
      <w:r>
        <w:rPr>
          <w:rFonts w:ascii="Times New Roman" w:hAnsi="Times New Roman"/>
          <w:spacing w:val="-3"/>
        </w:rPr>
        <w:t> </w:t>
      </w:r>
      <w:r>
        <w:rPr>
          <w:rFonts w:ascii="Times New Roman" w:hAnsi="Times New Roman"/>
        </w:rPr>
        <w:t>qui</w:t>
      </w:r>
      <w:r>
        <w:rPr>
          <w:rFonts w:ascii="Times New Roman" w:hAnsi="Times New Roman"/>
          <w:spacing w:val="-1"/>
        </w:rPr>
        <w:t> </w:t>
      </w:r>
      <w:r>
        <w:rPr>
          <w:rFonts w:ascii="Times New Roman" w:hAnsi="Times New Roman"/>
        </w:rPr>
        <w:t>vous</w:t>
      </w:r>
      <w:r>
        <w:rPr>
          <w:rFonts w:ascii="Times New Roman" w:hAnsi="Times New Roman"/>
          <w:spacing w:val="-1"/>
        </w:rPr>
        <w:t> </w:t>
      </w:r>
      <w:r>
        <w:rPr>
          <w:rFonts w:ascii="Times New Roman" w:hAnsi="Times New Roman"/>
        </w:rPr>
        <w:t>a</w:t>
      </w:r>
      <w:r>
        <w:rPr>
          <w:rFonts w:ascii="Times New Roman" w:hAnsi="Times New Roman"/>
          <w:spacing w:val="-2"/>
        </w:rPr>
        <w:t> </w:t>
      </w:r>
      <w:r>
        <w:rPr>
          <w:rFonts w:ascii="Times New Roman" w:hAnsi="Times New Roman"/>
        </w:rPr>
        <w:t>le</w:t>
      </w:r>
      <w:r>
        <w:rPr>
          <w:rFonts w:ascii="Times New Roman" w:hAnsi="Times New Roman"/>
          <w:spacing w:val="-2"/>
        </w:rPr>
        <w:t> </w:t>
      </w:r>
      <w:r>
        <w:rPr>
          <w:rFonts w:ascii="Times New Roman" w:hAnsi="Times New Roman"/>
        </w:rPr>
        <w:t>moins</w:t>
      </w:r>
      <w:r>
        <w:rPr>
          <w:rFonts w:ascii="Times New Roman" w:hAnsi="Times New Roman"/>
          <w:spacing w:val="-2"/>
        </w:rPr>
        <w:t> </w:t>
      </w:r>
      <w:r>
        <w:rPr>
          <w:rFonts w:ascii="Times New Roman" w:hAnsi="Times New Roman"/>
        </w:rPr>
        <w:t>plu</w:t>
      </w:r>
      <w:r>
        <w:rPr>
          <w:rFonts w:ascii="Times New Roman" w:hAnsi="Times New Roman"/>
          <w:spacing w:val="-1"/>
        </w:rPr>
        <w:t> </w:t>
      </w:r>
      <w:r>
        <w:rPr>
          <w:rFonts w:ascii="Times New Roman" w:hAnsi="Times New Roman"/>
        </w:rPr>
        <w:t>dans</w:t>
      </w:r>
      <w:r>
        <w:rPr>
          <w:rFonts w:ascii="Times New Roman" w:hAnsi="Times New Roman"/>
          <w:spacing w:val="-1"/>
        </w:rPr>
        <w:t> </w:t>
      </w:r>
      <w:r>
        <w:rPr>
          <w:rFonts w:ascii="Times New Roman" w:hAnsi="Times New Roman"/>
        </w:rPr>
        <w:t>ce</w:t>
      </w:r>
      <w:r>
        <w:rPr>
          <w:rFonts w:ascii="Times New Roman" w:hAnsi="Times New Roman"/>
          <w:spacing w:val="-2"/>
        </w:rPr>
        <w:t> </w:t>
      </w:r>
      <w:r>
        <w:rPr>
          <w:rFonts w:ascii="Times New Roman" w:hAnsi="Times New Roman"/>
        </w:rPr>
        <w:t>jeu</w:t>
      </w:r>
      <w:r>
        <w:rPr>
          <w:rFonts w:ascii="Times New Roman" w:hAnsi="Times New Roman"/>
          <w:spacing w:val="-1"/>
        </w:rPr>
        <w:t> </w:t>
      </w:r>
      <w:r>
        <w:rPr>
          <w:rFonts w:ascii="Times New Roman" w:hAnsi="Times New Roman"/>
        </w:rPr>
        <w:t>sérieux</w:t>
      </w:r>
      <w:r>
        <w:rPr>
          <w:rFonts w:ascii="Times New Roman" w:hAnsi="Times New Roman"/>
          <w:spacing w:val="-1"/>
        </w:rPr>
        <w:t> </w:t>
      </w:r>
      <w:r>
        <w:rPr>
          <w:rFonts w:ascii="Times New Roman" w:hAnsi="Times New Roman"/>
          <w:spacing w:val="-10"/>
        </w:rPr>
        <w:t>?</w:t>
      </w:r>
    </w:p>
    <w:p>
      <w:pPr>
        <w:spacing w:line="275" w:lineRule="exact" w:before="3"/>
        <w:ind w:left="1416" w:right="0" w:firstLine="0"/>
        <w:jc w:val="left"/>
        <w:rPr>
          <w:rFonts w:ascii="Times New Roman" w:hAnsi="Times New Roman"/>
          <w:sz w:val="24"/>
        </w:rPr>
      </w:pPr>
      <w:r>
        <w:rPr>
          <w:rFonts w:ascii="Times New Roman" w:hAnsi="Times New Roman"/>
          <w:spacing w:val="-2"/>
          <w:sz w:val="24"/>
        </w:rPr>
        <w:t>…………………………………………………………………………………………………</w:t>
      </w:r>
    </w:p>
    <w:p>
      <w:pPr>
        <w:spacing w:line="275" w:lineRule="exact" w:before="0"/>
        <w:ind w:left="1416" w:right="0" w:firstLine="0"/>
        <w:jc w:val="left"/>
        <w:rPr>
          <w:rFonts w:ascii="Times New Roman" w:hAnsi="Times New Roman"/>
          <w:sz w:val="24"/>
        </w:rPr>
      </w:pPr>
      <w:r>
        <w:rPr>
          <w:rFonts w:ascii="Times New Roman" w:hAnsi="Times New Roman"/>
          <w:spacing w:val="-2"/>
          <w:sz w:val="24"/>
        </w:rPr>
        <w:t>…………………………………………………………………………………………………</w:t>
      </w:r>
    </w:p>
    <w:p>
      <w:pPr>
        <w:spacing w:line="275" w:lineRule="exact" w:before="2"/>
        <w:ind w:left="1416" w:right="0" w:firstLine="0"/>
        <w:jc w:val="left"/>
        <w:rPr>
          <w:rFonts w:ascii="Times New Roman" w:hAnsi="Times New Roman"/>
          <w:sz w:val="24"/>
        </w:rPr>
      </w:pPr>
      <w:r>
        <w:rPr>
          <w:rFonts w:ascii="Times New Roman" w:hAnsi="Times New Roman"/>
          <w:spacing w:val="-2"/>
          <w:sz w:val="24"/>
        </w:rPr>
        <w:t>……………………</w:t>
      </w:r>
    </w:p>
    <w:p>
      <w:pPr>
        <w:pStyle w:val="BodyText"/>
        <w:spacing w:line="275" w:lineRule="exact"/>
        <w:ind w:left="1416"/>
        <w:rPr>
          <w:rFonts w:ascii="Times New Roman" w:hAnsi="Times New Roman"/>
        </w:rPr>
      </w:pPr>
      <w:r>
        <w:rPr>
          <w:rFonts w:ascii="Times New Roman" w:hAnsi="Times New Roman"/>
        </w:rPr>
        <w:t>Votre</w:t>
      </w:r>
      <w:r>
        <w:rPr>
          <w:rFonts w:ascii="Times New Roman" w:hAnsi="Times New Roman"/>
          <w:spacing w:val="-3"/>
        </w:rPr>
        <w:t> </w:t>
      </w:r>
      <w:r>
        <w:rPr>
          <w:rFonts w:ascii="Times New Roman" w:hAnsi="Times New Roman"/>
        </w:rPr>
        <w:t>opinion</w:t>
      </w:r>
      <w:r>
        <w:rPr>
          <w:rFonts w:ascii="Times New Roman" w:hAnsi="Times New Roman"/>
          <w:spacing w:val="-1"/>
        </w:rPr>
        <w:t> </w:t>
      </w:r>
      <w:r>
        <w:rPr>
          <w:rFonts w:ascii="Times New Roman" w:hAnsi="Times New Roman"/>
        </w:rPr>
        <w:t>ou</w:t>
      </w:r>
      <w:r>
        <w:rPr>
          <w:rFonts w:ascii="Times New Roman" w:hAnsi="Times New Roman"/>
          <w:spacing w:val="-1"/>
        </w:rPr>
        <w:t> </w:t>
      </w:r>
      <w:r>
        <w:rPr>
          <w:rFonts w:ascii="Times New Roman" w:hAnsi="Times New Roman"/>
        </w:rPr>
        <w:t>vos</w:t>
      </w:r>
      <w:r>
        <w:rPr>
          <w:rFonts w:ascii="Times New Roman" w:hAnsi="Times New Roman"/>
          <w:spacing w:val="-2"/>
        </w:rPr>
        <w:t> </w:t>
      </w:r>
      <w:r>
        <w:rPr>
          <w:rFonts w:ascii="Times New Roman" w:hAnsi="Times New Roman"/>
        </w:rPr>
        <w:t>suggestions</w:t>
      </w:r>
      <w:r>
        <w:rPr>
          <w:rFonts w:ascii="Times New Roman" w:hAnsi="Times New Roman"/>
          <w:spacing w:val="-1"/>
        </w:rPr>
        <w:t> </w:t>
      </w:r>
      <w:r>
        <w:rPr>
          <w:rFonts w:ascii="Times New Roman" w:hAnsi="Times New Roman"/>
        </w:rPr>
        <w:t>à</w:t>
      </w:r>
      <w:r>
        <w:rPr>
          <w:rFonts w:ascii="Times New Roman" w:hAnsi="Times New Roman"/>
          <w:spacing w:val="-2"/>
        </w:rPr>
        <w:t> </w:t>
      </w:r>
      <w:r>
        <w:rPr>
          <w:rFonts w:ascii="Times New Roman" w:hAnsi="Times New Roman"/>
        </w:rPr>
        <w:t>propos</w:t>
      </w:r>
      <w:r>
        <w:rPr>
          <w:rFonts w:ascii="Times New Roman" w:hAnsi="Times New Roman"/>
          <w:spacing w:val="-2"/>
        </w:rPr>
        <w:t> </w:t>
      </w:r>
      <w:r>
        <w:rPr>
          <w:rFonts w:ascii="Times New Roman" w:hAnsi="Times New Roman"/>
        </w:rPr>
        <w:t>du</w:t>
      </w:r>
      <w:r>
        <w:rPr>
          <w:rFonts w:ascii="Times New Roman" w:hAnsi="Times New Roman"/>
          <w:spacing w:val="-1"/>
        </w:rPr>
        <w:t> </w:t>
      </w:r>
      <w:r>
        <w:rPr>
          <w:rFonts w:ascii="Times New Roman" w:hAnsi="Times New Roman"/>
        </w:rPr>
        <w:t>jeu</w:t>
      </w:r>
      <w:r>
        <w:rPr>
          <w:rFonts w:ascii="Times New Roman" w:hAnsi="Times New Roman"/>
          <w:spacing w:val="-1"/>
        </w:rPr>
        <w:t> </w:t>
      </w:r>
      <w:r>
        <w:rPr>
          <w:rFonts w:ascii="Times New Roman" w:hAnsi="Times New Roman"/>
        </w:rPr>
        <w:t>sérieux</w:t>
      </w:r>
      <w:r>
        <w:rPr>
          <w:rFonts w:ascii="Times New Roman" w:hAnsi="Times New Roman"/>
          <w:spacing w:val="-1"/>
        </w:rPr>
        <w:t> </w:t>
      </w:r>
      <w:r>
        <w:rPr>
          <w:rFonts w:ascii="Times New Roman" w:hAnsi="Times New Roman"/>
          <w:spacing w:val="-10"/>
        </w:rPr>
        <w:t>?</w:t>
      </w:r>
    </w:p>
    <w:p>
      <w:pPr>
        <w:spacing w:line="275" w:lineRule="exact" w:before="3"/>
        <w:ind w:left="1416" w:right="0" w:firstLine="0"/>
        <w:jc w:val="left"/>
        <w:rPr>
          <w:rFonts w:ascii="Times New Roman" w:hAnsi="Times New Roman"/>
          <w:sz w:val="24"/>
        </w:rPr>
      </w:pPr>
      <w:r>
        <w:rPr>
          <w:rFonts w:ascii="Times New Roman" w:hAnsi="Times New Roman"/>
          <w:spacing w:val="-2"/>
          <w:sz w:val="24"/>
        </w:rPr>
        <w:t>…………………………………………………………………………………………………</w:t>
      </w:r>
    </w:p>
    <w:p>
      <w:pPr>
        <w:spacing w:line="275" w:lineRule="exact" w:before="0"/>
        <w:ind w:left="1416" w:right="0" w:firstLine="0"/>
        <w:jc w:val="left"/>
        <w:rPr>
          <w:rFonts w:ascii="Times New Roman" w:hAnsi="Times New Roman"/>
          <w:sz w:val="24"/>
        </w:rPr>
      </w:pPr>
      <w:r>
        <w:rPr>
          <w:rFonts w:ascii="Times New Roman" w:hAnsi="Times New Roman"/>
          <w:spacing w:val="-2"/>
          <w:sz w:val="24"/>
        </w:rPr>
        <w:t>…………………………………………………………………………………………………</w:t>
      </w:r>
    </w:p>
    <w:p>
      <w:pPr>
        <w:spacing w:line="275" w:lineRule="exact" w:before="2"/>
        <w:ind w:left="1416" w:right="0" w:firstLine="0"/>
        <w:jc w:val="left"/>
        <w:rPr>
          <w:rFonts w:ascii="Times New Roman" w:hAnsi="Times New Roman"/>
          <w:sz w:val="24"/>
        </w:rPr>
      </w:pPr>
      <w:r>
        <w:rPr>
          <w:rFonts w:ascii="Times New Roman" w:hAnsi="Times New Roman"/>
          <w:spacing w:val="-2"/>
          <w:sz w:val="24"/>
        </w:rPr>
        <w:t>…………………………………………………………………………………………………</w:t>
      </w:r>
    </w:p>
    <w:p>
      <w:pPr>
        <w:spacing w:line="275" w:lineRule="exact" w:before="0"/>
        <w:ind w:left="1416" w:right="0" w:firstLine="0"/>
        <w:jc w:val="left"/>
        <w:rPr>
          <w:rFonts w:ascii="Times New Roman" w:hAnsi="Times New Roman"/>
          <w:sz w:val="24"/>
        </w:rPr>
      </w:pPr>
      <w:r>
        <w:rPr>
          <w:rFonts w:ascii="Times New Roman" w:hAnsi="Times New Roman"/>
          <w:spacing w:val="-2"/>
          <w:sz w:val="24"/>
        </w:rPr>
        <w:t>…………………………………………………………………………………………………</w:t>
      </w:r>
    </w:p>
    <w:p>
      <w:pPr>
        <w:spacing w:before="2"/>
        <w:ind w:left="1416" w:right="0" w:firstLine="0"/>
        <w:jc w:val="left"/>
        <w:rPr>
          <w:rFonts w:ascii="Times New Roman" w:hAnsi="Times New Roman"/>
          <w:sz w:val="24"/>
        </w:rPr>
      </w:pPr>
      <w:r>
        <w:rPr>
          <w:rFonts w:ascii="Times New Roman" w:hAnsi="Times New Roman"/>
          <w:spacing w:val="-2"/>
          <w:sz w:val="24"/>
        </w:rPr>
        <w:t>…………………………………………</w:t>
      </w:r>
    </w:p>
    <w:p>
      <w:pPr>
        <w:spacing w:after="0"/>
        <w:jc w:val="left"/>
        <w:rPr>
          <w:rFonts w:ascii="Times New Roman" w:hAnsi="Times New Roman"/>
          <w:sz w:val="24"/>
        </w:rPr>
        <w:sectPr>
          <w:pgSz w:w="11900" w:h="16840"/>
          <w:pgMar w:header="0" w:footer="713" w:top="1320" w:bottom="940" w:left="0" w:right="141"/>
        </w:sect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rPr>
          <w:rFonts w:ascii="Times New Roman"/>
          <w:sz w:val="28"/>
        </w:rPr>
      </w:pPr>
    </w:p>
    <w:p>
      <w:pPr>
        <w:pStyle w:val="BodyText"/>
        <w:spacing w:before="52"/>
        <w:rPr>
          <w:rFonts w:ascii="Times New Roman"/>
          <w:sz w:val="28"/>
        </w:rPr>
      </w:pPr>
    </w:p>
    <w:p>
      <w:pPr>
        <w:spacing w:before="0"/>
        <w:ind w:left="145" w:right="0" w:firstLine="0"/>
        <w:jc w:val="center"/>
        <w:rPr>
          <w:sz w:val="28"/>
        </w:rPr>
      </w:pPr>
      <w:r>
        <w:rPr>
          <w:sz w:val="28"/>
        </w:rPr>
        <w:t>Rapport</w:t>
      </w:r>
      <w:r>
        <w:rPr>
          <w:spacing w:val="23"/>
          <w:sz w:val="28"/>
        </w:rPr>
        <w:t> </w:t>
      </w:r>
      <w:r>
        <w:rPr>
          <w:sz w:val="28"/>
        </w:rPr>
        <w:t>coordonné</w:t>
      </w:r>
      <w:r>
        <w:rPr>
          <w:spacing w:val="23"/>
          <w:sz w:val="28"/>
        </w:rPr>
        <w:t> </w:t>
      </w:r>
      <w:r>
        <w:rPr>
          <w:sz w:val="28"/>
        </w:rPr>
        <w:t>par</w:t>
      </w:r>
      <w:r>
        <w:rPr>
          <w:spacing w:val="20"/>
          <w:sz w:val="28"/>
        </w:rPr>
        <w:t> </w:t>
      </w:r>
      <w:r>
        <w:rPr>
          <w:spacing w:val="-10"/>
          <w:sz w:val="28"/>
        </w:rPr>
        <w:t>:</w:t>
      </w:r>
    </w:p>
    <w:p>
      <w:pPr>
        <w:spacing w:before="240"/>
        <w:ind w:left="144" w:right="0" w:firstLine="0"/>
        <w:jc w:val="center"/>
        <w:rPr>
          <w:rFonts w:ascii="Arial"/>
          <w:b/>
          <w:sz w:val="28"/>
        </w:rPr>
      </w:pPr>
      <w:r>
        <w:rPr>
          <w:rFonts w:ascii="Arial"/>
          <w:b/>
          <w:spacing w:val="-4"/>
          <w:sz w:val="28"/>
        </w:rPr>
        <w:t>Nicolas</w:t>
      </w:r>
      <w:r>
        <w:rPr>
          <w:rFonts w:ascii="Arial"/>
          <w:b/>
          <w:spacing w:val="-8"/>
          <w:sz w:val="28"/>
        </w:rPr>
        <w:t> </w:t>
      </w:r>
      <w:r>
        <w:rPr>
          <w:rFonts w:ascii="Arial"/>
          <w:b/>
          <w:spacing w:val="-4"/>
          <w:sz w:val="28"/>
        </w:rPr>
        <w:t>VISPI</w:t>
      </w:r>
    </w:p>
    <w:p>
      <w:pPr>
        <w:pStyle w:val="BodyText"/>
        <w:spacing w:before="6"/>
        <w:rPr>
          <w:rFonts w:ascii="Arial"/>
          <w:b/>
          <w:sz w:val="19"/>
        </w:rPr>
      </w:pPr>
    </w:p>
    <w:p>
      <w:pPr>
        <w:pStyle w:val="BodyText"/>
        <w:spacing w:after="0"/>
        <w:rPr>
          <w:rFonts w:ascii="Arial"/>
          <w:b/>
          <w:sz w:val="19"/>
        </w:rPr>
        <w:sectPr>
          <w:footerReference w:type="default" r:id="rId48"/>
          <w:pgSz w:w="11900" w:h="16840"/>
          <w:pgMar w:header="0" w:footer="0" w:top="1920" w:bottom="280" w:left="0" w:right="141"/>
        </w:sectPr>
      </w:pPr>
    </w:p>
    <w:p>
      <w:pPr>
        <w:pStyle w:val="BodyText"/>
        <w:rPr>
          <w:rFonts w:ascii="Arial"/>
          <w:b/>
          <w:sz w:val="28"/>
        </w:rPr>
      </w:pPr>
    </w:p>
    <w:p>
      <w:pPr>
        <w:pStyle w:val="BodyText"/>
        <w:spacing w:before="15"/>
        <w:rPr>
          <w:rFonts w:ascii="Arial"/>
          <w:b/>
          <w:sz w:val="28"/>
        </w:rPr>
      </w:pPr>
    </w:p>
    <w:p>
      <w:pPr>
        <w:spacing w:before="0"/>
        <w:ind w:left="2440" w:right="0" w:firstLine="0"/>
        <w:jc w:val="left"/>
        <w:rPr>
          <w:rFonts w:ascii="Arial"/>
          <w:b/>
          <w:sz w:val="28"/>
        </w:rPr>
      </w:pPr>
      <w:r>
        <w:rPr>
          <w:rFonts w:ascii="Arial"/>
          <w:b/>
          <w:spacing w:val="-4"/>
          <w:sz w:val="28"/>
        </w:rPr>
        <w:t>Yosra</w:t>
      </w:r>
      <w:r>
        <w:rPr>
          <w:rFonts w:ascii="Arial"/>
          <w:b/>
          <w:spacing w:val="-10"/>
          <w:sz w:val="28"/>
        </w:rPr>
        <w:t> </w:t>
      </w:r>
      <w:r>
        <w:rPr>
          <w:rFonts w:ascii="Arial"/>
          <w:b/>
          <w:spacing w:val="-2"/>
          <w:sz w:val="28"/>
        </w:rPr>
        <w:t>MOURALI</w:t>
      </w:r>
    </w:p>
    <w:p>
      <w:pPr>
        <w:spacing w:before="102"/>
        <w:ind w:left="595" w:right="0" w:firstLine="0"/>
        <w:jc w:val="left"/>
        <w:rPr>
          <w:sz w:val="28"/>
        </w:rPr>
      </w:pPr>
      <w:r>
        <w:rPr/>
        <w:br w:type="column"/>
      </w:r>
      <w:r>
        <w:rPr>
          <w:sz w:val="28"/>
        </w:rPr>
        <w:t>Auteur(e)s</w:t>
      </w:r>
      <w:r>
        <w:rPr>
          <w:spacing w:val="14"/>
          <w:sz w:val="28"/>
        </w:rPr>
        <w:t> </w:t>
      </w:r>
      <w:r>
        <w:rPr>
          <w:spacing w:val="-10"/>
          <w:sz w:val="28"/>
        </w:rPr>
        <w:t>:</w:t>
      </w:r>
    </w:p>
    <w:p>
      <w:pPr>
        <w:pStyle w:val="BodyText"/>
        <w:rPr>
          <w:sz w:val="28"/>
        </w:rPr>
      </w:pPr>
      <w:r>
        <w:rPr/>
        <w:br w:type="column"/>
      </w:r>
      <w:r>
        <w:rPr>
          <w:sz w:val="28"/>
        </w:rPr>
      </w:r>
    </w:p>
    <w:p>
      <w:pPr>
        <w:pStyle w:val="BodyText"/>
        <w:spacing w:before="25"/>
        <w:rPr>
          <w:sz w:val="28"/>
        </w:rPr>
      </w:pPr>
    </w:p>
    <w:p>
      <w:pPr>
        <w:spacing w:before="0"/>
        <w:ind w:left="366" w:right="0" w:firstLine="0"/>
        <w:jc w:val="left"/>
        <w:rPr>
          <w:rFonts w:ascii="Arial"/>
          <w:b/>
          <w:sz w:val="28"/>
        </w:rPr>
      </w:pPr>
      <w:r>
        <w:rPr>
          <w:rFonts w:ascii="Arial"/>
          <w:b/>
          <w:spacing w:val="-10"/>
          <w:sz w:val="28"/>
        </w:rPr>
        <w:t>Sondes</w:t>
      </w:r>
      <w:r>
        <w:rPr>
          <w:rFonts w:ascii="Arial"/>
          <w:b/>
          <w:spacing w:val="-1"/>
          <w:sz w:val="28"/>
        </w:rPr>
        <w:t> </w:t>
      </w:r>
      <w:r>
        <w:rPr>
          <w:rFonts w:ascii="Arial"/>
          <w:b/>
          <w:spacing w:val="-2"/>
          <w:sz w:val="28"/>
        </w:rPr>
        <w:t>CHAABANE</w:t>
      </w:r>
    </w:p>
    <w:p>
      <w:pPr>
        <w:spacing w:after="0"/>
        <w:jc w:val="left"/>
        <w:rPr>
          <w:rFonts w:ascii="Arial"/>
          <w:b/>
          <w:sz w:val="28"/>
        </w:rPr>
        <w:sectPr>
          <w:type w:val="continuous"/>
          <w:pgSz w:w="11900" w:h="16840"/>
          <w:pgMar w:header="0" w:footer="0" w:top="700" w:bottom="280" w:left="0" w:right="141"/>
          <w:cols w:num="3" w:equalWidth="0">
            <w:col w:w="4577" w:space="40"/>
            <w:col w:w="2075" w:space="39"/>
            <w:col w:w="5028"/>
          </w:cols>
        </w:sectPr>
      </w:pPr>
    </w:p>
    <w:p>
      <w:pPr>
        <w:spacing w:line="321" w:lineRule="exact" w:before="0"/>
        <w:ind w:left="1702" w:right="0" w:firstLine="0"/>
        <w:jc w:val="center"/>
        <w:rPr>
          <w:rFonts w:ascii="Arial"/>
          <w:b/>
          <w:sz w:val="28"/>
        </w:rPr>
      </w:pPr>
      <w:r>
        <w:rPr>
          <w:rFonts w:ascii="Arial"/>
          <w:b/>
          <w:spacing w:val="-4"/>
          <w:sz w:val="28"/>
        </w:rPr>
        <w:t>Maxime</w:t>
      </w:r>
      <w:r>
        <w:rPr>
          <w:rFonts w:ascii="Arial"/>
          <w:b/>
          <w:spacing w:val="-14"/>
          <w:sz w:val="28"/>
        </w:rPr>
        <w:t> </w:t>
      </w:r>
      <w:r>
        <w:rPr>
          <w:rFonts w:ascii="Arial"/>
          <w:b/>
          <w:spacing w:val="-4"/>
          <w:sz w:val="28"/>
        </w:rPr>
        <w:t>BOURGOIS-COLIN</w:t>
      </w:r>
    </w:p>
    <w:p>
      <w:pPr>
        <w:spacing w:before="0"/>
        <w:ind w:left="2232" w:right="525" w:hanging="3"/>
        <w:jc w:val="center"/>
        <w:rPr>
          <w:rFonts w:ascii="Arial" w:hAnsi="Arial"/>
          <w:b/>
          <w:sz w:val="28"/>
        </w:rPr>
      </w:pPr>
      <w:r>
        <w:rPr>
          <w:rFonts w:ascii="Arial" w:hAnsi="Arial"/>
          <w:b/>
          <w:sz w:val="28"/>
        </w:rPr>
        <w:t>Dorothée GUILAIN Yoann LEBRUN </w:t>
      </w:r>
      <w:r>
        <w:rPr>
          <w:rFonts w:ascii="Arial" w:hAnsi="Arial"/>
          <w:b/>
          <w:spacing w:val="-4"/>
          <w:sz w:val="28"/>
        </w:rPr>
        <w:t>Christophe</w:t>
      </w:r>
      <w:r>
        <w:rPr>
          <w:rFonts w:ascii="Arial" w:hAnsi="Arial"/>
          <w:b/>
          <w:spacing w:val="-16"/>
          <w:sz w:val="28"/>
        </w:rPr>
        <w:t> </w:t>
      </w:r>
      <w:r>
        <w:rPr>
          <w:rFonts w:ascii="Arial" w:hAnsi="Arial"/>
          <w:b/>
          <w:spacing w:val="-4"/>
          <w:sz w:val="28"/>
        </w:rPr>
        <w:t>KOLSKI </w:t>
      </w:r>
      <w:r>
        <w:rPr>
          <w:rFonts w:ascii="Arial" w:hAnsi="Arial"/>
          <w:b/>
          <w:sz w:val="28"/>
        </w:rPr>
        <w:t>Sophie LEPREUX Yohan GUERRIER</w:t>
      </w:r>
    </w:p>
    <w:p>
      <w:pPr>
        <w:spacing w:before="0"/>
        <w:ind w:left="1847" w:right="2192" w:firstLine="0"/>
        <w:jc w:val="center"/>
        <w:rPr>
          <w:rFonts w:ascii="Arial"/>
          <w:b/>
          <w:sz w:val="28"/>
        </w:rPr>
      </w:pPr>
      <w:r>
        <w:rPr/>
        <w:br w:type="column"/>
      </w:r>
      <w:r>
        <w:rPr>
          <w:rFonts w:ascii="Arial"/>
          <w:b/>
          <w:sz w:val="28"/>
        </w:rPr>
        <w:t>Philippe PUDLO </w:t>
      </w:r>
      <w:r>
        <w:rPr>
          <w:rFonts w:ascii="Arial"/>
          <w:b/>
          <w:spacing w:val="-4"/>
          <w:sz w:val="28"/>
        </w:rPr>
        <w:t>Sandra</w:t>
      </w:r>
      <w:r>
        <w:rPr>
          <w:rFonts w:ascii="Arial"/>
          <w:b/>
          <w:spacing w:val="-16"/>
          <w:sz w:val="28"/>
        </w:rPr>
        <w:t> </w:t>
      </w:r>
      <w:r>
        <w:rPr>
          <w:rFonts w:ascii="Arial"/>
          <w:b/>
          <w:spacing w:val="-4"/>
          <w:sz w:val="28"/>
        </w:rPr>
        <w:t>ADGNOT </w:t>
      </w:r>
      <w:r>
        <w:rPr>
          <w:rFonts w:ascii="Arial"/>
          <w:b/>
          <w:sz w:val="28"/>
        </w:rPr>
        <w:t>Jason SAUVE Alice FERRAI Raja FASSI</w:t>
      </w:r>
    </w:p>
    <w:p>
      <w:pPr>
        <w:spacing w:line="320" w:lineRule="exact" w:before="0"/>
        <w:ind w:left="0" w:right="345" w:firstLine="0"/>
        <w:jc w:val="center"/>
        <w:rPr>
          <w:rFonts w:ascii="Arial"/>
          <w:b/>
          <w:sz w:val="28"/>
        </w:rPr>
      </w:pPr>
      <w:r>
        <w:rPr>
          <w:rFonts w:ascii="Arial"/>
          <w:b/>
          <w:sz w:val="28"/>
        </w:rPr>
        <w:t>Benoit</w:t>
      </w:r>
      <w:r>
        <w:rPr>
          <w:rFonts w:ascii="Arial"/>
          <w:b/>
          <w:spacing w:val="2"/>
          <w:sz w:val="28"/>
        </w:rPr>
        <w:t> </w:t>
      </w:r>
      <w:r>
        <w:rPr>
          <w:rFonts w:ascii="Arial"/>
          <w:b/>
          <w:spacing w:val="-2"/>
          <w:sz w:val="28"/>
        </w:rPr>
        <w:t>BARATHON</w:t>
      </w:r>
    </w:p>
    <w:p>
      <w:pPr>
        <w:spacing w:after="0" w:line="320" w:lineRule="exact"/>
        <w:jc w:val="center"/>
        <w:rPr>
          <w:rFonts w:ascii="Arial"/>
          <w:b/>
          <w:sz w:val="28"/>
        </w:rPr>
        <w:sectPr>
          <w:type w:val="continuous"/>
          <w:pgSz w:w="11900" w:h="16840"/>
          <w:pgMar w:header="0" w:footer="0" w:top="700" w:bottom="280" w:left="0" w:right="141"/>
          <w:cols w:num="2" w:equalWidth="0">
            <w:col w:w="5315" w:space="64"/>
            <w:col w:w="6380"/>
          </w:cols>
        </w:sectPr>
      </w:pPr>
    </w:p>
    <w:p>
      <w:pPr>
        <w:pStyle w:val="BodyText"/>
        <w:spacing w:before="68"/>
        <w:rPr>
          <w:rFonts w:ascii="Arial"/>
          <w:b/>
          <w:sz w:val="22"/>
        </w:rPr>
      </w:pPr>
      <w:r>
        <w:rPr>
          <w:rFonts w:ascii="Arial"/>
          <w:b/>
          <w:sz w:val="22"/>
        </w:rPr>
        <mc:AlternateContent>
          <mc:Choice Requires="wps">
            <w:drawing>
              <wp:anchor distT="0" distB="0" distL="0" distR="0" allowOverlap="1" layoutInCell="1" locked="0" behindDoc="1" simplePos="0" relativeHeight="486387200">
                <wp:simplePos x="0" y="0"/>
                <wp:positionH relativeFrom="page">
                  <wp:posOffset>3810</wp:posOffset>
                </wp:positionH>
                <wp:positionV relativeFrom="page">
                  <wp:posOffset>10793</wp:posOffset>
                </wp:positionV>
                <wp:extent cx="7552690" cy="10681970"/>
                <wp:effectExtent l="0" t="0" r="0" b="0"/>
                <wp:wrapNone/>
                <wp:docPr id="59" name="Group 59"/>
                <wp:cNvGraphicFramePr>
                  <a:graphicFrameLocks/>
                </wp:cNvGraphicFramePr>
                <a:graphic>
                  <a:graphicData uri="http://schemas.microsoft.com/office/word/2010/wordprocessingGroup">
                    <wpg:wgp>
                      <wpg:cNvPr id="59" name="Group 59"/>
                      <wpg:cNvGrpSpPr/>
                      <wpg:grpSpPr>
                        <a:xfrm>
                          <a:off x="0" y="0"/>
                          <a:ext cx="7552690" cy="10681970"/>
                          <a:chExt cx="7552690" cy="10681970"/>
                        </a:xfrm>
                      </wpg:grpSpPr>
                      <pic:pic>
                        <pic:nvPicPr>
                          <pic:cNvPr id="60" name="Image 60"/>
                          <pic:cNvPicPr/>
                        </pic:nvPicPr>
                        <pic:blipFill>
                          <a:blip r:embed="rId49" cstate="print"/>
                          <a:stretch>
                            <a:fillRect/>
                          </a:stretch>
                        </pic:blipFill>
                        <pic:spPr>
                          <a:xfrm>
                            <a:off x="0" y="0"/>
                            <a:ext cx="7552181" cy="10681590"/>
                          </a:xfrm>
                          <a:prstGeom prst="rect">
                            <a:avLst/>
                          </a:prstGeom>
                        </pic:spPr>
                      </pic:pic>
                      <pic:pic>
                        <pic:nvPicPr>
                          <pic:cNvPr id="61" name="Image 61"/>
                          <pic:cNvPicPr/>
                        </pic:nvPicPr>
                        <pic:blipFill>
                          <a:blip r:embed="rId50" cstate="print"/>
                          <a:stretch>
                            <a:fillRect/>
                          </a:stretch>
                        </pic:blipFill>
                        <pic:spPr>
                          <a:xfrm>
                            <a:off x="1056002" y="5710212"/>
                            <a:ext cx="5555247" cy="1731644"/>
                          </a:xfrm>
                          <a:prstGeom prst="rect">
                            <a:avLst/>
                          </a:prstGeom>
                        </pic:spPr>
                      </pic:pic>
                      <pic:pic>
                        <pic:nvPicPr>
                          <pic:cNvPr id="62" name="Image 62"/>
                          <pic:cNvPicPr/>
                        </pic:nvPicPr>
                        <pic:blipFill>
                          <a:blip r:embed="rId6" cstate="print"/>
                          <a:stretch>
                            <a:fillRect/>
                          </a:stretch>
                        </pic:blipFill>
                        <pic:spPr>
                          <a:xfrm>
                            <a:off x="6090917" y="889635"/>
                            <a:ext cx="1339850" cy="826049"/>
                          </a:xfrm>
                          <a:prstGeom prst="rect">
                            <a:avLst/>
                          </a:prstGeom>
                        </pic:spPr>
                      </pic:pic>
                    </wpg:wgp>
                  </a:graphicData>
                </a:graphic>
              </wp:anchor>
            </w:drawing>
          </mc:Choice>
          <mc:Fallback>
            <w:pict>
              <v:group style="position:absolute;margin-left:.300079pt;margin-top:.849871pt;width:594.7pt;height:841.1pt;mso-position-horizontal-relative:page;mso-position-vertical-relative:page;z-index:-16929280" id="docshapegroup23" coordorigin="6,17" coordsize="11894,16822">
                <v:shape style="position:absolute;left:6;top:17;width:11894;height:16822" type="#_x0000_t75" id="docshape24" stroked="false">
                  <v:imagedata r:id="rId49" o:title=""/>
                </v:shape>
                <v:shape style="position:absolute;left:1669;top:9009;width:8749;height:2727" type="#_x0000_t75" id="docshape25" stroked="false">
                  <v:imagedata r:id="rId50" o:title=""/>
                </v:shape>
                <v:shape style="position:absolute;left:9598;top:1418;width:2110;height:1301" type="#_x0000_t75" id="docshape26" stroked="false">
                  <v:imagedata r:id="rId6" o:title=""/>
                </v:shape>
                <w10:wrap type="none"/>
              </v:group>
            </w:pict>
          </mc:Fallback>
        </mc:AlternateContent>
      </w:r>
    </w:p>
    <w:p>
      <w:pPr>
        <w:spacing w:before="0"/>
        <w:ind w:left="0" w:right="1268" w:firstLine="0"/>
        <w:jc w:val="right"/>
        <w:rPr>
          <w:sz w:val="22"/>
        </w:rPr>
      </w:pPr>
      <w:r>
        <w:rPr>
          <w:spacing w:val="-2"/>
          <w:sz w:val="22"/>
        </w:rPr>
        <w:t>Remerciements</w:t>
      </w:r>
      <w:r>
        <w:rPr>
          <w:spacing w:val="-5"/>
          <w:sz w:val="22"/>
        </w:rPr>
        <w:t> </w:t>
      </w:r>
      <w:r>
        <w:rPr>
          <w:spacing w:val="-2"/>
          <w:sz w:val="22"/>
        </w:rPr>
        <w:t>à</w:t>
      </w:r>
      <w:r>
        <w:rPr>
          <w:spacing w:val="-5"/>
          <w:sz w:val="22"/>
        </w:rPr>
        <w:t> </w:t>
      </w:r>
      <w:r>
        <w:rPr>
          <w:spacing w:val="-2"/>
          <w:sz w:val="22"/>
        </w:rPr>
        <w:t>l’AGEFIPH</w:t>
      </w:r>
      <w:r>
        <w:rPr>
          <w:spacing w:val="-6"/>
          <w:sz w:val="22"/>
        </w:rPr>
        <w:t> </w:t>
      </w:r>
      <w:r>
        <w:rPr>
          <w:spacing w:val="-2"/>
          <w:sz w:val="22"/>
        </w:rPr>
        <w:t>et</w:t>
      </w:r>
      <w:r>
        <w:rPr>
          <w:spacing w:val="-6"/>
          <w:sz w:val="22"/>
        </w:rPr>
        <w:t> </w:t>
      </w:r>
      <w:r>
        <w:rPr>
          <w:spacing w:val="-2"/>
          <w:sz w:val="22"/>
        </w:rPr>
        <w:t>à</w:t>
      </w:r>
      <w:r>
        <w:rPr>
          <w:spacing w:val="-6"/>
          <w:sz w:val="22"/>
        </w:rPr>
        <w:t> </w:t>
      </w:r>
      <w:r>
        <w:rPr>
          <w:spacing w:val="-2"/>
          <w:sz w:val="22"/>
        </w:rPr>
        <w:t>l’ensembles</w:t>
      </w:r>
      <w:r>
        <w:rPr>
          <w:spacing w:val="-6"/>
          <w:sz w:val="22"/>
        </w:rPr>
        <w:t> </w:t>
      </w:r>
      <w:r>
        <w:rPr>
          <w:spacing w:val="-2"/>
          <w:sz w:val="22"/>
        </w:rPr>
        <w:t>des</w:t>
      </w:r>
      <w:r>
        <w:rPr>
          <w:spacing w:val="-5"/>
          <w:sz w:val="22"/>
        </w:rPr>
        <w:t> </w:t>
      </w:r>
      <w:r>
        <w:rPr>
          <w:spacing w:val="-2"/>
          <w:sz w:val="22"/>
        </w:rPr>
        <w:t>partenaires.</w:t>
      </w:r>
    </w:p>
    <w:p>
      <w:pPr>
        <w:spacing w:before="1"/>
        <w:ind w:left="0" w:right="1268" w:firstLine="0"/>
        <w:jc w:val="right"/>
        <w:rPr>
          <w:sz w:val="22"/>
        </w:rPr>
      </w:pPr>
      <w:r>
        <w:rPr>
          <w:sz w:val="22"/>
        </w:rPr>
        <w:t>Date</w:t>
      </w:r>
      <w:r>
        <w:rPr>
          <w:spacing w:val="9"/>
          <w:sz w:val="22"/>
        </w:rPr>
        <w:t> </w:t>
      </w:r>
      <w:r>
        <w:rPr>
          <w:sz w:val="22"/>
        </w:rPr>
        <w:t>de</w:t>
      </w:r>
      <w:r>
        <w:rPr>
          <w:spacing w:val="10"/>
          <w:sz w:val="22"/>
        </w:rPr>
        <w:t> </w:t>
      </w:r>
      <w:r>
        <w:rPr>
          <w:sz w:val="22"/>
        </w:rPr>
        <w:t>publication</w:t>
      </w:r>
      <w:r>
        <w:rPr>
          <w:spacing w:val="8"/>
          <w:sz w:val="22"/>
        </w:rPr>
        <w:t> </w:t>
      </w:r>
      <w:r>
        <w:rPr>
          <w:sz w:val="22"/>
        </w:rPr>
        <w:t>:</w:t>
      </w:r>
      <w:r>
        <w:rPr>
          <w:spacing w:val="10"/>
          <w:sz w:val="22"/>
        </w:rPr>
        <w:t> </w:t>
      </w:r>
      <w:r>
        <w:rPr>
          <w:sz w:val="22"/>
        </w:rPr>
        <w:t>29</w:t>
      </w:r>
      <w:r>
        <w:rPr>
          <w:spacing w:val="9"/>
          <w:sz w:val="22"/>
        </w:rPr>
        <w:t> </w:t>
      </w:r>
      <w:r>
        <w:rPr>
          <w:sz w:val="22"/>
        </w:rPr>
        <w:t>septembre</w:t>
      </w:r>
      <w:r>
        <w:rPr>
          <w:spacing w:val="9"/>
          <w:sz w:val="22"/>
        </w:rPr>
        <w:t> </w:t>
      </w:r>
      <w:r>
        <w:rPr>
          <w:spacing w:val="-4"/>
          <w:sz w:val="22"/>
        </w:rPr>
        <w:t>2023</w:t>
      </w:r>
    </w:p>
    <w:sectPr>
      <w:type w:val="continuous"/>
      <w:pgSz w:w="11900" w:h="16840"/>
      <w:pgMar w:header="0" w:footer="0" w:top="700" w:bottom="280" w:left="0"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Arial MT">
    <w:altName w:val="Arial MT"/>
    <w:charset w:val="1"/>
    <w:family w:val="swiss"/>
    <w:pitch w:val="variable"/>
  </w:font>
  <w:font w:name="Arial">
    <w:altName w:val="Arial"/>
    <w:charset w:val="1"/>
    <w:family w:val="swiss"/>
    <w:pitch w:val="variable"/>
  </w:font>
  <w:font w:name="Verdana">
    <w:altName w:val="Verdana"/>
    <w:charset w:val="1"/>
    <w:family w:val="swiss"/>
    <w:pitch w:val="variable"/>
  </w:font>
  <w:font w:name="Symbol">
    <w:altName w:val="Symbol"/>
    <w:charset w:val="2"/>
    <w:family w:val="decorative"/>
    <w:pitch w:val="variable"/>
  </w:font>
  <w:font w:name="Microsoft Sans Serif">
    <w:altName w:val="Microsoft Sans Serif"/>
    <w:charset w:val="1"/>
    <w:family w:val="swiss"/>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367232">
              <wp:simplePos x="0" y="0"/>
              <wp:positionH relativeFrom="page">
                <wp:posOffset>835660</wp:posOffset>
              </wp:positionH>
              <wp:positionV relativeFrom="page">
                <wp:posOffset>10074436</wp:posOffset>
              </wp:positionV>
              <wp:extent cx="3895725" cy="18161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3895725" cy="181610"/>
                      </a:xfrm>
                      <a:prstGeom prst="rect">
                        <a:avLst/>
                      </a:prstGeom>
                    </wps:spPr>
                    <wps:txbx>
                      <w:txbxContent>
                        <w:p>
                          <w:pPr>
                            <w:spacing w:before="13"/>
                            <w:ind w:left="100" w:right="0" w:firstLine="0"/>
                            <w:jc w:val="left"/>
                            <w:rPr>
                              <w:rFonts w:ascii="Verdana"/>
                              <w:sz w:val="20"/>
                            </w:rPr>
                          </w:pPr>
                          <w:r>
                            <w:rPr>
                              <w:rFonts w:ascii="Verdana"/>
                              <w:spacing w:val="-4"/>
                              <w:sz w:val="20"/>
                            </w:rPr>
                            <w:fldChar w:fldCharType="begin"/>
                          </w:r>
                          <w:r>
                            <w:rPr>
                              <w:rFonts w:ascii="Verdana"/>
                              <w:spacing w:val="-4"/>
                              <w:sz w:val="20"/>
                            </w:rPr>
                            <w:instrText> PAGE </w:instrText>
                          </w:r>
                          <w:r>
                            <w:rPr>
                              <w:rFonts w:ascii="Verdana"/>
                              <w:spacing w:val="-4"/>
                              <w:sz w:val="20"/>
                            </w:rPr>
                            <w:fldChar w:fldCharType="separate"/>
                          </w:r>
                          <w:r>
                            <w:rPr>
                              <w:rFonts w:ascii="Verdana"/>
                              <w:spacing w:val="-4"/>
                              <w:sz w:val="20"/>
                            </w:rPr>
                            <w:t>20</w:t>
                          </w:r>
                          <w:r>
                            <w:rPr>
                              <w:rFonts w:ascii="Verdana"/>
                              <w:spacing w:val="-4"/>
                              <w:sz w:val="20"/>
                            </w:rPr>
                            <w:fldChar w:fldCharType="end"/>
                          </w:r>
                          <w:r>
                            <w:rPr>
                              <w:rFonts w:ascii="Verdana"/>
                              <w:spacing w:val="36"/>
                              <w:sz w:val="20"/>
                            </w:rPr>
                            <w:t> </w:t>
                          </w:r>
                          <w:r>
                            <w:rPr>
                              <w:rFonts w:ascii="Verdana"/>
                              <w:spacing w:val="-4"/>
                              <w:sz w:val="20"/>
                            </w:rPr>
                            <w:t>|</w:t>
                          </w:r>
                          <w:r>
                            <w:rPr>
                              <w:rFonts w:ascii="Verdana"/>
                              <w:spacing w:val="72"/>
                              <w:sz w:val="20"/>
                            </w:rPr>
                            <w:t> </w:t>
                          </w:r>
                          <w:r>
                            <w:rPr>
                              <w:rFonts w:ascii="Verdana"/>
                              <w:spacing w:val="-4"/>
                              <w:sz w:val="20"/>
                            </w:rPr>
                            <w:t>Aract</w:t>
                          </w:r>
                          <w:r>
                            <w:rPr>
                              <w:rFonts w:ascii="Verdana"/>
                              <w:spacing w:val="-17"/>
                              <w:sz w:val="20"/>
                            </w:rPr>
                            <w:t> </w:t>
                          </w:r>
                          <w:r>
                            <w:rPr>
                              <w:rFonts w:ascii="Verdana"/>
                              <w:spacing w:val="-4"/>
                              <w:sz w:val="20"/>
                            </w:rPr>
                            <w:t>Hauts-de-France</w:t>
                          </w:r>
                          <w:r>
                            <w:rPr>
                              <w:rFonts w:ascii="Verdana"/>
                              <w:spacing w:val="-18"/>
                              <w:sz w:val="20"/>
                            </w:rPr>
                            <w:t> </w:t>
                          </w:r>
                          <w:r>
                            <w:rPr>
                              <w:rFonts w:ascii="Verdana"/>
                              <w:spacing w:val="-4"/>
                              <w:sz w:val="20"/>
                            </w:rPr>
                            <w:t>-</w:t>
                          </w:r>
                          <w:r>
                            <w:rPr>
                              <w:rFonts w:ascii="Verdana"/>
                              <w:spacing w:val="-17"/>
                              <w:sz w:val="20"/>
                            </w:rPr>
                            <w:t> </w:t>
                          </w:r>
                          <w:r>
                            <w:rPr>
                              <w:rFonts w:ascii="Verdana"/>
                              <w:spacing w:val="-4"/>
                              <w:sz w:val="20"/>
                            </w:rPr>
                            <w:t>Rapport</w:t>
                          </w:r>
                          <w:r>
                            <w:rPr>
                              <w:rFonts w:ascii="Verdana"/>
                              <w:spacing w:val="-17"/>
                              <w:sz w:val="20"/>
                            </w:rPr>
                            <w:t> </w:t>
                          </w:r>
                          <w:r>
                            <w:rPr>
                              <w:rFonts w:ascii="Verdana"/>
                              <w:spacing w:val="-4"/>
                              <w:sz w:val="20"/>
                            </w:rPr>
                            <w:t>Final</w:t>
                          </w:r>
                          <w:r>
                            <w:rPr>
                              <w:rFonts w:ascii="Verdana"/>
                              <w:spacing w:val="-17"/>
                              <w:sz w:val="20"/>
                            </w:rPr>
                            <w:t> </w:t>
                          </w:r>
                          <w:r>
                            <w:rPr>
                              <w:rFonts w:ascii="Verdana"/>
                              <w:spacing w:val="-4"/>
                              <w:sz w:val="20"/>
                            </w:rPr>
                            <w:t>Projet</w:t>
                          </w:r>
                          <w:r>
                            <w:rPr>
                              <w:rFonts w:ascii="Verdana"/>
                              <w:spacing w:val="-17"/>
                              <w:sz w:val="20"/>
                            </w:rPr>
                            <w:t> </w:t>
                          </w:r>
                          <w:r>
                            <w:rPr>
                              <w:rFonts w:ascii="Verdana"/>
                              <w:spacing w:val="-4"/>
                              <w:sz w:val="20"/>
                            </w:rPr>
                            <w:t>SG-HANDI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5.800049pt;margin-top:793.262695pt;width:306.75pt;height:14.3pt;mso-position-horizontal-relative:page;mso-position-vertical-relative:page;z-index:-16949248" type="#_x0000_t202" id="docshape5" filled="false" stroked="false">
              <v:textbox inset="0,0,0,0">
                <w:txbxContent>
                  <w:p>
                    <w:pPr>
                      <w:spacing w:before="13"/>
                      <w:ind w:left="100" w:right="0" w:firstLine="0"/>
                      <w:jc w:val="left"/>
                      <w:rPr>
                        <w:rFonts w:ascii="Verdana"/>
                        <w:sz w:val="20"/>
                      </w:rPr>
                    </w:pPr>
                    <w:r>
                      <w:rPr>
                        <w:rFonts w:ascii="Verdana"/>
                        <w:spacing w:val="-4"/>
                        <w:sz w:val="20"/>
                      </w:rPr>
                      <w:fldChar w:fldCharType="begin"/>
                    </w:r>
                    <w:r>
                      <w:rPr>
                        <w:rFonts w:ascii="Verdana"/>
                        <w:spacing w:val="-4"/>
                        <w:sz w:val="20"/>
                      </w:rPr>
                      <w:instrText> PAGE </w:instrText>
                    </w:r>
                    <w:r>
                      <w:rPr>
                        <w:rFonts w:ascii="Verdana"/>
                        <w:spacing w:val="-4"/>
                        <w:sz w:val="20"/>
                      </w:rPr>
                      <w:fldChar w:fldCharType="separate"/>
                    </w:r>
                    <w:r>
                      <w:rPr>
                        <w:rFonts w:ascii="Verdana"/>
                        <w:spacing w:val="-4"/>
                        <w:sz w:val="20"/>
                      </w:rPr>
                      <w:t>20</w:t>
                    </w:r>
                    <w:r>
                      <w:rPr>
                        <w:rFonts w:ascii="Verdana"/>
                        <w:spacing w:val="-4"/>
                        <w:sz w:val="20"/>
                      </w:rPr>
                      <w:fldChar w:fldCharType="end"/>
                    </w:r>
                    <w:r>
                      <w:rPr>
                        <w:rFonts w:ascii="Verdana"/>
                        <w:spacing w:val="36"/>
                        <w:sz w:val="20"/>
                      </w:rPr>
                      <w:t> </w:t>
                    </w:r>
                    <w:r>
                      <w:rPr>
                        <w:rFonts w:ascii="Verdana"/>
                        <w:spacing w:val="-4"/>
                        <w:sz w:val="20"/>
                      </w:rPr>
                      <w:t>|</w:t>
                    </w:r>
                    <w:r>
                      <w:rPr>
                        <w:rFonts w:ascii="Verdana"/>
                        <w:spacing w:val="72"/>
                        <w:sz w:val="20"/>
                      </w:rPr>
                      <w:t> </w:t>
                    </w:r>
                    <w:r>
                      <w:rPr>
                        <w:rFonts w:ascii="Verdana"/>
                        <w:spacing w:val="-4"/>
                        <w:sz w:val="20"/>
                      </w:rPr>
                      <w:t>Aract</w:t>
                    </w:r>
                    <w:r>
                      <w:rPr>
                        <w:rFonts w:ascii="Verdana"/>
                        <w:spacing w:val="-17"/>
                        <w:sz w:val="20"/>
                      </w:rPr>
                      <w:t> </w:t>
                    </w:r>
                    <w:r>
                      <w:rPr>
                        <w:rFonts w:ascii="Verdana"/>
                        <w:spacing w:val="-4"/>
                        <w:sz w:val="20"/>
                      </w:rPr>
                      <w:t>Hauts-de-France</w:t>
                    </w:r>
                    <w:r>
                      <w:rPr>
                        <w:rFonts w:ascii="Verdana"/>
                        <w:spacing w:val="-18"/>
                        <w:sz w:val="20"/>
                      </w:rPr>
                      <w:t> </w:t>
                    </w:r>
                    <w:r>
                      <w:rPr>
                        <w:rFonts w:ascii="Verdana"/>
                        <w:spacing w:val="-4"/>
                        <w:sz w:val="20"/>
                      </w:rPr>
                      <w:t>-</w:t>
                    </w:r>
                    <w:r>
                      <w:rPr>
                        <w:rFonts w:ascii="Verdana"/>
                        <w:spacing w:val="-17"/>
                        <w:sz w:val="20"/>
                      </w:rPr>
                      <w:t> </w:t>
                    </w:r>
                    <w:r>
                      <w:rPr>
                        <w:rFonts w:ascii="Verdana"/>
                        <w:spacing w:val="-4"/>
                        <w:sz w:val="20"/>
                      </w:rPr>
                      <w:t>Rapport</w:t>
                    </w:r>
                    <w:r>
                      <w:rPr>
                        <w:rFonts w:ascii="Verdana"/>
                        <w:spacing w:val="-17"/>
                        <w:sz w:val="20"/>
                      </w:rPr>
                      <w:t> </w:t>
                    </w:r>
                    <w:r>
                      <w:rPr>
                        <w:rFonts w:ascii="Verdana"/>
                        <w:spacing w:val="-4"/>
                        <w:sz w:val="20"/>
                      </w:rPr>
                      <w:t>Final</w:t>
                    </w:r>
                    <w:r>
                      <w:rPr>
                        <w:rFonts w:ascii="Verdana"/>
                        <w:spacing w:val="-17"/>
                        <w:sz w:val="20"/>
                      </w:rPr>
                      <w:t> </w:t>
                    </w:r>
                    <w:r>
                      <w:rPr>
                        <w:rFonts w:ascii="Verdana"/>
                        <w:spacing w:val="-4"/>
                        <w:sz w:val="20"/>
                      </w:rPr>
                      <w:t>Projet</w:t>
                    </w:r>
                    <w:r>
                      <w:rPr>
                        <w:rFonts w:ascii="Verdana"/>
                        <w:spacing w:val="-17"/>
                        <w:sz w:val="20"/>
                      </w:rPr>
                      <w:t> </w:t>
                    </w:r>
                    <w:r>
                      <w:rPr>
                        <w:rFonts w:ascii="Verdana"/>
                        <w:spacing w:val="-4"/>
                        <w:sz w:val="20"/>
                      </w:rPr>
                      <w:t>SG-HANDI</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
    <w:multiLevelType w:val="hybridMultilevel"/>
    <w:lvl w:ilvl="0">
      <w:start w:val="0"/>
      <w:numFmt w:val="bullet"/>
      <w:lvlText w:val="-"/>
      <w:lvlJc w:val="left"/>
      <w:pPr>
        <w:ind w:left="2136" w:hanging="360"/>
      </w:pPr>
      <w:rPr>
        <w:rFonts w:hint="default" w:ascii="Times New Roman" w:hAnsi="Times New Roman" w:eastAsia="Times New Roman" w:cs="Times New Roman"/>
        <w:b w:val="0"/>
        <w:bCs w:val="0"/>
        <w:i w:val="0"/>
        <w:iCs w:val="0"/>
        <w:spacing w:val="0"/>
        <w:w w:val="100"/>
        <w:sz w:val="24"/>
        <w:szCs w:val="24"/>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14">
    <w:multiLevelType w:val="hybridMultilevel"/>
    <w:lvl w:ilvl="0">
      <w:start w:val="1"/>
      <w:numFmt w:val="decimal"/>
      <w:lvlText w:val="%1."/>
      <w:lvlJc w:val="left"/>
      <w:pPr>
        <w:ind w:left="1776" w:hanging="360"/>
        <w:jc w:val="left"/>
      </w:pPr>
      <w:rPr>
        <w:rFonts w:hint="default" w:ascii="Arial" w:hAnsi="Arial" w:eastAsia="Arial" w:cs="Arial"/>
        <w:b/>
        <w:bCs/>
        <w:i w:val="0"/>
        <w:iCs w:val="0"/>
        <w:color w:val="A877B2"/>
        <w:spacing w:val="0"/>
        <w:w w:val="97"/>
        <w:sz w:val="26"/>
        <w:szCs w:val="26"/>
        <w:lang w:val="fr-FR" w:eastAsia="en-US" w:bidi="ar-SA"/>
      </w:rPr>
    </w:lvl>
    <w:lvl w:ilvl="1">
      <w:start w:val="0"/>
      <w:numFmt w:val="bullet"/>
      <w:lvlText w:val=""/>
      <w:lvlJc w:val="left"/>
      <w:pPr>
        <w:ind w:left="2496" w:hanging="360"/>
      </w:pPr>
      <w:rPr>
        <w:rFonts w:hint="default" w:ascii="Wingdings" w:hAnsi="Wingdings" w:eastAsia="Wingdings" w:cs="Wingdings"/>
        <w:b w:val="0"/>
        <w:bCs w:val="0"/>
        <w:i w:val="0"/>
        <w:iCs w:val="0"/>
        <w:spacing w:val="0"/>
        <w:w w:val="100"/>
        <w:sz w:val="24"/>
        <w:szCs w:val="24"/>
        <w:lang w:val="fr-FR" w:eastAsia="en-US" w:bidi="ar-SA"/>
      </w:rPr>
    </w:lvl>
    <w:lvl w:ilvl="2">
      <w:start w:val="0"/>
      <w:numFmt w:val="bullet"/>
      <w:lvlText w:val="•"/>
      <w:lvlJc w:val="left"/>
      <w:pPr>
        <w:ind w:left="3528" w:hanging="360"/>
      </w:pPr>
      <w:rPr>
        <w:rFonts w:hint="default"/>
        <w:lang w:val="fr-FR" w:eastAsia="en-US" w:bidi="ar-SA"/>
      </w:rPr>
    </w:lvl>
    <w:lvl w:ilvl="3">
      <w:start w:val="0"/>
      <w:numFmt w:val="bullet"/>
      <w:lvlText w:val="•"/>
      <w:lvlJc w:val="left"/>
      <w:pPr>
        <w:ind w:left="4557" w:hanging="360"/>
      </w:pPr>
      <w:rPr>
        <w:rFonts w:hint="default"/>
        <w:lang w:val="fr-FR" w:eastAsia="en-US" w:bidi="ar-SA"/>
      </w:rPr>
    </w:lvl>
    <w:lvl w:ilvl="4">
      <w:start w:val="0"/>
      <w:numFmt w:val="bullet"/>
      <w:lvlText w:val="•"/>
      <w:lvlJc w:val="left"/>
      <w:pPr>
        <w:ind w:left="5586" w:hanging="360"/>
      </w:pPr>
      <w:rPr>
        <w:rFonts w:hint="default"/>
        <w:lang w:val="fr-FR" w:eastAsia="en-US" w:bidi="ar-SA"/>
      </w:rPr>
    </w:lvl>
    <w:lvl w:ilvl="5">
      <w:start w:val="0"/>
      <w:numFmt w:val="bullet"/>
      <w:lvlText w:val="•"/>
      <w:lvlJc w:val="left"/>
      <w:pPr>
        <w:ind w:left="6614" w:hanging="360"/>
      </w:pPr>
      <w:rPr>
        <w:rFonts w:hint="default"/>
        <w:lang w:val="fr-FR" w:eastAsia="en-US" w:bidi="ar-SA"/>
      </w:rPr>
    </w:lvl>
    <w:lvl w:ilvl="6">
      <w:start w:val="0"/>
      <w:numFmt w:val="bullet"/>
      <w:lvlText w:val="•"/>
      <w:lvlJc w:val="left"/>
      <w:pPr>
        <w:ind w:left="7643" w:hanging="360"/>
      </w:pPr>
      <w:rPr>
        <w:rFonts w:hint="default"/>
        <w:lang w:val="fr-FR" w:eastAsia="en-US" w:bidi="ar-SA"/>
      </w:rPr>
    </w:lvl>
    <w:lvl w:ilvl="7">
      <w:start w:val="0"/>
      <w:numFmt w:val="bullet"/>
      <w:lvlText w:val="•"/>
      <w:lvlJc w:val="left"/>
      <w:pPr>
        <w:ind w:left="8672" w:hanging="360"/>
      </w:pPr>
      <w:rPr>
        <w:rFonts w:hint="default"/>
        <w:lang w:val="fr-FR" w:eastAsia="en-US" w:bidi="ar-SA"/>
      </w:rPr>
    </w:lvl>
    <w:lvl w:ilvl="8">
      <w:start w:val="0"/>
      <w:numFmt w:val="bullet"/>
      <w:lvlText w:val="•"/>
      <w:lvlJc w:val="left"/>
      <w:pPr>
        <w:ind w:left="9700" w:hanging="360"/>
      </w:pPr>
      <w:rPr>
        <w:rFonts w:hint="default"/>
        <w:lang w:val="fr-FR" w:eastAsia="en-US" w:bidi="ar-SA"/>
      </w:rPr>
    </w:lvl>
  </w:abstractNum>
  <w:abstractNum w:abstractNumId="13">
    <w:multiLevelType w:val="hybridMultilevel"/>
    <w:lvl w:ilvl="0">
      <w:start w:val="0"/>
      <w:numFmt w:val="bullet"/>
      <w:lvlText w:val=""/>
      <w:lvlJc w:val="left"/>
      <w:pPr>
        <w:ind w:left="2136" w:hanging="360"/>
      </w:pPr>
      <w:rPr>
        <w:rFonts w:hint="default" w:ascii="Symbol" w:hAnsi="Symbol" w:eastAsia="Symbol" w:cs="Symbol"/>
        <w:b w:val="0"/>
        <w:bCs w:val="0"/>
        <w:i w:val="0"/>
        <w:iCs w:val="0"/>
        <w:spacing w:val="0"/>
        <w:w w:val="100"/>
        <w:sz w:val="20"/>
        <w:szCs w:val="20"/>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12">
    <w:multiLevelType w:val="hybridMultilevel"/>
    <w:lvl w:ilvl="0">
      <w:start w:val="0"/>
      <w:numFmt w:val="bullet"/>
      <w:lvlText w:val=""/>
      <w:lvlJc w:val="left"/>
      <w:pPr>
        <w:ind w:left="2136" w:hanging="360"/>
      </w:pPr>
      <w:rPr>
        <w:rFonts w:hint="default" w:ascii="Symbol" w:hAnsi="Symbol" w:eastAsia="Symbol" w:cs="Symbol"/>
        <w:b w:val="0"/>
        <w:bCs w:val="0"/>
        <w:i w:val="0"/>
        <w:iCs w:val="0"/>
        <w:spacing w:val="0"/>
        <w:w w:val="100"/>
        <w:sz w:val="20"/>
        <w:szCs w:val="20"/>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11">
    <w:multiLevelType w:val="hybridMultilevel"/>
    <w:lvl w:ilvl="0">
      <w:start w:val="0"/>
      <w:numFmt w:val="bullet"/>
      <w:lvlText w:val="-"/>
      <w:lvlJc w:val="left"/>
      <w:pPr>
        <w:ind w:left="2136" w:hanging="360"/>
      </w:pPr>
      <w:rPr>
        <w:rFonts w:hint="default" w:ascii="Times New Roman" w:hAnsi="Times New Roman" w:eastAsia="Times New Roman" w:cs="Times New Roman"/>
        <w:b w:val="0"/>
        <w:bCs w:val="0"/>
        <w:i w:val="0"/>
        <w:iCs w:val="0"/>
        <w:color w:val="4D4D4D"/>
        <w:spacing w:val="0"/>
        <w:w w:val="100"/>
        <w:sz w:val="24"/>
        <w:szCs w:val="24"/>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10">
    <w:multiLevelType w:val="hybridMultilevel"/>
    <w:lvl w:ilvl="0">
      <w:start w:val="0"/>
      <w:numFmt w:val="bullet"/>
      <w:lvlText w:val=""/>
      <w:lvlJc w:val="left"/>
      <w:pPr>
        <w:ind w:left="2136" w:hanging="360"/>
      </w:pPr>
      <w:rPr>
        <w:rFonts w:hint="default" w:ascii="Symbol" w:hAnsi="Symbol" w:eastAsia="Symbol" w:cs="Symbol"/>
        <w:b w:val="0"/>
        <w:bCs w:val="0"/>
        <w:i w:val="0"/>
        <w:iCs w:val="0"/>
        <w:color w:val="4D4D4D"/>
        <w:spacing w:val="0"/>
        <w:w w:val="100"/>
        <w:sz w:val="24"/>
        <w:szCs w:val="24"/>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9">
    <w:multiLevelType w:val="hybridMultilevel"/>
    <w:lvl w:ilvl="0">
      <w:start w:val="1"/>
      <w:numFmt w:val="decimal"/>
      <w:lvlText w:val="%1."/>
      <w:lvlJc w:val="left"/>
      <w:pPr>
        <w:ind w:left="1776" w:hanging="360"/>
        <w:jc w:val="left"/>
      </w:pPr>
      <w:rPr>
        <w:rFonts w:hint="default" w:ascii="Arial" w:hAnsi="Arial" w:eastAsia="Arial" w:cs="Arial"/>
        <w:b/>
        <w:bCs/>
        <w:i w:val="0"/>
        <w:iCs w:val="0"/>
        <w:color w:val="A877B2"/>
        <w:spacing w:val="0"/>
        <w:w w:val="97"/>
        <w:sz w:val="26"/>
        <w:szCs w:val="26"/>
        <w:lang w:val="fr-FR" w:eastAsia="en-US" w:bidi="ar-SA"/>
      </w:rPr>
    </w:lvl>
    <w:lvl w:ilvl="1">
      <w:start w:val="1"/>
      <w:numFmt w:val="decimal"/>
      <w:lvlText w:val="%1.%2."/>
      <w:lvlJc w:val="left"/>
      <w:pPr>
        <w:ind w:left="2208" w:hanging="432"/>
        <w:jc w:val="left"/>
      </w:pPr>
      <w:rPr>
        <w:rFonts w:hint="default" w:ascii="Microsoft Sans Serif" w:hAnsi="Microsoft Sans Serif" w:eastAsia="Microsoft Sans Serif" w:cs="Microsoft Sans Serif"/>
        <w:b w:val="0"/>
        <w:bCs w:val="0"/>
        <w:i w:val="0"/>
        <w:iCs w:val="0"/>
        <w:color w:val="17557A"/>
        <w:spacing w:val="0"/>
        <w:w w:val="97"/>
        <w:sz w:val="24"/>
        <w:szCs w:val="24"/>
        <w:lang w:val="fr-FR" w:eastAsia="en-US" w:bidi="ar-SA"/>
      </w:rPr>
    </w:lvl>
    <w:lvl w:ilvl="2">
      <w:start w:val="0"/>
      <w:numFmt w:val="bullet"/>
      <w:lvlText w:val=""/>
      <w:lvlJc w:val="left"/>
      <w:pPr>
        <w:ind w:left="2130" w:hanging="359"/>
      </w:pPr>
      <w:rPr>
        <w:rFonts w:hint="default" w:ascii="Symbol" w:hAnsi="Symbol" w:eastAsia="Symbol" w:cs="Symbol"/>
        <w:b w:val="0"/>
        <w:bCs w:val="0"/>
        <w:i w:val="0"/>
        <w:iCs w:val="0"/>
        <w:spacing w:val="0"/>
        <w:w w:val="100"/>
        <w:sz w:val="24"/>
        <w:szCs w:val="24"/>
        <w:lang w:val="fr-FR" w:eastAsia="en-US" w:bidi="ar-SA"/>
      </w:rPr>
    </w:lvl>
    <w:lvl w:ilvl="3">
      <w:start w:val="0"/>
      <w:numFmt w:val="bullet"/>
      <w:lvlText w:val="•"/>
      <w:lvlJc w:val="left"/>
      <w:pPr>
        <w:ind w:left="3394" w:hanging="359"/>
      </w:pPr>
      <w:rPr>
        <w:rFonts w:hint="default"/>
        <w:lang w:val="fr-FR" w:eastAsia="en-US" w:bidi="ar-SA"/>
      </w:rPr>
    </w:lvl>
    <w:lvl w:ilvl="4">
      <w:start w:val="0"/>
      <w:numFmt w:val="bullet"/>
      <w:lvlText w:val="•"/>
      <w:lvlJc w:val="left"/>
      <w:pPr>
        <w:ind w:left="4589" w:hanging="359"/>
      </w:pPr>
      <w:rPr>
        <w:rFonts w:hint="default"/>
        <w:lang w:val="fr-FR" w:eastAsia="en-US" w:bidi="ar-SA"/>
      </w:rPr>
    </w:lvl>
    <w:lvl w:ilvl="5">
      <w:start w:val="0"/>
      <w:numFmt w:val="bullet"/>
      <w:lvlText w:val="•"/>
      <w:lvlJc w:val="left"/>
      <w:pPr>
        <w:ind w:left="5784" w:hanging="359"/>
      </w:pPr>
      <w:rPr>
        <w:rFonts w:hint="default"/>
        <w:lang w:val="fr-FR" w:eastAsia="en-US" w:bidi="ar-SA"/>
      </w:rPr>
    </w:lvl>
    <w:lvl w:ilvl="6">
      <w:start w:val="0"/>
      <w:numFmt w:val="bullet"/>
      <w:lvlText w:val="•"/>
      <w:lvlJc w:val="left"/>
      <w:pPr>
        <w:ind w:left="6979" w:hanging="359"/>
      </w:pPr>
      <w:rPr>
        <w:rFonts w:hint="default"/>
        <w:lang w:val="fr-FR" w:eastAsia="en-US" w:bidi="ar-SA"/>
      </w:rPr>
    </w:lvl>
    <w:lvl w:ilvl="7">
      <w:start w:val="0"/>
      <w:numFmt w:val="bullet"/>
      <w:lvlText w:val="•"/>
      <w:lvlJc w:val="left"/>
      <w:pPr>
        <w:ind w:left="8173" w:hanging="359"/>
      </w:pPr>
      <w:rPr>
        <w:rFonts w:hint="default"/>
        <w:lang w:val="fr-FR" w:eastAsia="en-US" w:bidi="ar-SA"/>
      </w:rPr>
    </w:lvl>
    <w:lvl w:ilvl="8">
      <w:start w:val="0"/>
      <w:numFmt w:val="bullet"/>
      <w:lvlText w:val="•"/>
      <w:lvlJc w:val="left"/>
      <w:pPr>
        <w:ind w:left="9368" w:hanging="359"/>
      </w:pPr>
      <w:rPr>
        <w:rFonts w:hint="default"/>
        <w:lang w:val="fr-FR" w:eastAsia="en-US" w:bidi="ar-SA"/>
      </w:rPr>
    </w:lvl>
  </w:abstractNum>
  <w:abstractNum w:abstractNumId="8">
    <w:multiLevelType w:val="hybridMultilevel"/>
    <w:lvl w:ilvl="0">
      <w:start w:val="0"/>
      <w:numFmt w:val="bullet"/>
      <w:lvlText w:val="-"/>
      <w:lvlJc w:val="left"/>
      <w:pPr>
        <w:ind w:left="1983" w:hanging="567"/>
      </w:pPr>
      <w:rPr>
        <w:rFonts w:hint="default" w:ascii="Microsoft Sans Serif" w:hAnsi="Microsoft Sans Serif" w:eastAsia="Microsoft Sans Serif" w:cs="Microsoft Sans Serif"/>
        <w:b w:val="0"/>
        <w:bCs w:val="0"/>
        <w:i w:val="0"/>
        <w:iCs w:val="0"/>
        <w:spacing w:val="0"/>
        <w:w w:val="89"/>
        <w:sz w:val="24"/>
        <w:szCs w:val="24"/>
        <w:lang w:val="fr-FR" w:eastAsia="en-US" w:bidi="ar-SA"/>
      </w:rPr>
    </w:lvl>
    <w:lvl w:ilvl="1">
      <w:start w:val="0"/>
      <w:numFmt w:val="bullet"/>
      <w:lvlText w:val="•"/>
      <w:lvlJc w:val="left"/>
      <w:pPr>
        <w:ind w:left="2957" w:hanging="567"/>
      </w:pPr>
      <w:rPr>
        <w:rFonts w:hint="default"/>
        <w:lang w:val="fr-FR" w:eastAsia="en-US" w:bidi="ar-SA"/>
      </w:rPr>
    </w:lvl>
    <w:lvl w:ilvl="2">
      <w:start w:val="0"/>
      <w:numFmt w:val="bullet"/>
      <w:lvlText w:val="•"/>
      <w:lvlJc w:val="left"/>
      <w:pPr>
        <w:ind w:left="3935" w:hanging="567"/>
      </w:pPr>
      <w:rPr>
        <w:rFonts w:hint="default"/>
        <w:lang w:val="fr-FR" w:eastAsia="en-US" w:bidi="ar-SA"/>
      </w:rPr>
    </w:lvl>
    <w:lvl w:ilvl="3">
      <w:start w:val="0"/>
      <w:numFmt w:val="bullet"/>
      <w:lvlText w:val="•"/>
      <w:lvlJc w:val="left"/>
      <w:pPr>
        <w:ind w:left="4913" w:hanging="567"/>
      </w:pPr>
      <w:rPr>
        <w:rFonts w:hint="default"/>
        <w:lang w:val="fr-FR" w:eastAsia="en-US" w:bidi="ar-SA"/>
      </w:rPr>
    </w:lvl>
    <w:lvl w:ilvl="4">
      <w:start w:val="0"/>
      <w:numFmt w:val="bullet"/>
      <w:lvlText w:val="•"/>
      <w:lvlJc w:val="left"/>
      <w:pPr>
        <w:ind w:left="5891" w:hanging="567"/>
      </w:pPr>
      <w:rPr>
        <w:rFonts w:hint="default"/>
        <w:lang w:val="fr-FR" w:eastAsia="en-US" w:bidi="ar-SA"/>
      </w:rPr>
    </w:lvl>
    <w:lvl w:ilvl="5">
      <w:start w:val="0"/>
      <w:numFmt w:val="bullet"/>
      <w:lvlText w:val="•"/>
      <w:lvlJc w:val="left"/>
      <w:pPr>
        <w:ind w:left="6869" w:hanging="567"/>
      </w:pPr>
      <w:rPr>
        <w:rFonts w:hint="default"/>
        <w:lang w:val="fr-FR" w:eastAsia="en-US" w:bidi="ar-SA"/>
      </w:rPr>
    </w:lvl>
    <w:lvl w:ilvl="6">
      <w:start w:val="0"/>
      <w:numFmt w:val="bullet"/>
      <w:lvlText w:val="•"/>
      <w:lvlJc w:val="left"/>
      <w:pPr>
        <w:ind w:left="7846" w:hanging="567"/>
      </w:pPr>
      <w:rPr>
        <w:rFonts w:hint="default"/>
        <w:lang w:val="fr-FR" w:eastAsia="en-US" w:bidi="ar-SA"/>
      </w:rPr>
    </w:lvl>
    <w:lvl w:ilvl="7">
      <w:start w:val="0"/>
      <w:numFmt w:val="bullet"/>
      <w:lvlText w:val="•"/>
      <w:lvlJc w:val="left"/>
      <w:pPr>
        <w:ind w:left="8824" w:hanging="567"/>
      </w:pPr>
      <w:rPr>
        <w:rFonts w:hint="default"/>
        <w:lang w:val="fr-FR" w:eastAsia="en-US" w:bidi="ar-SA"/>
      </w:rPr>
    </w:lvl>
    <w:lvl w:ilvl="8">
      <w:start w:val="0"/>
      <w:numFmt w:val="bullet"/>
      <w:lvlText w:val="•"/>
      <w:lvlJc w:val="left"/>
      <w:pPr>
        <w:ind w:left="9802" w:hanging="567"/>
      </w:pPr>
      <w:rPr>
        <w:rFonts w:hint="default"/>
        <w:lang w:val="fr-FR" w:eastAsia="en-US" w:bidi="ar-SA"/>
      </w:rPr>
    </w:lvl>
  </w:abstractNum>
  <w:abstractNum w:abstractNumId="6">
    <w:multiLevelType w:val="hybridMultilevel"/>
    <w:lvl w:ilvl="0">
      <w:start w:val="0"/>
      <w:numFmt w:val="bullet"/>
      <w:lvlText w:val=""/>
      <w:lvlJc w:val="left"/>
      <w:pPr>
        <w:ind w:left="2136" w:hanging="360"/>
      </w:pPr>
      <w:rPr>
        <w:rFonts w:hint="default" w:ascii="Symbol" w:hAnsi="Symbol" w:eastAsia="Symbol" w:cs="Symbol"/>
        <w:b w:val="0"/>
        <w:bCs w:val="0"/>
        <w:i w:val="0"/>
        <w:iCs w:val="0"/>
        <w:spacing w:val="0"/>
        <w:w w:val="100"/>
        <w:sz w:val="24"/>
        <w:szCs w:val="24"/>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7">
    <w:multiLevelType w:val="hybridMultilevel"/>
    <w:lvl w:ilvl="0">
      <w:start w:val="1"/>
      <w:numFmt w:val="decimal"/>
      <w:lvlText w:val="(%1)"/>
      <w:lvlJc w:val="left"/>
      <w:pPr>
        <w:ind w:left="2136" w:hanging="360"/>
        <w:jc w:val="left"/>
      </w:pPr>
      <w:rPr>
        <w:rFonts w:hint="default" w:ascii="Times New Roman" w:hAnsi="Times New Roman" w:eastAsia="Times New Roman" w:cs="Times New Roman"/>
        <w:b w:val="0"/>
        <w:bCs w:val="0"/>
        <w:i w:val="0"/>
        <w:iCs w:val="0"/>
        <w:spacing w:val="0"/>
        <w:w w:val="100"/>
        <w:sz w:val="24"/>
        <w:szCs w:val="24"/>
        <w:lang w:val="fr-FR" w:eastAsia="en-US" w:bidi="ar-SA"/>
      </w:rPr>
    </w:lvl>
    <w:lvl w:ilvl="1">
      <w:start w:val="0"/>
      <w:numFmt w:val="bullet"/>
      <w:lvlText w:val="•"/>
      <w:lvlJc w:val="left"/>
      <w:pPr>
        <w:ind w:left="3101" w:hanging="360"/>
      </w:pPr>
      <w:rPr>
        <w:rFonts w:hint="default"/>
        <w:lang w:val="fr-FR" w:eastAsia="en-US" w:bidi="ar-SA"/>
      </w:rPr>
    </w:lvl>
    <w:lvl w:ilvl="2">
      <w:start w:val="0"/>
      <w:numFmt w:val="bullet"/>
      <w:lvlText w:val="•"/>
      <w:lvlJc w:val="left"/>
      <w:pPr>
        <w:ind w:left="4063" w:hanging="360"/>
      </w:pPr>
      <w:rPr>
        <w:rFonts w:hint="default"/>
        <w:lang w:val="fr-FR" w:eastAsia="en-US" w:bidi="ar-SA"/>
      </w:rPr>
    </w:lvl>
    <w:lvl w:ilvl="3">
      <w:start w:val="0"/>
      <w:numFmt w:val="bullet"/>
      <w:lvlText w:val="•"/>
      <w:lvlJc w:val="left"/>
      <w:pPr>
        <w:ind w:left="5025" w:hanging="360"/>
      </w:pPr>
      <w:rPr>
        <w:rFonts w:hint="default"/>
        <w:lang w:val="fr-FR" w:eastAsia="en-US" w:bidi="ar-SA"/>
      </w:rPr>
    </w:lvl>
    <w:lvl w:ilvl="4">
      <w:start w:val="0"/>
      <w:numFmt w:val="bullet"/>
      <w:lvlText w:val="•"/>
      <w:lvlJc w:val="left"/>
      <w:pPr>
        <w:ind w:left="5987" w:hanging="360"/>
      </w:pPr>
      <w:rPr>
        <w:rFonts w:hint="default"/>
        <w:lang w:val="fr-FR" w:eastAsia="en-US" w:bidi="ar-SA"/>
      </w:rPr>
    </w:lvl>
    <w:lvl w:ilvl="5">
      <w:start w:val="0"/>
      <w:numFmt w:val="bullet"/>
      <w:lvlText w:val="•"/>
      <w:lvlJc w:val="left"/>
      <w:pPr>
        <w:ind w:left="6949" w:hanging="360"/>
      </w:pPr>
      <w:rPr>
        <w:rFonts w:hint="default"/>
        <w:lang w:val="fr-FR" w:eastAsia="en-US" w:bidi="ar-SA"/>
      </w:rPr>
    </w:lvl>
    <w:lvl w:ilvl="6">
      <w:start w:val="0"/>
      <w:numFmt w:val="bullet"/>
      <w:lvlText w:val="•"/>
      <w:lvlJc w:val="left"/>
      <w:pPr>
        <w:ind w:left="7910" w:hanging="360"/>
      </w:pPr>
      <w:rPr>
        <w:rFonts w:hint="default"/>
        <w:lang w:val="fr-FR" w:eastAsia="en-US" w:bidi="ar-SA"/>
      </w:rPr>
    </w:lvl>
    <w:lvl w:ilvl="7">
      <w:start w:val="0"/>
      <w:numFmt w:val="bullet"/>
      <w:lvlText w:val="•"/>
      <w:lvlJc w:val="left"/>
      <w:pPr>
        <w:ind w:left="8872" w:hanging="360"/>
      </w:pPr>
      <w:rPr>
        <w:rFonts w:hint="default"/>
        <w:lang w:val="fr-FR" w:eastAsia="en-US" w:bidi="ar-SA"/>
      </w:rPr>
    </w:lvl>
    <w:lvl w:ilvl="8">
      <w:start w:val="0"/>
      <w:numFmt w:val="bullet"/>
      <w:lvlText w:val="•"/>
      <w:lvlJc w:val="left"/>
      <w:pPr>
        <w:ind w:left="9834" w:hanging="360"/>
      </w:pPr>
      <w:rPr>
        <w:rFonts w:hint="default"/>
        <w:lang w:val="fr-FR" w:eastAsia="en-US" w:bidi="ar-SA"/>
      </w:rPr>
    </w:lvl>
  </w:abstractNum>
  <w:abstractNum w:abstractNumId="5">
    <w:multiLevelType w:val="hybridMultilevel"/>
    <w:lvl w:ilvl="0">
      <w:start w:val="1"/>
      <w:numFmt w:val="decimal"/>
      <w:lvlText w:val="%1"/>
      <w:lvlJc w:val="left"/>
      <w:pPr>
        <w:ind w:left="2136" w:hanging="720"/>
        <w:jc w:val="left"/>
      </w:pPr>
      <w:rPr>
        <w:rFonts w:hint="default"/>
        <w:lang w:val="fr-FR" w:eastAsia="en-US" w:bidi="ar-SA"/>
      </w:rPr>
    </w:lvl>
    <w:lvl w:ilvl="1">
      <w:start w:val="1"/>
      <w:numFmt w:val="decimal"/>
      <w:lvlText w:val="%1.%2"/>
      <w:lvlJc w:val="left"/>
      <w:pPr>
        <w:ind w:left="2136" w:hanging="720"/>
        <w:jc w:val="left"/>
      </w:pPr>
      <w:rPr>
        <w:rFonts w:hint="default" w:ascii="Arial" w:hAnsi="Arial" w:eastAsia="Arial" w:cs="Arial"/>
        <w:b/>
        <w:bCs/>
        <w:i w:val="0"/>
        <w:iCs w:val="0"/>
        <w:color w:val="A877B2"/>
        <w:spacing w:val="0"/>
        <w:w w:val="97"/>
        <w:sz w:val="26"/>
        <w:szCs w:val="26"/>
        <w:lang w:val="fr-FR" w:eastAsia="en-US" w:bidi="ar-SA"/>
      </w:rPr>
    </w:lvl>
    <w:lvl w:ilvl="2">
      <w:start w:val="1"/>
      <w:numFmt w:val="decimal"/>
      <w:lvlText w:val="%1.%2.%3"/>
      <w:lvlJc w:val="left"/>
      <w:pPr>
        <w:ind w:left="2136" w:hanging="720"/>
        <w:jc w:val="left"/>
      </w:pPr>
      <w:rPr>
        <w:rFonts w:hint="default" w:ascii="Arial MT" w:hAnsi="Arial MT" w:eastAsia="Arial MT" w:cs="Arial MT"/>
        <w:b w:val="0"/>
        <w:bCs w:val="0"/>
        <w:i w:val="0"/>
        <w:iCs w:val="0"/>
        <w:color w:val="17557A"/>
        <w:spacing w:val="0"/>
        <w:w w:val="100"/>
        <w:sz w:val="24"/>
        <w:szCs w:val="24"/>
        <w:lang w:val="fr-FR" w:eastAsia="en-US" w:bidi="ar-SA"/>
      </w:rPr>
    </w:lvl>
    <w:lvl w:ilvl="3">
      <w:start w:val="0"/>
      <w:numFmt w:val="bullet"/>
      <w:lvlText w:val="•"/>
      <w:lvlJc w:val="left"/>
      <w:pPr>
        <w:ind w:left="5025" w:hanging="720"/>
      </w:pPr>
      <w:rPr>
        <w:rFonts w:hint="default"/>
        <w:lang w:val="fr-FR" w:eastAsia="en-US" w:bidi="ar-SA"/>
      </w:rPr>
    </w:lvl>
    <w:lvl w:ilvl="4">
      <w:start w:val="0"/>
      <w:numFmt w:val="bullet"/>
      <w:lvlText w:val="•"/>
      <w:lvlJc w:val="left"/>
      <w:pPr>
        <w:ind w:left="5987" w:hanging="720"/>
      </w:pPr>
      <w:rPr>
        <w:rFonts w:hint="default"/>
        <w:lang w:val="fr-FR" w:eastAsia="en-US" w:bidi="ar-SA"/>
      </w:rPr>
    </w:lvl>
    <w:lvl w:ilvl="5">
      <w:start w:val="0"/>
      <w:numFmt w:val="bullet"/>
      <w:lvlText w:val="•"/>
      <w:lvlJc w:val="left"/>
      <w:pPr>
        <w:ind w:left="6949" w:hanging="720"/>
      </w:pPr>
      <w:rPr>
        <w:rFonts w:hint="default"/>
        <w:lang w:val="fr-FR" w:eastAsia="en-US" w:bidi="ar-SA"/>
      </w:rPr>
    </w:lvl>
    <w:lvl w:ilvl="6">
      <w:start w:val="0"/>
      <w:numFmt w:val="bullet"/>
      <w:lvlText w:val="•"/>
      <w:lvlJc w:val="left"/>
      <w:pPr>
        <w:ind w:left="7910" w:hanging="720"/>
      </w:pPr>
      <w:rPr>
        <w:rFonts w:hint="default"/>
        <w:lang w:val="fr-FR" w:eastAsia="en-US" w:bidi="ar-SA"/>
      </w:rPr>
    </w:lvl>
    <w:lvl w:ilvl="7">
      <w:start w:val="0"/>
      <w:numFmt w:val="bullet"/>
      <w:lvlText w:val="•"/>
      <w:lvlJc w:val="left"/>
      <w:pPr>
        <w:ind w:left="8872" w:hanging="720"/>
      </w:pPr>
      <w:rPr>
        <w:rFonts w:hint="default"/>
        <w:lang w:val="fr-FR" w:eastAsia="en-US" w:bidi="ar-SA"/>
      </w:rPr>
    </w:lvl>
    <w:lvl w:ilvl="8">
      <w:start w:val="0"/>
      <w:numFmt w:val="bullet"/>
      <w:lvlText w:val="•"/>
      <w:lvlJc w:val="left"/>
      <w:pPr>
        <w:ind w:left="9834" w:hanging="720"/>
      </w:pPr>
      <w:rPr>
        <w:rFonts w:hint="default"/>
        <w:lang w:val="fr-FR" w:eastAsia="en-US" w:bidi="ar-SA"/>
      </w:rPr>
    </w:lvl>
  </w:abstractNum>
  <w:abstractNum w:abstractNumId="4">
    <w:multiLevelType w:val="hybridMultilevel"/>
    <w:lvl w:ilvl="0">
      <w:start w:val="1"/>
      <w:numFmt w:val="decimal"/>
      <w:lvlText w:val="%1"/>
      <w:lvlJc w:val="left"/>
      <w:pPr>
        <w:ind w:left="2136" w:hanging="720"/>
        <w:jc w:val="left"/>
      </w:pPr>
      <w:rPr>
        <w:rFonts w:hint="default"/>
        <w:lang w:val="fr-FR" w:eastAsia="en-US" w:bidi="ar-SA"/>
      </w:rPr>
    </w:lvl>
    <w:lvl w:ilvl="1">
      <w:start w:val="1"/>
      <w:numFmt w:val="decimal"/>
      <w:lvlText w:val="%1.%2"/>
      <w:lvlJc w:val="left"/>
      <w:pPr>
        <w:ind w:left="2136" w:hanging="720"/>
        <w:jc w:val="left"/>
      </w:pPr>
      <w:rPr>
        <w:rFonts w:hint="default" w:ascii="Arial" w:hAnsi="Arial" w:eastAsia="Arial" w:cs="Arial"/>
        <w:b/>
        <w:bCs/>
        <w:i w:val="0"/>
        <w:iCs w:val="0"/>
        <w:color w:val="A877B2"/>
        <w:spacing w:val="0"/>
        <w:w w:val="97"/>
        <w:sz w:val="26"/>
        <w:szCs w:val="26"/>
        <w:lang w:val="fr-FR" w:eastAsia="en-US" w:bidi="ar-SA"/>
      </w:rPr>
    </w:lvl>
    <w:lvl w:ilvl="2">
      <w:start w:val="0"/>
      <w:numFmt w:val="bullet"/>
      <w:lvlText w:val="•"/>
      <w:lvlJc w:val="left"/>
      <w:pPr>
        <w:ind w:left="4063" w:hanging="720"/>
      </w:pPr>
      <w:rPr>
        <w:rFonts w:hint="default"/>
        <w:lang w:val="fr-FR" w:eastAsia="en-US" w:bidi="ar-SA"/>
      </w:rPr>
    </w:lvl>
    <w:lvl w:ilvl="3">
      <w:start w:val="0"/>
      <w:numFmt w:val="bullet"/>
      <w:lvlText w:val="•"/>
      <w:lvlJc w:val="left"/>
      <w:pPr>
        <w:ind w:left="5025" w:hanging="720"/>
      </w:pPr>
      <w:rPr>
        <w:rFonts w:hint="default"/>
        <w:lang w:val="fr-FR" w:eastAsia="en-US" w:bidi="ar-SA"/>
      </w:rPr>
    </w:lvl>
    <w:lvl w:ilvl="4">
      <w:start w:val="0"/>
      <w:numFmt w:val="bullet"/>
      <w:lvlText w:val="•"/>
      <w:lvlJc w:val="left"/>
      <w:pPr>
        <w:ind w:left="5987" w:hanging="720"/>
      </w:pPr>
      <w:rPr>
        <w:rFonts w:hint="default"/>
        <w:lang w:val="fr-FR" w:eastAsia="en-US" w:bidi="ar-SA"/>
      </w:rPr>
    </w:lvl>
    <w:lvl w:ilvl="5">
      <w:start w:val="0"/>
      <w:numFmt w:val="bullet"/>
      <w:lvlText w:val="•"/>
      <w:lvlJc w:val="left"/>
      <w:pPr>
        <w:ind w:left="6949" w:hanging="720"/>
      </w:pPr>
      <w:rPr>
        <w:rFonts w:hint="default"/>
        <w:lang w:val="fr-FR" w:eastAsia="en-US" w:bidi="ar-SA"/>
      </w:rPr>
    </w:lvl>
    <w:lvl w:ilvl="6">
      <w:start w:val="0"/>
      <w:numFmt w:val="bullet"/>
      <w:lvlText w:val="•"/>
      <w:lvlJc w:val="left"/>
      <w:pPr>
        <w:ind w:left="7910" w:hanging="720"/>
      </w:pPr>
      <w:rPr>
        <w:rFonts w:hint="default"/>
        <w:lang w:val="fr-FR" w:eastAsia="en-US" w:bidi="ar-SA"/>
      </w:rPr>
    </w:lvl>
    <w:lvl w:ilvl="7">
      <w:start w:val="0"/>
      <w:numFmt w:val="bullet"/>
      <w:lvlText w:val="•"/>
      <w:lvlJc w:val="left"/>
      <w:pPr>
        <w:ind w:left="8872" w:hanging="720"/>
      </w:pPr>
      <w:rPr>
        <w:rFonts w:hint="default"/>
        <w:lang w:val="fr-FR" w:eastAsia="en-US" w:bidi="ar-SA"/>
      </w:rPr>
    </w:lvl>
    <w:lvl w:ilvl="8">
      <w:start w:val="0"/>
      <w:numFmt w:val="bullet"/>
      <w:lvlText w:val="•"/>
      <w:lvlJc w:val="left"/>
      <w:pPr>
        <w:ind w:left="9834" w:hanging="720"/>
      </w:pPr>
      <w:rPr>
        <w:rFonts w:hint="default"/>
        <w:lang w:val="fr-FR" w:eastAsia="en-US" w:bidi="ar-SA"/>
      </w:rPr>
    </w:lvl>
  </w:abstractNum>
  <w:abstractNum w:abstractNumId="3">
    <w:multiLevelType w:val="hybridMultilevel"/>
    <w:lvl w:ilvl="0">
      <w:start w:val="1"/>
      <w:numFmt w:val="decimal"/>
      <w:lvlText w:val="%1."/>
      <w:lvlJc w:val="left"/>
      <w:pPr>
        <w:ind w:left="2136" w:hanging="480"/>
        <w:jc w:val="left"/>
      </w:pPr>
      <w:rPr>
        <w:rFonts w:hint="default" w:ascii="Arial MT" w:hAnsi="Arial MT" w:eastAsia="Arial MT" w:cs="Arial MT"/>
        <w:b w:val="0"/>
        <w:bCs w:val="0"/>
        <w:i w:val="0"/>
        <w:iCs w:val="0"/>
        <w:spacing w:val="-1"/>
        <w:w w:val="100"/>
        <w:sz w:val="20"/>
        <w:szCs w:val="20"/>
        <w:lang w:val="fr-FR" w:eastAsia="en-US" w:bidi="ar-SA"/>
      </w:rPr>
    </w:lvl>
    <w:lvl w:ilvl="1">
      <w:start w:val="0"/>
      <w:numFmt w:val="bullet"/>
      <w:lvlText w:val="•"/>
      <w:lvlJc w:val="left"/>
      <w:pPr>
        <w:ind w:left="3101" w:hanging="480"/>
      </w:pPr>
      <w:rPr>
        <w:rFonts w:hint="default"/>
        <w:lang w:val="fr-FR" w:eastAsia="en-US" w:bidi="ar-SA"/>
      </w:rPr>
    </w:lvl>
    <w:lvl w:ilvl="2">
      <w:start w:val="0"/>
      <w:numFmt w:val="bullet"/>
      <w:lvlText w:val="•"/>
      <w:lvlJc w:val="left"/>
      <w:pPr>
        <w:ind w:left="4063" w:hanging="480"/>
      </w:pPr>
      <w:rPr>
        <w:rFonts w:hint="default"/>
        <w:lang w:val="fr-FR" w:eastAsia="en-US" w:bidi="ar-SA"/>
      </w:rPr>
    </w:lvl>
    <w:lvl w:ilvl="3">
      <w:start w:val="0"/>
      <w:numFmt w:val="bullet"/>
      <w:lvlText w:val="•"/>
      <w:lvlJc w:val="left"/>
      <w:pPr>
        <w:ind w:left="5025" w:hanging="480"/>
      </w:pPr>
      <w:rPr>
        <w:rFonts w:hint="default"/>
        <w:lang w:val="fr-FR" w:eastAsia="en-US" w:bidi="ar-SA"/>
      </w:rPr>
    </w:lvl>
    <w:lvl w:ilvl="4">
      <w:start w:val="0"/>
      <w:numFmt w:val="bullet"/>
      <w:lvlText w:val="•"/>
      <w:lvlJc w:val="left"/>
      <w:pPr>
        <w:ind w:left="5987" w:hanging="480"/>
      </w:pPr>
      <w:rPr>
        <w:rFonts w:hint="default"/>
        <w:lang w:val="fr-FR" w:eastAsia="en-US" w:bidi="ar-SA"/>
      </w:rPr>
    </w:lvl>
    <w:lvl w:ilvl="5">
      <w:start w:val="0"/>
      <w:numFmt w:val="bullet"/>
      <w:lvlText w:val="•"/>
      <w:lvlJc w:val="left"/>
      <w:pPr>
        <w:ind w:left="6949" w:hanging="480"/>
      </w:pPr>
      <w:rPr>
        <w:rFonts w:hint="default"/>
        <w:lang w:val="fr-FR" w:eastAsia="en-US" w:bidi="ar-SA"/>
      </w:rPr>
    </w:lvl>
    <w:lvl w:ilvl="6">
      <w:start w:val="0"/>
      <w:numFmt w:val="bullet"/>
      <w:lvlText w:val="•"/>
      <w:lvlJc w:val="left"/>
      <w:pPr>
        <w:ind w:left="7910" w:hanging="480"/>
      </w:pPr>
      <w:rPr>
        <w:rFonts w:hint="default"/>
        <w:lang w:val="fr-FR" w:eastAsia="en-US" w:bidi="ar-SA"/>
      </w:rPr>
    </w:lvl>
    <w:lvl w:ilvl="7">
      <w:start w:val="0"/>
      <w:numFmt w:val="bullet"/>
      <w:lvlText w:val="•"/>
      <w:lvlJc w:val="left"/>
      <w:pPr>
        <w:ind w:left="8872" w:hanging="480"/>
      </w:pPr>
      <w:rPr>
        <w:rFonts w:hint="default"/>
        <w:lang w:val="fr-FR" w:eastAsia="en-US" w:bidi="ar-SA"/>
      </w:rPr>
    </w:lvl>
    <w:lvl w:ilvl="8">
      <w:start w:val="0"/>
      <w:numFmt w:val="bullet"/>
      <w:lvlText w:val="•"/>
      <w:lvlJc w:val="left"/>
      <w:pPr>
        <w:ind w:left="9834" w:hanging="480"/>
      </w:pPr>
      <w:rPr>
        <w:rFonts w:hint="default"/>
        <w:lang w:val="fr-FR" w:eastAsia="en-US" w:bidi="ar-SA"/>
      </w:rPr>
    </w:lvl>
  </w:abstractNum>
  <w:abstractNum w:abstractNumId="2">
    <w:multiLevelType w:val="hybridMultilevel"/>
    <w:lvl w:ilvl="0">
      <w:start w:val="1"/>
      <w:numFmt w:val="decimal"/>
      <w:lvlText w:val="%1."/>
      <w:lvlJc w:val="left"/>
      <w:pPr>
        <w:ind w:left="2136" w:hanging="480"/>
        <w:jc w:val="left"/>
      </w:pPr>
      <w:rPr>
        <w:rFonts w:hint="default" w:ascii="Arial MT" w:hAnsi="Arial MT" w:eastAsia="Arial MT" w:cs="Arial MT"/>
        <w:b w:val="0"/>
        <w:bCs w:val="0"/>
        <w:i w:val="0"/>
        <w:iCs w:val="0"/>
        <w:spacing w:val="-1"/>
        <w:w w:val="100"/>
        <w:sz w:val="20"/>
        <w:szCs w:val="20"/>
        <w:lang w:val="fr-FR" w:eastAsia="en-US" w:bidi="ar-SA"/>
      </w:rPr>
    </w:lvl>
    <w:lvl w:ilvl="1">
      <w:start w:val="1"/>
      <w:numFmt w:val="decimal"/>
      <w:lvlText w:val="%1.%2."/>
      <w:lvlJc w:val="left"/>
      <w:pPr>
        <w:ind w:left="2616" w:hanging="720"/>
        <w:jc w:val="left"/>
      </w:pPr>
      <w:rPr>
        <w:rFonts w:hint="default" w:ascii="Arial" w:hAnsi="Arial" w:eastAsia="Arial" w:cs="Arial"/>
        <w:b w:val="0"/>
        <w:bCs w:val="0"/>
        <w:i/>
        <w:iCs/>
        <w:spacing w:val="-1"/>
        <w:w w:val="100"/>
        <w:sz w:val="20"/>
        <w:szCs w:val="20"/>
        <w:lang w:val="fr-FR" w:eastAsia="en-US" w:bidi="ar-SA"/>
      </w:rPr>
    </w:lvl>
    <w:lvl w:ilvl="2">
      <w:start w:val="0"/>
      <w:numFmt w:val="bullet"/>
      <w:lvlText w:val="•"/>
      <w:lvlJc w:val="left"/>
      <w:pPr>
        <w:ind w:left="3635" w:hanging="720"/>
      </w:pPr>
      <w:rPr>
        <w:rFonts w:hint="default"/>
        <w:lang w:val="fr-FR" w:eastAsia="en-US" w:bidi="ar-SA"/>
      </w:rPr>
    </w:lvl>
    <w:lvl w:ilvl="3">
      <w:start w:val="0"/>
      <w:numFmt w:val="bullet"/>
      <w:lvlText w:val="•"/>
      <w:lvlJc w:val="left"/>
      <w:pPr>
        <w:ind w:left="4650" w:hanging="720"/>
      </w:pPr>
      <w:rPr>
        <w:rFonts w:hint="default"/>
        <w:lang w:val="fr-FR" w:eastAsia="en-US" w:bidi="ar-SA"/>
      </w:rPr>
    </w:lvl>
    <w:lvl w:ilvl="4">
      <w:start w:val="0"/>
      <w:numFmt w:val="bullet"/>
      <w:lvlText w:val="•"/>
      <w:lvlJc w:val="left"/>
      <w:pPr>
        <w:ind w:left="5666" w:hanging="720"/>
      </w:pPr>
      <w:rPr>
        <w:rFonts w:hint="default"/>
        <w:lang w:val="fr-FR" w:eastAsia="en-US" w:bidi="ar-SA"/>
      </w:rPr>
    </w:lvl>
    <w:lvl w:ilvl="5">
      <w:start w:val="0"/>
      <w:numFmt w:val="bullet"/>
      <w:lvlText w:val="•"/>
      <w:lvlJc w:val="left"/>
      <w:pPr>
        <w:ind w:left="6681" w:hanging="720"/>
      </w:pPr>
      <w:rPr>
        <w:rFonts w:hint="default"/>
        <w:lang w:val="fr-FR" w:eastAsia="en-US" w:bidi="ar-SA"/>
      </w:rPr>
    </w:lvl>
    <w:lvl w:ilvl="6">
      <w:start w:val="0"/>
      <w:numFmt w:val="bullet"/>
      <w:lvlText w:val="•"/>
      <w:lvlJc w:val="left"/>
      <w:pPr>
        <w:ind w:left="7696" w:hanging="720"/>
      </w:pPr>
      <w:rPr>
        <w:rFonts w:hint="default"/>
        <w:lang w:val="fr-FR" w:eastAsia="en-US" w:bidi="ar-SA"/>
      </w:rPr>
    </w:lvl>
    <w:lvl w:ilvl="7">
      <w:start w:val="0"/>
      <w:numFmt w:val="bullet"/>
      <w:lvlText w:val="•"/>
      <w:lvlJc w:val="left"/>
      <w:pPr>
        <w:ind w:left="8712" w:hanging="720"/>
      </w:pPr>
      <w:rPr>
        <w:rFonts w:hint="default"/>
        <w:lang w:val="fr-FR" w:eastAsia="en-US" w:bidi="ar-SA"/>
      </w:rPr>
    </w:lvl>
    <w:lvl w:ilvl="8">
      <w:start w:val="0"/>
      <w:numFmt w:val="bullet"/>
      <w:lvlText w:val="•"/>
      <w:lvlJc w:val="left"/>
      <w:pPr>
        <w:ind w:left="9727" w:hanging="720"/>
      </w:pPr>
      <w:rPr>
        <w:rFonts w:hint="default"/>
        <w:lang w:val="fr-FR" w:eastAsia="en-US" w:bidi="ar-SA"/>
      </w:rPr>
    </w:lvl>
  </w:abstractNum>
  <w:abstractNum w:abstractNumId="1">
    <w:multiLevelType w:val="hybridMultilevel"/>
    <w:lvl w:ilvl="0">
      <w:start w:val="1"/>
      <w:numFmt w:val="decimal"/>
      <w:lvlText w:val="%1"/>
      <w:lvlJc w:val="left"/>
      <w:pPr>
        <w:ind w:left="2376" w:hanging="720"/>
        <w:jc w:val="left"/>
      </w:pPr>
      <w:rPr>
        <w:rFonts w:hint="default"/>
        <w:lang w:val="fr-FR" w:eastAsia="en-US" w:bidi="ar-SA"/>
      </w:rPr>
    </w:lvl>
    <w:lvl w:ilvl="1">
      <w:start w:val="1"/>
      <w:numFmt w:val="decimal"/>
      <w:lvlText w:val="%1.%2"/>
      <w:lvlJc w:val="left"/>
      <w:pPr>
        <w:ind w:left="2376" w:hanging="720"/>
        <w:jc w:val="left"/>
      </w:pPr>
      <w:rPr>
        <w:rFonts w:hint="default" w:ascii="Arial MT" w:hAnsi="Arial MT" w:eastAsia="Arial MT" w:cs="Arial MT"/>
        <w:b w:val="0"/>
        <w:bCs w:val="0"/>
        <w:i w:val="0"/>
        <w:iCs w:val="0"/>
        <w:spacing w:val="-1"/>
        <w:w w:val="100"/>
        <w:sz w:val="20"/>
        <w:szCs w:val="20"/>
        <w:lang w:val="fr-FR" w:eastAsia="en-US" w:bidi="ar-SA"/>
      </w:rPr>
    </w:lvl>
    <w:lvl w:ilvl="2">
      <w:start w:val="0"/>
      <w:numFmt w:val="bullet"/>
      <w:lvlText w:val="•"/>
      <w:lvlJc w:val="left"/>
      <w:pPr>
        <w:ind w:left="4255" w:hanging="720"/>
      </w:pPr>
      <w:rPr>
        <w:rFonts w:hint="default"/>
        <w:lang w:val="fr-FR" w:eastAsia="en-US" w:bidi="ar-SA"/>
      </w:rPr>
    </w:lvl>
    <w:lvl w:ilvl="3">
      <w:start w:val="0"/>
      <w:numFmt w:val="bullet"/>
      <w:lvlText w:val="•"/>
      <w:lvlJc w:val="left"/>
      <w:pPr>
        <w:ind w:left="5193" w:hanging="720"/>
      </w:pPr>
      <w:rPr>
        <w:rFonts w:hint="default"/>
        <w:lang w:val="fr-FR" w:eastAsia="en-US" w:bidi="ar-SA"/>
      </w:rPr>
    </w:lvl>
    <w:lvl w:ilvl="4">
      <w:start w:val="0"/>
      <w:numFmt w:val="bullet"/>
      <w:lvlText w:val="•"/>
      <w:lvlJc w:val="left"/>
      <w:pPr>
        <w:ind w:left="6131" w:hanging="720"/>
      </w:pPr>
      <w:rPr>
        <w:rFonts w:hint="default"/>
        <w:lang w:val="fr-FR" w:eastAsia="en-US" w:bidi="ar-SA"/>
      </w:rPr>
    </w:lvl>
    <w:lvl w:ilvl="5">
      <w:start w:val="0"/>
      <w:numFmt w:val="bullet"/>
      <w:lvlText w:val="•"/>
      <w:lvlJc w:val="left"/>
      <w:pPr>
        <w:ind w:left="7069" w:hanging="720"/>
      </w:pPr>
      <w:rPr>
        <w:rFonts w:hint="default"/>
        <w:lang w:val="fr-FR" w:eastAsia="en-US" w:bidi="ar-SA"/>
      </w:rPr>
    </w:lvl>
    <w:lvl w:ilvl="6">
      <w:start w:val="0"/>
      <w:numFmt w:val="bullet"/>
      <w:lvlText w:val="•"/>
      <w:lvlJc w:val="left"/>
      <w:pPr>
        <w:ind w:left="8006" w:hanging="720"/>
      </w:pPr>
      <w:rPr>
        <w:rFonts w:hint="default"/>
        <w:lang w:val="fr-FR" w:eastAsia="en-US" w:bidi="ar-SA"/>
      </w:rPr>
    </w:lvl>
    <w:lvl w:ilvl="7">
      <w:start w:val="0"/>
      <w:numFmt w:val="bullet"/>
      <w:lvlText w:val="•"/>
      <w:lvlJc w:val="left"/>
      <w:pPr>
        <w:ind w:left="8944" w:hanging="720"/>
      </w:pPr>
      <w:rPr>
        <w:rFonts w:hint="default"/>
        <w:lang w:val="fr-FR" w:eastAsia="en-US" w:bidi="ar-SA"/>
      </w:rPr>
    </w:lvl>
    <w:lvl w:ilvl="8">
      <w:start w:val="0"/>
      <w:numFmt w:val="bullet"/>
      <w:lvlText w:val="•"/>
      <w:lvlJc w:val="left"/>
      <w:pPr>
        <w:ind w:left="9882" w:hanging="720"/>
      </w:pPr>
      <w:rPr>
        <w:rFonts w:hint="default"/>
        <w:lang w:val="fr-FR" w:eastAsia="en-US" w:bidi="ar-SA"/>
      </w:rPr>
    </w:lvl>
  </w:abstractNum>
  <w:abstractNum w:abstractNumId="0">
    <w:multiLevelType w:val="hybridMultilevel"/>
    <w:lvl w:ilvl="0">
      <w:start w:val="1"/>
      <w:numFmt w:val="decimal"/>
      <w:lvlText w:val="%1"/>
      <w:lvlJc w:val="left"/>
      <w:pPr>
        <w:ind w:left="2376" w:hanging="720"/>
        <w:jc w:val="left"/>
      </w:pPr>
      <w:rPr>
        <w:rFonts w:hint="default"/>
        <w:lang w:val="fr-FR" w:eastAsia="en-US" w:bidi="ar-SA"/>
      </w:rPr>
    </w:lvl>
    <w:lvl w:ilvl="1">
      <w:start w:val="1"/>
      <w:numFmt w:val="decimal"/>
      <w:lvlText w:val="%1.%2"/>
      <w:lvlJc w:val="left"/>
      <w:pPr>
        <w:ind w:left="2376" w:hanging="720"/>
        <w:jc w:val="left"/>
      </w:pPr>
      <w:rPr>
        <w:rFonts w:hint="default" w:ascii="Arial MT" w:hAnsi="Arial MT" w:eastAsia="Arial MT" w:cs="Arial MT"/>
        <w:b w:val="0"/>
        <w:bCs w:val="0"/>
        <w:i w:val="0"/>
        <w:iCs w:val="0"/>
        <w:spacing w:val="-1"/>
        <w:w w:val="100"/>
        <w:sz w:val="20"/>
        <w:szCs w:val="20"/>
        <w:lang w:val="fr-FR" w:eastAsia="en-US" w:bidi="ar-SA"/>
      </w:rPr>
    </w:lvl>
    <w:lvl w:ilvl="2">
      <w:start w:val="0"/>
      <w:numFmt w:val="bullet"/>
      <w:lvlText w:val="•"/>
      <w:lvlJc w:val="left"/>
      <w:pPr>
        <w:ind w:left="4255" w:hanging="720"/>
      </w:pPr>
      <w:rPr>
        <w:rFonts w:hint="default"/>
        <w:lang w:val="fr-FR" w:eastAsia="en-US" w:bidi="ar-SA"/>
      </w:rPr>
    </w:lvl>
    <w:lvl w:ilvl="3">
      <w:start w:val="0"/>
      <w:numFmt w:val="bullet"/>
      <w:lvlText w:val="•"/>
      <w:lvlJc w:val="left"/>
      <w:pPr>
        <w:ind w:left="5193" w:hanging="720"/>
      </w:pPr>
      <w:rPr>
        <w:rFonts w:hint="default"/>
        <w:lang w:val="fr-FR" w:eastAsia="en-US" w:bidi="ar-SA"/>
      </w:rPr>
    </w:lvl>
    <w:lvl w:ilvl="4">
      <w:start w:val="0"/>
      <w:numFmt w:val="bullet"/>
      <w:lvlText w:val="•"/>
      <w:lvlJc w:val="left"/>
      <w:pPr>
        <w:ind w:left="6131" w:hanging="720"/>
      </w:pPr>
      <w:rPr>
        <w:rFonts w:hint="default"/>
        <w:lang w:val="fr-FR" w:eastAsia="en-US" w:bidi="ar-SA"/>
      </w:rPr>
    </w:lvl>
    <w:lvl w:ilvl="5">
      <w:start w:val="0"/>
      <w:numFmt w:val="bullet"/>
      <w:lvlText w:val="•"/>
      <w:lvlJc w:val="left"/>
      <w:pPr>
        <w:ind w:left="7069" w:hanging="720"/>
      </w:pPr>
      <w:rPr>
        <w:rFonts w:hint="default"/>
        <w:lang w:val="fr-FR" w:eastAsia="en-US" w:bidi="ar-SA"/>
      </w:rPr>
    </w:lvl>
    <w:lvl w:ilvl="6">
      <w:start w:val="0"/>
      <w:numFmt w:val="bullet"/>
      <w:lvlText w:val="•"/>
      <w:lvlJc w:val="left"/>
      <w:pPr>
        <w:ind w:left="8006" w:hanging="720"/>
      </w:pPr>
      <w:rPr>
        <w:rFonts w:hint="default"/>
        <w:lang w:val="fr-FR" w:eastAsia="en-US" w:bidi="ar-SA"/>
      </w:rPr>
    </w:lvl>
    <w:lvl w:ilvl="7">
      <w:start w:val="0"/>
      <w:numFmt w:val="bullet"/>
      <w:lvlText w:val="•"/>
      <w:lvlJc w:val="left"/>
      <w:pPr>
        <w:ind w:left="8944" w:hanging="720"/>
      </w:pPr>
      <w:rPr>
        <w:rFonts w:hint="default"/>
        <w:lang w:val="fr-FR" w:eastAsia="en-US" w:bidi="ar-SA"/>
      </w:rPr>
    </w:lvl>
    <w:lvl w:ilvl="8">
      <w:start w:val="0"/>
      <w:numFmt w:val="bullet"/>
      <w:lvlText w:val="•"/>
      <w:lvlJc w:val="left"/>
      <w:pPr>
        <w:ind w:left="9882" w:hanging="720"/>
      </w:pPr>
      <w:rPr>
        <w:rFonts w:hint="default"/>
        <w:lang w:val="fr-FR" w:eastAsia="en-US" w:bidi="ar-SA"/>
      </w:rPr>
    </w:lvl>
  </w:abstract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7">
    <w:abstractNumId w:val="6"/>
  </w:num>
  <w:num w:numId="8">
    <w:abstractNumId w:val="7"/>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fr-FR" w:eastAsia="en-US" w:bidi="ar-SA"/>
    </w:rPr>
  </w:style>
  <w:style w:styleId="TOC1" w:type="paragraph">
    <w:name w:val="TOC 1"/>
    <w:basedOn w:val="Normal"/>
    <w:uiPriority w:val="1"/>
    <w:qFormat/>
    <w:pPr>
      <w:spacing w:before="130"/>
      <w:ind w:left="1416"/>
    </w:pPr>
    <w:rPr>
      <w:rFonts w:ascii="Arial" w:hAnsi="Arial" w:eastAsia="Arial" w:cs="Arial"/>
      <w:b/>
      <w:bCs/>
      <w:sz w:val="20"/>
      <w:szCs w:val="20"/>
      <w:lang w:val="fr-FR" w:eastAsia="en-US" w:bidi="ar-SA"/>
    </w:rPr>
  </w:style>
  <w:style w:styleId="TOC2" w:type="paragraph">
    <w:name w:val="TOC 2"/>
    <w:basedOn w:val="Normal"/>
    <w:uiPriority w:val="1"/>
    <w:qFormat/>
    <w:pPr>
      <w:spacing w:before="10"/>
      <w:ind w:left="1426"/>
    </w:pPr>
    <w:rPr>
      <w:rFonts w:ascii="Arial" w:hAnsi="Arial" w:eastAsia="Arial" w:cs="Arial"/>
      <w:b/>
      <w:bCs/>
      <w:sz w:val="20"/>
      <w:szCs w:val="20"/>
      <w:lang w:val="fr-FR" w:eastAsia="en-US" w:bidi="ar-SA"/>
    </w:rPr>
  </w:style>
  <w:style w:styleId="TOC3" w:type="paragraph">
    <w:name w:val="TOC 3"/>
    <w:basedOn w:val="Normal"/>
    <w:uiPriority w:val="1"/>
    <w:qFormat/>
    <w:pPr>
      <w:spacing w:before="10"/>
      <w:ind w:left="2135" w:hanging="479"/>
    </w:pPr>
    <w:rPr>
      <w:rFonts w:ascii="Arial MT" w:hAnsi="Arial MT" w:eastAsia="Arial MT" w:cs="Arial MT"/>
      <w:sz w:val="20"/>
      <w:szCs w:val="20"/>
      <w:lang w:val="fr-FR" w:eastAsia="en-US" w:bidi="ar-SA"/>
    </w:rPr>
  </w:style>
  <w:style w:styleId="TOC4" w:type="paragraph">
    <w:name w:val="TOC 4"/>
    <w:basedOn w:val="Normal"/>
    <w:uiPriority w:val="1"/>
    <w:qFormat/>
    <w:pPr>
      <w:spacing w:before="10"/>
      <w:ind w:left="2615" w:hanging="719"/>
    </w:pPr>
    <w:rPr>
      <w:rFonts w:ascii="Arial" w:hAnsi="Arial" w:eastAsia="Arial" w:cs="Arial"/>
      <w:i/>
      <w:iCs/>
      <w:sz w:val="20"/>
      <w:szCs w:val="20"/>
      <w:lang w:val="fr-FR" w:eastAsia="en-US" w:bidi="ar-SA"/>
    </w:rPr>
  </w:style>
  <w:style w:styleId="BodyText" w:type="paragraph">
    <w:name w:val="Body Text"/>
    <w:basedOn w:val="Normal"/>
    <w:uiPriority w:val="1"/>
    <w:qFormat/>
    <w:pPr/>
    <w:rPr>
      <w:rFonts w:ascii="Microsoft Sans Serif" w:hAnsi="Microsoft Sans Serif" w:eastAsia="Microsoft Sans Serif" w:cs="Microsoft Sans Serif"/>
      <w:sz w:val="24"/>
      <w:szCs w:val="24"/>
      <w:lang w:val="fr-FR" w:eastAsia="en-US" w:bidi="ar-SA"/>
    </w:rPr>
  </w:style>
  <w:style w:styleId="Heading1" w:type="paragraph">
    <w:name w:val="Heading 1"/>
    <w:basedOn w:val="Normal"/>
    <w:uiPriority w:val="1"/>
    <w:qFormat/>
    <w:pPr>
      <w:spacing w:before="70"/>
      <w:ind w:left="1416"/>
      <w:outlineLvl w:val="1"/>
    </w:pPr>
    <w:rPr>
      <w:rFonts w:ascii="Arial" w:hAnsi="Arial" w:eastAsia="Arial" w:cs="Arial"/>
      <w:b/>
      <w:bCs/>
      <w:sz w:val="36"/>
      <w:szCs w:val="36"/>
      <w:lang w:val="fr-FR" w:eastAsia="en-US" w:bidi="ar-SA"/>
    </w:rPr>
  </w:style>
  <w:style w:styleId="Heading2" w:type="paragraph">
    <w:name w:val="Heading 2"/>
    <w:basedOn w:val="Normal"/>
    <w:uiPriority w:val="1"/>
    <w:qFormat/>
    <w:pPr>
      <w:ind w:left="1775" w:hanging="359"/>
      <w:outlineLvl w:val="2"/>
    </w:pPr>
    <w:rPr>
      <w:rFonts w:ascii="Arial" w:hAnsi="Arial" w:eastAsia="Arial" w:cs="Arial"/>
      <w:b/>
      <w:bCs/>
      <w:sz w:val="26"/>
      <w:szCs w:val="26"/>
      <w:lang w:val="fr-FR" w:eastAsia="en-US" w:bidi="ar-SA"/>
    </w:rPr>
  </w:style>
  <w:style w:styleId="Heading3" w:type="paragraph">
    <w:name w:val="Heading 3"/>
    <w:basedOn w:val="Normal"/>
    <w:uiPriority w:val="1"/>
    <w:qFormat/>
    <w:pPr>
      <w:ind w:left="2135"/>
      <w:outlineLvl w:val="3"/>
    </w:pPr>
    <w:rPr>
      <w:rFonts w:ascii="Arial" w:hAnsi="Arial" w:eastAsia="Arial" w:cs="Arial"/>
      <w:b/>
      <w:bCs/>
      <w:sz w:val="24"/>
      <w:szCs w:val="24"/>
      <w:lang w:val="fr-FR" w:eastAsia="en-US" w:bidi="ar-SA"/>
    </w:rPr>
  </w:style>
  <w:style w:styleId="Title" w:type="paragraph">
    <w:name w:val="Title"/>
    <w:basedOn w:val="Normal"/>
    <w:uiPriority w:val="1"/>
    <w:qFormat/>
    <w:pPr>
      <w:ind w:left="1416"/>
    </w:pPr>
    <w:rPr>
      <w:rFonts w:ascii="Arial" w:hAnsi="Arial" w:eastAsia="Arial" w:cs="Arial"/>
      <w:b/>
      <w:bCs/>
      <w:sz w:val="48"/>
      <w:szCs w:val="48"/>
      <w:lang w:val="fr-FR" w:eastAsia="en-US" w:bidi="ar-SA"/>
    </w:rPr>
  </w:style>
  <w:style w:styleId="ListParagraph" w:type="paragraph">
    <w:name w:val="List Paragraph"/>
    <w:basedOn w:val="Normal"/>
    <w:uiPriority w:val="1"/>
    <w:qFormat/>
    <w:pPr>
      <w:ind w:left="2135" w:hanging="360"/>
    </w:pPr>
    <w:rPr>
      <w:rFonts w:ascii="Microsoft Sans Serif" w:hAnsi="Microsoft Sans Serif" w:eastAsia="Microsoft Sans Serif" w:cs="Microsoft Sans Serif"/>
      <w:lang w:val="fr-FR" w:eastAsia="en-US" w:bidi="ar-SA"/>
    </w:rPr>
  </w:style>
  <w:style w:styleId="TableParagraph" w:type="paragraph">
    <w:name w:val="Table Paragraph"/>
    <w:basedOn w:val="Normal"/>
    <w:uiPriority w:val="1"/>
    <w:qFormat/>
    <w:pPr/>
    <w:rPr>
      <w:rFonts w:ascii="Times New Roman" w:hAnsi="Times New Roman" w:eastAsia="Times New Roman" w:cs="Times New Roman"/>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footer" Target="footer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jpe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jpeg"/><Relationship Id="rId29" Type="http://schemas.openxmlformats.org/officeDocument/2006/relationships/image" Target="media/image24.jpeg"/><Relationship Id="rId30" Type="http://schemas.openxmlformats.org/officeDocument/2006/relationships/image" Target="media/image25.jpe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hyperlink" Target="https://doi.org/10.1007/978-3-642-02580-8_49" TargetMode="External"/><Relationship Id="rId36" Type="http://schemas.openxmlformats.org/officeDocument/2006/relationships/hyperlink" Target="https://doi.org/10.1016/j.jcss.2014.11.011" TargetMode="External"/><Relationship Id="rId37" Type="http://schemas.openxmlformats.org/officeDocument/2006/relationships/hyperlink" Target="https://doi.org/10.1037/t32698-000" TargetMode="External"/><Relationship Id="rId38" Type="http://schemas.openxmlformats.org/officeDocument/2006/relationships/hyperlink" Target="https://doi.org/10.1007/978-3-030-69373-2_24" TargetMode="External"/><Relationship Id="rId39" Type="http://schemas.openxmlformats.org/officeDocument/2006/relationships/image" Target="media/image30.jpeg"/><Relationship Id="rId40" Type="http://schemas.openxmlformats.org/officeDocument/2006/relationships/image" Target="media/image31.jpeg"/><Relationship Id="rId41" Type="http://schemas.openxmlformats.org/officeDocument/2006/relationships/image" Target="media/image32.jpeg"/><Relationship Id="rId42" Type="http://schemas.openxmlformats.org/officeDocument/2006/relationships/image" Target="media/image33.jpeg"/><Relationship Id="rId43" Type="http://schemas.openxmlformats.org/officeDocument/2006/relationships/image" Target="media/image34.jpeg"/><Relationship Id="rId44" Type="http://schemas.openxmlformats.org/officeDocument/2006/relationships/image" Target="media/image35.jpeg"/><Relationship Id="rId45" Type="http://schemas.openxmlformats.org/officeDocument/2006/relationships/image" Target="media/image36.jpeg"/><Relationship Id="rId46" Type="http://schemas.openxmlformats.org/officeDocument/2006/relationships/image" Target="media/image37.jpeg"/><Relationship Id="rId47" Type="http://schemas.openxmlformats.org/officeDocument/2006/relationships/image" Target="media/image38.jpeg"/><Relationship Id="rId48" Type="http://schemas.openxmlformats.org/officeDocument/2006/relationships/footer" Target="footer2.xml"/><Relationship Id="rId49" Type="http://schemas.openxmlformats.org/officeDocument/2006/relationships/image" Target="media/image39.jpeg"/><Relationship Id="rId50" Type="http://schemas.openxmlformats.org/officeDocument/2006/relationships/image" Target="media/image40.png"/><Relationship Id="rId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6403689</vt:lpwstr>
  </property>
  <property fmtid="{D5CDD505-2E9C-101B-9397-08002B2CF9AE}" pid="4" name="OptimizationTime">
    <vt:lpwstr>20261006_0926</vt:lpwstr>
  </property>
</Propertie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2026-10-06T07:26:23Z</dcterms:created>
  <dcterms:modified xsi:type="dcterms:W3CDTF">2026-10-06T07:26:23Z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2023-09-29T00:00:00Z</vt:filetime>
  </property>
  <property fmtid="{D5CDD505-2E9C-101B-9397-08002B2CF9AE}" pid="4" name="LastSaved">
    <vt:filetime>2026-10-06T00:00:00Z</vt:filetime>
  </property>
  <property fmtid="{D5CDD505-2E9C-101B-9397-08002B2CF9AE}" pid="5" name="Producer">
    <vt:lpwstr>macOS Version 13.4 (assemblage 22F66) Quartz PDFContext</vt:lpwstr>
  </property>
</Properties>
</file>